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69093" w14:textId="52BB6946" w:rsidR="00434FF3" w:rsidRDefault="00434FF3" w:rsidP="00434FF3">
      <w:pPr>
        <w:spacing w:before="240" w:line="360" w:lineRule="auto"/>
        <w:jc w:val="right"/>
        <w:rPr>
          <w:rFonts w:ascii="Times New Roman" w:hAnsi="Times New Roman" w:cs="Times New Roman"/>
          <w:b/>
          <w:sz w:val="32"/>
          <w:szCs w:val="32"/>
        </w:rPr>
      </w:pPr>
      <w:bookmarkStart w:id="0" w:name="_vjj0rc33pwf" w:colFirst="0" w:colLast="0"/>
      <w:bookmarkEnd w:id="0"/>
      <w:r w:rsidRPr="002D04D1">
        <w:rPr>
          <w:rFonts w:ascii="Times New Roman" w:hAnsi="Times New Roman" w:cs="Times New Roman"/>
          <w:b/>
          <w:i/>
          <w:color w:val="000000"/>
          <w:sz w:val="24"/>
          <w:szCs w:val="20"/>
        </w:rPr>
        <w:t>Artículos científicos</w:t>
      </w:r>
    </w:p>
    <w:p w14:paraId="24F104BF" w14:textId="56AF88F9" w:rsidR="00F31E25" w:rsidRPr="00434FF3" w:rsidRDefault="001E02C4" w:rsidP="00434FF3">
      <w:pPr>
        <w:spacing w:line="276" w:lineRule="auto"/>
        <w:jc w:val="right"/>
        <w:rPr>
          <w:rFonts w:ascii="Calibri" w:eastAsia="Times New Roman" w:hAnsi="Calibri" w:cs="Calibri"/>
          <w:b/>
          <w:color w:val="000000"/>
          <w:sz w:val="32"/>
          <w:szCs w:val="32"/>
          <w:lang w:eastAsia="es-MX"/>
        </w:rPr>
      </w:pPr>
      <w:r w:rsidRPr="00434FF3">
        <w:rPr>
          <w:rFonts w:ascii="Calibri" w:eastAsia="Times New Roman" w:hAnsi="Calibri" w:cs="Calibri"/>
          <w:b/>
          <w:color w:val="000000"/>
          <w:sz w:val="32"/>
          <w:szCs w:val="32"/>
          <w:lang w:eastAsia="es-MX"/>
        </w:rPr>
        <w:t>Mejora de las clases virtuales en entornos de Educación Superior</w:t>
      </w:r>
    </w:p>
    <w:p w14:paraId="4D4FCF2E" w14:textId="77777777" w:rsidR="001E02C4" w:rsidRPr="00434FF3" w:rsidRDefault="00117F3F" w:rsidP="00434FF3">
      <w:pPr>
        <w:spacing w:line="276" w:lineRule="auto"/>
        <w:jc w:val="right"/>
        <w:rPr>
          <w:rFonts w:ascii="Calibri" w:eastAsia="Times New Roman" w:hAnsi="Calibri" w:cs="Calibri"/>
          <w:b/>
          <w:i/>
          <w:iCs/>
          <w:color w:val="000000"/>
          <w:sz w:val="28"/>
          <w:szCs w:val="28"/>
          <w:lang w:eastAsia="es-MX"/>
        </w:rPr>
      </w:pPr>
      <w:r w:rsidRPr="00434FF3">
        <w:rPr>
          <w:rFonts w:ascii="Calibri" w:eastAsia="Times New Roman" w:hAnsi="Calibri" w:cs="Calibri"/>
          <w:b/>
          <w:i/>
          <w:iCs/>
          <w:color w:val="000000"/>
          <w:sz w:val="28"/>
          <w:szCs w:val="28"/>
          <w:lang w:eastAsia="es-MX"/>
        </w:rPr>
        <w:t>Improvement of virtual classes in Higher Education environments</w:t>
      </w:r>
    </w:p>
    <w:p w14:paraId="09CBEF9B" w14:textId="77777777" w:rsidR="00EC5118" w:rsidRPr="00434FF3" w:rsidRDefault="00EC5118" w:rsidP="00434FF3">
      <w:pPr>
        <w:spacing w:after="0"/>
        <w:jc w:val="center"/>
        <w:rPr>
          <w:rFonts w:ascii="Times New Roman" w:hAnsi="Times New Roman" w:cs="Times New Roman"/>
          <w:b/>
          <w:sz w:val="24"/>
          <w:szCs w:val="24"/>
          <w:lang w:val="en-US"/>
        </w:rPr>
      </w:pPr>
    </w:p>
    <w:p w14:paraId="6FB3C341" w14:textId="77777777" w:rsidR="001E02C4" w:rsidRPr="00434FF3" w:rsidRDefault="00EC5118" w:rsidP="00434FF3">
      <w:pPr>
        <w:spacing w:after="0" w:line="276" w:lineRule="auto"/>
        <w:jc w:val="right"/>
        <w:rPr>
          <w:rFonts w:cstheme="minorHAnsi"/>
          <w:b/>
          <w:sz w:val="24"/>
          <w:szCs w:val="28"/>
        </w:rPr>
      </w:pPr>
      <w:proofErr w:type="spellStart"/>
      <w:r w:rsidRPr="00434FF3">
        <w:rPr>
          <w:rFonts w:cstheme="minorHAnsi"/>
          <w:b/>
          <w:sz w:val="24"/>
          <w:szCs w:val="28"/>
        </w:rPr>
        <w:t>Nefer</w:t>
      </w:r>
      <w:proofErr w:type="spellEnd"/>
      <w:r w:rsidRPr="00434FF3">
        <w:rPr>
          <w:rFonts w:cstheme="minorHAnsi"/>
          <w:b/>
          <w:sz w:val="24"/>
          <w:szCs w:val="28"/>
        </w:rPr>
        <w:t xml:space="preserve"> </w:t>
      </w:r>
      <w:proofErr w:type="spellStart"/>
      <w:r w:rsidRPr="00434FF3">
        <w:rPr>
          <w:rFonts w:cstheme="minorHAnsi"/>
          <w:b/>
          <w:sz w:val="24"/>
          <w:szCs w:val="28"/>
        </w:rPr>
        <w:t>Amisaday</w:t>
      </w:r>
      <w:proofErr w:type="spellEnd"/>
      <w:r w:rsidRPr="00434FF3">
        <w:rPr>
          <w:rFonts w:cstheme="minorHAnsi"/>
          <w:b/>
          <w:sz w:val="24"/>
          <w:szCs w:val="28"/>
        </w:rPr>
        <w:t xml:space="preserve"> Torres Hernández</w:t>
      </w:r>
    </w:p>
    <w:p w14:paraId="5E568C6C" w14:textId="02AB8299" w:rsidR="00EC5118" w:rsidRDefault="00EC5118" w:rsidP="00434FF3">
      <w:pPr>
        <w:spacing w:after="0" w:line="276" w:lineRule="auto"/>
        <w:jc w:val="right"/>
        <w:rPr>
          <w:rFonts w:ascii="Times New Roman" w:hAnsi="Times New Roman" w:cs="Times New Roman"/>
          <w:sz w:val="24"/>
          <w:szCs w:val="28"/>
        </w:rPr>
      </w:pPr>
      <w:r w:rsidRPr="00EC5118">
        <w:rPr>
          <w:rFonts w:ascii="Times New Roman" w:hAnsi="Times New Roman" w:cs="Times New Roman"/>
          <w:sz w:val="24"/>
          <w:szCs w:val="28"/>
        </w:rPr>
        <w:t>Universidad Juárez Autónoma de Tabasco</w:t>
      </w:r>
      <w:r w:rsidR="00434FF3">
        <w:rPr>
          <w:rFonts w:ascii="Times New Roman" w:hAnsi="Times New Roman" w:cs="Times New Roman"/>
          <w:sz w:val="24"/>
          <w:szCs w:val="28"/>
        </w:rPr>
        <w:t>, México</w:t>
      </w:r>
    </w:p>
    <w:p w14:paraId="3955F628" w14:textId="77777777" w:rsidR="00EC5118" w:rsidRPr="00434FF3" w:rsidRDefault="00EC5118" w:rsidP="00434FF3">
      <w:pPr>
        <w:spacing w:after="0" w:line="276" w:lineRule="auto"/>
        <w:jc w:val="right"/>
        <w:rPr>
          <w:rFonts w:cstheme="minorHAnsi"/>
          <w:sz w:val="24"/>
          <w:szCs w:val="28"/>
        </w:rPr>
      </w:pPr>
      <w:r w:rsidRPr="00434FF3">
        <w:rPr>
          <w:rFonts w:cstheme="minorHAnsi"/>
          <w:color w:val="FF0000"/>
          <w:sz w:val="24"/>
          <w:szCs w:val="28"/>
        </w:rPr>
        <w:t>nefer8996@gmail.com</w:t>
      </w:r>
    </w:p>
    <w:p w14:paraId="5C2FE743" w14:textId="2DA63E76" w:rsidR="00AC2331" w:rsidRPr="00D67F0A" w:rsidRDefault="00AC2331" w:rsidP="00434FF3">
      <w:pPr>
        <w:spacing w:after="0" w:line="276" w:lineRule="auto"/>
        <w:jc w:val="right"/>
        <w:rPr>
          <w:rFonts w:ascii="Times New Roman" w:hAnsi="Times New Roman" w:cs="Times New Roman"/>
          <w:sz w:val="24"/>
          <w:szCs w:val="28"/>
        </w:rPr>
      </w:pPr>
      <w:r>
        <w:rPr>
          <w:rFonts w:ascii="Times New Roman" w:hAnsi="Times New Roman" w:cs="Times New Roman"/>
          <w:sz w:val="24"/>
          <w:szCs w:val="28"/>
        </w:rPr>
        <w:t>https://orcid.org/</w:t>
      </w:r>
      <w:r w:rsidRPr="00AC2331">
        <w:rPr>
          <w:rFonts w:ascii="Times New Roman" w:hAnsi="Times New Roman" w:cs="Times New Roman"/>
          <w:sz w:val="24"/>
          <w:szCs w:val="28"/>
        </w:rPr>
        <w:t>0000-0003-0829-4667</w:t>
      </w:r>
    </w:p>
    <w:p w14:paraId="31D13E17" w14:textId="77777777" w:rsidR="00D67F0A" w:rsidRPr="00D67F0A" w:rsidRDefault="00D67F0A" w:rsidP="00434FF3">
      <w:pPr>
        <w:spacing w:after="0" w:line="276" w:lineRule="auto"/>
        <w:jc w:val="right"/>
        <w:rPr>
          <w:rFonts w:ascii="Times New Roman" w:hAnsi="Times New Roman" w:cs="Times New Roman"/>
          <w:b/>
          <w:sz w:val="24"/>
          <w:szCs w:val="28"/>
        </w:rPr>
      </w:pPr>
    </w:p>
    <w:p w14:paraId="4347BEDD" w14:textId="449544FB" w:rsidR="00EC5118" w:rsidRPr="00D67F0A" w:rsidRDefault="00EC5118" w:rsidP="00434FF3">
      <w:pPr>
        <w:spacing w:after="0" w:line="276" w:lineRule="auto"/>
        <w:jc w:val="right"/>
        <w:rPr>
          <w:rFonts w:ascii="Times New Roman" w:hAnsi="Times New Roman" w:cs="Times New Roman"/>
          <w:b/>
          <w:sz w:val="24"/>
          <w:szCs w:val="28"/>
        </w:rPr>
      </w:pPr>
      <w:r w:rsidRPr="00434FF3">
        <w:rPr>
          <w:rFonts w:cstheme="minorHAnsi"/>
          <w:b/>
          <w:sz w:val="24"/>
          <w:szCs w:val="28"/>
        </w:rPr>
        <w:t xml:space="preserve">Doris </w:t>
      </w:r>
      <w:proofErr w:type="spellStart"/>
      <w:r w:rsidRPr="00434FF3">
        <w:rPr>
          <w:rFonts w:cstheme="minorHAnsi"/>
          <w:b/>
          <w:sz w:val="24"/>
          <w:szCs w:val="28"/>
        </w:rPr>
        <w:t>Laury</w:t>
      </w:r>
      <w:proofErr w:type="spellEnd"/>
      <w:r w:rsidRPr="00434FF3">
        <w:rPr>
          <w:rFonts w:cstheme="minorHAnsi"/>
          <w:b/>
          <w:sz w:val="24"/>
          <w:szCs w:val="28"/>
        </w:rPr>
        <w:t xml:space="preserve"> Beatriz Dzib Moo</w:t>
      </w:r>
    </w:p>
    <w:p w14:paraId="3271FB34" w14:textId="62504284" w:rsidR="00EC5118" w:rsidRPr="008E43F5" w:rsidRDefault="00EC5118" w:rsidP="00434FF3">
      <w:pPr>
        <w:spacing w:after="0" w:line="276" w:lineRule="auto"/>
        <w:jc w:val="right"/>
        <w:rPr>
          <w:rFonts w:ascii="Times New Roman" w:hAnsi="Times New Roman" w:cs="Times New Roman"/>
          <w:sz w:val="24"/>
          <w:szCs w:val="28"/>
        </w:rPr>
      </w:pPr>
      <w:r w:rsidRPr="008E43F5">
        <w:rPr>
          <w:rFonts w:ascii="Times New Roman" w:hAnsi="Times New Roman" w:cs="Times New Roman"/>
          <w:sz w:val="24"/>
          <w:szCs w:val="28"/>
        </w:rPr>
        <w:t>Universidad Juárez Autónoma de Tabasco</w:t>
      </w:r>
      <w:r w:rsidR="00434FF3">
        <w:rPr>
          <w:rFonts w:ascii="Times New Roman" w:hAnsi="Times New Roman" w:cs="Times New Roman"/>
          <w:sz w:val="24"/>
          <w:szCs w:val="28"/>
        </w:rPr>
        <w:t>, México</w:t>
      </w:r>
    </w:p>
    <w:p w14:paraId="07189244" w14:textId="167F802F" w:rsidR="00EC5118" w:rsidRPr="00434FF3" w:rsidRDefault="00EC5118" w:rsidP="00434FF3">
      <w:pPr>
        <w:spacing w:after="0" w:line="276" w:lineRule="auto"/>
        <w:jc w:val="right"/>
        <w:rPr>
          <w:rFonts w:cstheme="minorHAnsi"/>
          <w:color w:val="FF0000"/>
          <w:sz w:val="24"/>
          <w:szCs w:val="28"/>
        </w:rPr>
      </w:pPr>
      <w:r w:rsidRPr="00434FF3">
        <w:rPr>
          <w:rFonts w:cstheme="minorHAnsi"/>
          <w:color w:val="FF0000"/>
          <w:sz w:val="24"/>
          <w:szCs w:val="28"/>
        </w:rPr>
        <w:t>dorisdzib@hotmail.com</w:t>
      </w:r>
    </w:p>
    <w:p w14:paraId="54AFFA51" w14:textId="77777777" w:rsidR="00EC5118" w:rsidRPr="008E43F5" w:rsidRDefault="000635F3" w:rsidP="00434FF3">
      <w:pPr>
        <w:spacing w:after="0" w:line="276" w:lineRule="auto"/>
        <w:jc w:val="right"/>
        <w:rPr>
          <w:rFonts w:ascii="Times New Roman" w:hAnsi="Times New Roman" w:cs="Times New Roman"/>
          <w:sz w:val="24"/>
          <w:szCs w:val="28"/>
        </w:rPr>
      </w:pPr>
      <w:r>
        <w:rPr>
          <w:rFonts w:ascii="Times New Roman" w:hAnsi="Times New Roman" w:cs="Times New Roman"/>
          <w:sz w:val="24"/>
          <w:szCs w:val="28"/>
        </w:rPr>
        <w:t>https://orcid.org/0000-0002-6559-0879</w:t>
      </w:r>
    </w:p>
    <w:p w14:paraId="7E22D76E" w14:textId="77777777" w:rsidR="00FB5FFC" w:rsidRDefault="00FB5FFC" w:rsidP="001B7D9A">
      <w:pPr>
        <w:spacing w:after="0" w:line="240" w:lineRule="auto"/>
        <w:rPr>
          <w:rFonts w:ascii="Times New Roman" w:hAnsi="Times New Roman" w:cs="Times New Roman"/>
          <w:b/>
          <w:sz w:val="32"/>
          <w:szCs w:val="32"/>
        </w:rPr>
      </w:pPr>
    </w:p>
    <w:p w14:paraId="7DE5936B" w14:textId="77777777" w:rsidR="001B7D9A" w:rsidRPr="00434FF3" w:rsidRDefault="001B7D9A" w:rsidP="00434FF3">
      <w:pPr>
        <w:spacing w:after="0" w:line="360" w:lineRule="auto"/>
        <w:jc w:val="both"/>
        <w:rPr>
          <w:rFonts w:cstheme="minorHAnsi"/>
          <w:b/>
          <w:sz w:val="28"/>
          <w:szCs w:val="28"/>
        </w:rPr>
      </w:pPr>
      <w:r w:rsidRPr="00434FF3">
        <w:rPr>
          <w:rFonts w:cstheme="minorHAnsi"/>
          <w:b/>
          <w:sz w:val="28"/>
          <w:szCs w:val="28"/>
        </w:rPr>
        <w:t>Resumen</w:t>
      </w:r>
    </w:p>
    <w:p w14:paraId="4765FE79" w14:textId="77777777" w:rsidR="00DD0EAE" w:rsidRPr="00DD0EAE" w:rsidRDefault="00DD0EAE" w:rsidP="00434FF3">
      <w:pPr>
        <w:spacing w:after="0" w:line="360" w:lineRule="auto"/>
        <w:jc w:val="both"/>
        <w:rPr>
          <w:rFonts w:ascii="Times New Roman" w:hAnsi="Times New Roman" w:cs="Times New Roman"/>
          <w:sz w:val="24"/>
          <w:szCs w:val="24"/>
        </w:rPr>
      </w:pPr>
      <w:r w:rsidRPr="00DD0EAE">
        <w:rPr>
          <w:rFonts w:ascii="Times New Roman" w:hAnsi="Times New Roman" w:cs="Times New Roman"/>
          <w:sz w:val="24"/>
          <w:szCs w:val="24"/>
        </w:rPr>
        <w:t>El presente estudio es el resultado de un proceso de Investigación Acción Participativa (IAP) en una Institución de Educación Superior de México, el cual tuvo como objetivo diseñar rutas de acción que lograran la mejora de las clases virtuales en el periodo de la pandemia por COVD-19. La metodología del trabajo sigue las pautas del Modelo de Investigación-Acción de Lewin de 1946 con una perspectiva actual que se adapta a los nuevos escenarios educativos digitales. Los participantes de este estudio se dividieron en dos grupos: docentes y alumnos universitarios; la Institución de Educación Superior en donde se llevó a cabo la IAP es de carácter privado, y se escogieron a 4 profesores de licenciatura y a dos grupos de estudiantes de cada uno conformando así la unidad de análisis de la investigación. Por un lado, se les aplicaron instrumentos de recogida de datos a los 4 docentes y por otro lado, a todos los alumnos de sus dos grupos respectivamente. Como resultado de la evaluación final del proceso se observó una mejoría de más del 70% en las condiciones de las clases virtuales según los estudiantes y manejo de nuevas herramientas que facilitaron la adquisición de los aprendizajes.</w:t>
      </w:r>
    </w:p>
    <w:p w14:paraId="445F2938" w14:textId="79844B68" w:rsidR="00434FF3" w:rsidRDefault="001B7D9A" w:rsidP="00434FF3">
      <w:pPr>
        <w:spacing w:after="0" w:line="360" w:lineRule="auto"/>
        <w:jc w:val="both"/>
        <w:rPr>
          <w:rFonts w:ascii="Times New Roman" w:hAnsi="Times New Roman" w:cs="Times New Roman"/>
          <w:sz w:val="24"/>
          <w:szCs w:val="24"/>
        </w:rPr>
      </w:pPr>
      <w:r w:rsidRPr="00434FF3">
        <w:rPr>
          <w:rFonts w:cstheme="minorHAnsi"/>
          <w:b/>
          <w:sz w:val="28"/>
          <w:szCs w:val="28"/>
        </w:rPr>
        <w:t>Palabras clave</w:t>
      </w:r>
      <w:r w:rsidR="00697D02" w:rsidRPr="00434FF3">
        <w:rPr>
          <w:rFonts w:cstheme="minorHAnsi"/>
          <w:b/>
          <w:sz w:val="28"/>
          <w:szCs w:val="28"/>
        </w:rPr>
        <w:t>:</w:t>
      </w:r>
      <w:r w:rsidR="00697D02">
        <w:rPr>
          <w:rFonts w:ascii="Times New Roman" w:hAnsi="Times New Roman" w:cs="Times New Roman"/>
          <w:b/>
          <w:sz w:val="32"/>
          <w:szCs w:val="32"/>
        </w:rPr>
        <w:t xml:space="preserve"> </w:t>
      </w:r>
      <w:r w:rsidR="00930E28" w:rsidRPr="00614186">
        <w:rPr>
          <w:rFonts w:ascii="Times New Roman" w:hAnsi="Times New Roman" w:cs="Times New Roman"/>
          <w:sz w:val="24"/>
          <w:szCs w:val="24"/>
        </w:rPr>
        <w:t>Herramientas tecnológicas, plataformas educativas, educación superior, Investigación-Acción Participativa</w:t>
      </w:r>
      <w:r w:rsidR="00434FF3">
        <w:rPr>
          <w:rFonts w:ascii="Times New Roman" w:hAnsi="Times New Roman" w:cs="Times New Roman"/>
          <w:sz w:val="24"/>
          <w:szCs w:val="24"/>
        </w:rPr>
        <w:t>.</w:t>
      </w:r>
    </w:p>
    <w:p w14:paraId="634DDA27" w14:textId="3CB6F04C" w:rsidR="00434FF3" w:rsidRDefault="00434FF3" w:rsidP="00434FF3">
      <w:pPr>
        <w:spacing w:after="0" w:line="360" w:lineRule="auto"/>
        <w:jc w:val="both"/>
        <w:rPr>
          <w:rFonts w:ascii="Times New Roman" w:hAnsi="Times New Roman" w:cs="Times New Roman"/>
          <w:sz w:val="24"/>
          <w:szCs w:val="24"/>
        </w:rPr>
      </w:pPr>
    </w:p>
    <w:p w14:paraId="512D5D30" w14:textId="77777777" w:rsidR="00434FF3" w:rsidRPr="00434FF3" w:rsidRDefault="00434FF3" w:rsidP="00434FF3">
      <w:pPr>
        <w:spacing w:after="0" w:line="360" w:lineRule="auto"/>
        <w:jc w:val="both"/>
        <w:rPr>
          <w:rFonts w:ascii="Times New Roman" w:hAnsi="Times New Roman" w:cs="Times New Roman"/>
          <w:sz w:val="24"/>
          <w:szCs w:val="24"/>
        </w:rPr>
      </w:pPr>
    </w:p>
    <w:p w14:paraId="4617D24D" w14:textId="77777777" w:rsidR="001B7D9A" w:rsidRPr="00434FF3" w:rsidRDefault="001B7D9A" w:rsidP="00434FF3">
      <w:pPr>
        <w:spacing w:after="0" w:line="360" w:lineRule="auto"/>
        <w:jc w:val="both"/>
        <w:rPr>
          <w:rFonts w:cstheme="minorHAnsi"/>
          <w:b/>
          <w:sz w:val="28"/>
          <w:szCs w:val="28"/>
        </w:rPr>
      </w:pPr>
      <w:proofErr w:type="spellStart"/>
      <w:r w:rsidRPr="00434FF3">
        <w:rPr>
          <w:rFonts w:cstheme="minorHAnsi"/>
          <w:b/>
          <w:sz w:val="28"/>
          <w:szCs w:val="28"/>
        </w:rPr>
        <w:lastRenderedPageBreak/>
        <w:t>Abstract</w:t>
      </w:r>
      <w:proofErr w:type="spellEnd"/>
    </w:p>
    <w:p w14:paraId="5DF67C0D" w14:textId="77777777" w:rsidR="00614186" w:rsidRPr="00B45032" w:rsidRDefault="00B45032" w:rsidP="00434FF3">
      <w:pPr>
        <w:spacing w:after="0" w:line="360" w:lineRule="auto"/>
        <w:jc w:val="both"/>
        <w:rPr>
          <w:rFonts w:ascii="Times New Roman" w:hAnsi="Times New Roman" w:cs="Times New Roman"/>
          <w:sz w:val="24"/>
          <w:szCs w:val="24"/>
          <w:lang w:val="en-US"/>
        </w:rPr>
      </w:pPr>
      <w:r w:rsidRPr="00B45032">
        <w:rPr>
          <w:rFonts w:ascii="Times New Roman" w:hAnsi="Times New Roman" w:cs="Times New Roman"/>
          <w:sz w:val="24"/>
          <w:szCs w:val="24"/>
          <w:lang w:val="en-US"/>
        </w:rPr>
        <w:t>This study is the result of a Participatory Action Research (IAP) process in a Higher Education Institution in Mexico, which aimed to design action routes that would improve virtual classes in the period of the COVD-19 pandemic. The methodology of the work follows the guidelines of Lewin's 1946 Action Research Model with a current perspective that adapts to new digital educational scenarios. The participants of this study were divided into two groups: teachers and university students; the Higher Education Institution where the IAP was carried out is private, and 4 undergraduate professors and two groups of students from each one were chosen, thus forming the research analysis unit. On the one hand, data collection instruments were applied to the 4 teachers and on the other hand, to all the students of their two groups respectively. As a result of the final evaluation of the process, an improvement of more than 70% was observed in the conditions of the virtual classes according to the students and management of new tools that facilitated the acquisition of learning.</w:t>
      </w:r>
    </w:p>
    <w:p w14:paraId="1696DBC8" w14:textId="545CE283" w:rsidR="001B7D9A" w:rsidRDefault="001B7D9A" w:rsidP="00434FF3">
      <w:pPr>
        <w:spacing w:after="0" w:line="360" w:lineRule="auto"/>
        <w:jc w:val="both"/>
        <w:rPr>
          <w:rFonts w:ascii="Times New Roman" w:hAnsi="Times New Roman" w:cs="Times New Roman"/>
          <w:sz w:val="24"/>
          <w:szCs w:val="24"/>
          <w:lang w:val="en-US"/>
        </w:rPr>
      </w:pPr>
      <w:r w:rsidRPr="00434FF3">
        <w:rPr>
          <w:rFonts w:cstheme="minorHAnsi"/>
          <w:b/>
          <w:sz w:val="28"/>
          <w:szCs w:val="28"/>
          <w:lang w:val="en-US"/>
        </w:rPr>
        <w:t>Keywords</w:t>
      </w:r>
      <w:r w:rsidR="00697D02" w:rsidRPr="00434FF3">
        <w:rPr>
          <w:rFonts w:cstheme="minorHAnsi"/>
          <w:b/>
          <w:sz w:val="28"/>
          <w:szCs w:val="28"/>
          <w:lang w:val="en-US"/>
        </w:rPr>
        <w:t>:</w:t>
      </w:r>
      <w:r w:rsidR="00697D02">
        <w:rPr>
          <w:rFonts w:ascii="Times New Roman" w:hAnsi="Times New Roman" w:cs="Times New Roman"/>
          <w:b/>
          <w:sz w:val="32"/>
          <w:szCs w:val="32"/>
          <w:lang w:val="en-US"/>
        </w:rPr>
        <w:t xml:space="preserve"> </w:t>
      </w:r>
      <w:r w:rsidR="00A155B8" w:rsidRPr="00A155B8">
        <w:rPr>
          <w:rFonts w:ascii="Times New Roman" w:hAnsi="Times New Roman" w:cs="Times New Roman"/>
          <w:sz w:val="24"/>
          <w:szCs w:val="24"/>
          <w:lang w:val="en-US"/>
        </w:rPr>
        <w:t>Technological tools, educational platforms, higher education, Participatory Action Research</w:t>
      </w:r>
      <w:r w:rsidR="00434FF3">
        <w:rPr>
          <w:rFonts w:ascii="Times New Roman" w:hAnsi="Times New Roman" w:cs="Times New Roman"/>
          <w:sz w:val="24"/>
          <w:szCs w:val="24"/>
          <w:lang w:val="en-US"/>
        </w:rPr>
        <w:t>.</w:t>
      </w:r>
    </w:p>
    <w:p w14:paraId="2331D79F" w14:textId="77777777" w:rsidR="00434FF3" w:rsidRDefault="00434FF3" w:rsidP="00434FF3">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proofErr w:type="gramStart"/>
      <w:r>
        <w:rPr>
          <w:rFonts w:ascii="Times New Roman" w:hAnsi="Times New Roman"/>
          <w:color w:val="000000"/>
          <w:sz w:val="24"/>
        </w:rPr>
        <w:t>Diciembre</w:t>
      </w:r>
      <w:proofErr w:type="gramEnd"/>
      <w:r>
        <w:rPr>
          <w:rFonts w:ascii="Times New Roman" w:hAnsi="Times New Roman"/>
          <w:color w:val="000000"/>
          <w:sz w:val="24"/>
        </w:rPr>
        <w:t xml:space="preserve"> 2022     </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rPr>
        <w:t>Julio 2022</w:t>
      </w:r>
    </w:p>
    <w:p w14:paraId="4A29BAAA" w14:textId="77777777" w:rsidR="00434FF3" w:rsidRPr="009A5553" w:rsidRDefault="00434FF3" w:rsidP="00434FF3">
      <w:pPr>
        <w:spacing w:after="0" w:line="360" w:lineRule="auto"/>
        <w:rPr>
          <w:rFonts w:ascii="Times New Roman" w:hAnsi="Times New Roman" w:cs="Times New Roman"/>
          <w:sz w:val="24"/>
          <w:szCs w:val="24"/>
          <w:lang w:val="en-US"/>
        </w:rPr>
      </w:pPr>
      <w:r>
        <w:pict w14:anchorId="0BA71088">
          <v:rect id="_x0000_i1025" style="width:446.5pt;height:1.5pt" o:hralign="center" o:hrstd="t" o:hr="t" fillcolor="#a0a0a0" stroked="f"/>
        </w:pict>
      </w:r>
    </w:p>
    <w:p w14:paraId="502739EE" w14:textId="77777777" w:rsidR="00614186" w:rsidRDefault="001B7D9A" w:rsidP="005B384E">
      <w:pPr>
        <w:spacing w:after="0" w:line="360" w:lineRule="auto"/>
        <w:jc w:val="center"/>
        <w:rPr>
          <w:rFonts w:ascii="Times New Roman" w:hAnsi="Times New Roman" w:cs="Times New Roman"/>
          <w:b/>
          <w:sz w:val="32"/>
          <w:szCs w:val="32"/>
        </w:rPr>
      </w:pPr>
      <w:r w:rsidRPr="00BE62BB">
        <w:rPr>
          <w:rFonts w:ascii="Times New Roman" w:hAnsi="Times New Roman" w:cs="Times New Roman"/>
          <w:b/>
          <w:sz w:val="32"/>
          <w:szCs w:val="32"/>
        </w:rPr>
        <w:t>Introducción</w:t>
      </w:r>
    </w:p>
    <w:p w14:paraId="0BE62F57" w14:textId="77777777" w:rsidR="00BE62BB" w:rsidRDefault="00A50F8F" w:rsidP="005B384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educación </w:t>
      </w:r>
      <w:r w:rsidR="00444673">
        <w:rPr>
          <w:rFonts w:ascii="Times New Roman" w:hAnsi="Times New Roman" w:cs="Times New Roman"/>
          <w:sz w:val="24"/>
          <w:szCs w:val="24"/>
        </w:rPr>
        <w:t>media superior en México constituye un bloque</w:t>
      </w:r>
      <w:r>
        <w:rPr>
          <w:rFonts w:ascii="Times New Roman" w:hAnsi="Times New Roman" w:cs="Times New Roman"/>
          <w:sz w:val="24"/>
          <w:szCs w:val="24"/>
        </w:rPr>
        <w:t xml:space="preserve"> importante </w:t>
      </w:r>
      <w:r w:rsidR="0032355B">
        <w:rPr>
          <w:rFonts w:ascii="Times New Roman" w:hAnsi="Times New Roman" w:cs="Times New Roman"/>
          <w:sz w:val="24"/>
          <w:szCs w:val="24"/>
        </w:rPr>
        <w:t>de la</w:t>
      </w:r>
      <w:r>
        <w:rPr>
          <w:rFonts w:ascii="Times New Roman" w:hAnsi="Times New Roman" w:cs="Times New Roman"/>
          <w:sz w:val="24"/>
          <w:szCs w:val="24"/>
        </w:rPr>
        <w:t xml:space="preserve"> formación </w:t>
      </w:r>
      <w:r w:rsidR="00DE4C9D">
        <w:rPr>
          <w:rFonts w:ascii="Times New Roman" w:hAnsi="Times New Roman" w:cs="Times New Roman"/>
          <w:sz w:val="24"/>
          <w:szCs w:val="24"/>
        </w:rPr>
        <w:t xml:space="preserve">escolar </w:t>
      </w:r>
      <w:r w:rsidR="00444673">
        <w:rPr>
          <w:rFonts w:ascii="Times New Roman" w:hAnsi="Times New Roman" w:cs="Times New Roman"/>
          <w:sz w:val="24"/>
          <w:szCs w:val="24"/>
        </w:rPr>
        <w:t xml:space="preserve">a </w:t>
      </w:r>
      <w:r w:rsidR="00444673" w:rsidRPr="00444673">
        <w:rPr>
          <w:rFonts w:ascii="Times New Roman" w:hAnsi="Times New Roman" w:cs="Times New Roman"/>
          <w:sz w:val="24"/>
          <w:szCs w:val="24"/>
        </w:rPr>
        <w:t>nivel normativo según el sistema educativo actual</w:t>
      </w:r>
      <w:r w:rsidR="00444673">
        <w:rPr>
          <w:rFonts w:ascii="Times New Roman" w:hAnsi="Times New Roman" w:cs="Times New Roman"/>
          <w:sz w:val="24"/>
          <w:szCs w:val="24"/>
        </w:rPr>
        <w:t>, el cual</w:t>
      </w:r>
      <w:r w:rsidR="00DE4C9D">
        <w:rPr>
          <w:rFonts w:ascii="Times New Roman" w:hAnsi="Times New Roman" w:cs="Times New Roman"/>
          <w:sz w:val="24"/>
          <w:szCs w:val="24"/>
        </w:rPr>
        <w:t xml:space="preserve"> des</w:t>
      </w:r>
      <w:r w:rsidR="00444673">
        <w:rPr>
          <w:rFonts w:ascii="Times New Roman" w:hAnsi="Times New Roman" w:cs="Times New Roman"/>
          <w:sz w:val="24"/>
          <w:szCs w:val="24"/>
        </w:rPr>
        <w:t>de hace un par de años se ha visto</w:t>
      </w:r>
      <w:r w:rsidR="00DE4C9D">
        <w:rPr>
          <w:rFonts w:ascii="Times New Roman" w:hAnsi="Times New Roman" w:cs="Times New Roman"/>
          <w:sz w:val="24"/>
          <w:szCs w:val="24"/>
        </w:rPr>
        <w:t xml:space="preserve"> afectado</w:t>
      </w:r>
      <w:r w:rsidR="00722B9E">
        <w:rPr>
          <w:rFonts w:ascii="Times New Roman" w:hAnsi="Times New Roman" w:cs="Times New Roman"/>
          <w:sz w:val="24"/>
          <w:szCs w:val="24"/>
        </w:rPr>
        <w:t xml:space="preserve"> por la pandemia del COVID- 19.</w:t>
      </w:r>
    </w:p>
    <w:p w14:paraId="18B2C1D9" w14:textId="77777777" w:rsidR="00444673" w:rsidRDefault="00444673" w:rsidP="005B384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 bachillerato, también llamado educación media superior, es el nivel es donde la mayoría de los individuos</w:t>
      </w:r>
      <w:r w:rsidR="00A50F8F">
        <w:rPr>
          <w:rFonts w:ascii="Times New Roman" w:hAnsi="Times New Roman" w:cs="Times New Roman"/>
          <w:sz w:val="24"/>
          <w:szCs w:val="24"/>
        </w:rPr>
        <w:t xml:space="preserve"> decide ver terminada </w:t>
      </w:r>
      <w:r w:rsidR="00DE4C9D">
        <w:rPr>
          <w:rFonts w:ascii="Times New Roman" w:hAnsi="Times New Roman" w:cs="Times New Roman"/>
          <w:sz w:val="24"/>
          <w:szCs w:val="24"/>
        </w:rPr>
        <w:t>su trayectoria</w:t>
      </w:r>
      <w:r w:rsidR="00A50F8F">
        <w:rPr>
          <w:rFonts w:ascii="Times New Roman" w:hAnsi="Times New Roman" w:cs="Times New Roman"/>
          <w:sz w:val="24"/>
          <w:szCs w:val="24"/>
        </w:rPr>
        <w:t xml:space="preserve"> escolar </w:t>
      </w:r>
      <w:r w:rsidR="00DE4C9D">
        <w:rPr>
          <w:rFonts w:ascii="Times New Roman" w:hAnsi="Times New Roman" w:cs="Times New Roman"/>
          <w:sz w:val="24"/>
          <w:szCs w:val="24"/>
        </w:rPr>
        <w:t xml:space="preserve">o continuar </w:t>
      </w:r>
      <w:r>
        <w:rPr>
          <w:rFonts w:ascii="Times New Roman" w:hAnsi="Times New Roman" w:cs="Times New Roman"/>
          <w:sz w:val="24"/>
          <w:szCs w:val="24"/>
        </w:rPr>
        <w:t>con una formación un</w:t>
      </w:r>
      <w:r w:rsidR="00B03B32">
        <w:rPr>
          <w:rFonts w:ascii="Times New Roman" w:hAnsi="Times New Roman" w:cs="Times New Roman"/>
          <w:sz w:val="24"/>
          <w:szCs w:val="24"/>
        </w:rPr>
        <w:t>iversitaria en un futuro, por lo tanto al ser la educación media la antesala a la educación superior, dota de herramientas cognitivas al alumno que le serán de utilidad inmediata para su próxima etapa formativa.</w:t>
      </w:r>
    </w:p>
    <w:p w14:paraId="1CC35FE0" w14:textId="77777777" w:rsidR="00B03B32" w:rsidRPr="00B456AC" w:rsidRDefault="00B03B32" w:rsidP="005B384E">
      <w:pPr>
        <w:spacing w:after="0" w:line="360" w:lineRule="auto"/>
        <w:jc w:val="both"/>
        <w:rPr>
          <w:rFonts w:ascii="Times New Roman" w:hAnsi="Times New Roman" w:cs="Times New Roman"/>
          <w:sz w:val="24"/>
          <w:szCs w:val="24"/>
        </w:rPr>
      </w:pPr>
      <w:r w:rsidRPr="00B456AC">
        <w:rPr>
          <w:rFonts w:ascii="Times New Roman" w:hAnsi="Times New Roman" w:cs="Times New Roman"/>
          <w:sz w:val="24"/>
          <w:szCs w:val="24"/>
        </w:rPr>
        <w:t>Uno de los elementos para lograr lo anterior, va ligado a la adquisición de herramientas tecnológicas por parte de los jóvenes estudiantes, y su aprendizaje al uso correcto de las mismas. E</w:t>
      </w:r>
      <w:r w:rsidR="0032355B" w:rsidRPr="00B456AC">
        <w:rPr>
          <w:rFonts w:ascii="Times New Roman" w:hAnsi="Times New Roman" w:cs="Times New Roman"/>
          <w:sz w:val="24"/>
          <w:szCs w:val="24"/>
        </w:rPr>
        <w:t xml:space="preserve">stos recursos son utilizados día con día  en un mundo </w:t>
      </w:r>
      <w:r w:rsidR="00444673" w:rsidRPr="00B456AC">
        <w:rPr>
          <w:rFonts w:ascii="Times New Roman" w:hAnsi="Times New Roman" w:cs="Times New Roman"/>
          <w:sz w:val="24"/>
          <w:szCs w:val="24"/>
        </w:rPr>
        <w:t xml:space="preserve">por los denominados </w:t>
      </w:r>
      <w:r w:rsidR="00444673" w:rsidRPr="00B456AC">
        <w:rPr>
          <w:rFonts w:ascii="Times New Roman" w:hAnsi="Times New Roman" w:cs="Times New Roman"/>
          <w:i/>
          <w:sz w:val="24"/>
          <w:szCs w:val="24"/>
        </w:rPr>
        <w:t>nativos</w:t>
      </w:r>
      <w:r w:rsidRPr="00B456AC">
        <w:rPr>
          <w:rFonts w:ascii="Times New Roman" w:hAnsi="Times New Roman" w:cs="Times New Roman"/>
          <w:i/>
          <w:sz w:val="24"/>
          <w:szCs w:val="24"/>
        </w:rPr>
        <w:t xml:space="preserve"> digitales</w:t>
      </w:r>
      <w:r w:rsidRPr="00B456AC">
        <w:rPr>
          <w:rFonts w:ascii="Times New Roman" w:hAnsi="Times New Roman" w:cs="Times New Roman"/>
          <w:sz w:val="24"/>
          <w:szCs w:val="24"/>
        </w:rPr>
        <w:t xml:space="preserve">, </w:t>
      </w:r>
      <w:r w:rsidR="00DE4C9D" w:rsidRPr="00B456AC">
        <w:rPr>
          <w:rFonts w:ascii="Times New Roman" w:hAnsi="Times New Roman" w:cs="Times New Roman"/>
          <w:sz w:val="24"/>
          <w:szCs w:val="24"/>
        </w:rPr>
        <w:t>estos individuos tienen que estar en constante aprendizaje sobre las diferentes  aplicacione</w:t>
      </w:r>
      <w:r w:rsidRPr="00B456AC">
        <w:rPr>
          <w:rFonts w:ascii="Times New Roman" w:hAnsi="Times New Roman" w:cs="Times New Roman"/>
          <w:sz w:val="24"/>
          <w:szCs w:val="24"/>
        </w:rPr>
        <w:t xml:space="preserve">s, </w:t>
      </w:r>
      <w:r w:rsidR="00DE4C9D" w:rsidRPr="00B456AC">
        <w:rPr>
          <w:rFonts w:ascii="Times New Roman" w:hAnsi="Times New Roman" w:cs="Times New Roman"/>
          <w:sz w:val="24"/>
          <w:szCs w:val="24"/>
        </w:rPr>
        <w:t xml:space="preserve">ya sea de </w:t>
      </w:r>
      <w:r w:rsidRPr="00B456AC">
        <w:rPr>
          <w:rFonts w:ascii="Times New Roman" w:hAnsi="Times New Roman" w:cs="Times New Roman"/>
          <w:sz w:val="24"/>
          <w:szCs w:val="24"/>
        </w:rPr>
        <w:t xml:space="preserve"> ocio o de formación  educativa y es parte de la temática del presente estudio. </w:t>
      </w:r>
    </w:p>
    <w:p w14:paraId="0EE72D7D" w14:textId="77777777" w:rsidR="008E7AE5" w:rsidRDefault="00B03B32" w:rsidP="005B384E">
      <w:pPr>
        <w:spacing w:after="0" w:line="360" w:lineRule="auto"/>
        <w:jc w:val="both"/>
        <w:rPr>
          <w:rFonts w:ascii="Times New Roman" w:hAnsi="Times New Roman" w:cs="Times New Roman"/>
          <w:sz w:val="24"/>
          <w:szCs w:val="24"/>
        </w:rPr>
      </w:pPr>
      <w:r w:rsidRPr="00B456AC">
        <w:rPr>
          <w:rFonts w:ascii="Times New Roman" w:hAnsi="Times New Roman" w:cs="Times New Roman"/>
          <w:sz w:val="24"/>
          <w:szCs w:val="24"/>
        </w:rPr>
        <w:lastRenderedPageBreak/>
        <w:t>E</w:t>
      </w:r>
      <w:r w:rsidR="00DE4C9D" w:rsidRPr="00B456AC">
        <w:rPr>
          <w:rFonts w:ascii="Times New Roman" w:hAnsi="Times New Roman" w:cs="Times New Roman"/>
          <w:sz w:val="24"/>
          <w:szCs w:val="24"/>
        </w:rPr>
        <w:t>sta investigación</w:t>
      </w:r>
      <w:r w:rsidRPr="00B456AC">
        <w:rPr>
          <w:rFonts w:ascii="Times New Roman" w:hAnsi="Times New Roman" w:cs="Times New Roman"/>
          <w:sz w:val="24"/>
          <w:szCs w:val="24"/>
        </w:rPr>
        <w:t xml:space="preserve"> se centró</w:t>
      </w:r>
      <w:r w:rsidR="008D55D5" w:rsidRPr="00B456AC">
        <w:rPr>
          <w:rFonts w:ascii="Times New Roman" w:hAnsi="Times New Roman" w:cs="Times New Roman"/>
          <w:sz w:val="24"/>
          <w:szCs w:val="24"/>
        </w:rPr>
        <w:t xml:space="preserve"> en la </w:t>
      </w:r>
      <w:proofErr w:type="gramStart"/>
      <w:r w:rsidR="008D55D5" w:rsidRPr="00B456AC">
        <w:rPr>
          <w:rFonts w:ascii="Times New Roman" w:hAnsi="Times New Roman" w:cs="Times New Roman"/>
          <w:sz w:val="24"/>
          <w:szCs w:val="24"/>
        </w:rPr>
        <w:t xml:space="preserve">estrategia </w:t>
      </w:r>
      <w:r w:rsidR="00CC342D" w:rsidRPr="00B456AC">
        <w:rPr>
          <w:rFonts w:ascii="Times New Roman" w:hAnsi="Times New Roman" w:cs="Times New Roman"/>
          <w:sz w:val="24"/>
          <w:szCs w:val="24"/>
        </w:rPr>
        <w:t xml:space="preserve"> educativa</w:t>
      </w:r>
      <w:proofErr w:type="gramEnd"/>
      <w:r w:rsidR="00CC342D" w:rsidRPr="00B456AC">
        <w:rPr>
          <w:rFonts w:ascii="Times New Roman" w:hAnsi="Times New Roman" w:cs="Times New Roman"/>
          <w:sz w:val="24"/>
          <w:szCs w:val="24"/>
        </w:rPr>
        <w:t xml:space="preserve"> que implicó</w:t>
      </w:r>
      <w:r w:rsidR="00DE4C9D" w:rsidRPr="00B456AC">
        <w:rPr>
          <w:rFonts w:ascii="Times New Roman" w:hAnsi="Times New Roman" w:cs="Times New Roman"/>
          <w:sz w:val="24"/>
          <w:szCs w:val="24"/>
        </w:rPr>
        <w:t xml:space="preserve"> </w:t>
      </w:r>
      <w:r w:rsidR="00CC342D" w:rsidRPr="00B456AC">
        <w:rPr>
          <w:rFonts w:ascii="Times New Roman" w:hAnsi="Times New Roman" w:cs="Times New Roman"/>
          <w:sz w:val="24"/>
          <w:szCs w:val="24"/>
        </w:rPr>
        <w:t>el uso de la plataforma  Edmodo en el periodo en que se implementaron las clases virtuales ante la emergencia sanitaria por COVID-19 y como su esta herramienta digital generó</w:t>
      </w:r>
      <w:r w:rsidR="00B0663F" w:rsidRPr="00B456AC">
        <w:rPr>
          <w:rFonts w:ascii="Times New Roman" w:hAnsi="Times New Roman" w:cs="Times New Roman"/>
          <w:sz w:val="24"/>
          <w:szCs w:val="24"/>
        </w:rPr>
        <w:t xml:space="preserve"> un avance </w:t>
      </w:r>
      <w:r w:rsidR="006C695B" w:rsidRPr="00B456AC">
        <w:rPr>
          <w:rFonts w:ascii="Times New Roman" w:hAnsi="Times New Roman" w:cs="Times New Roman"/>
          <w:sz w:val="24"/>
          <w:szCs w:val="24"/>
        </w:rPr>
        <w:t xml:space="preserve">en la </w:t>
      </w:r>
      <w:r w:rsidR="00CC342D" w:rsidRPr="00B456AC">
        <w:rPr>
          <w:rFonts w:ascii="Times New Roman" w:hAnsi="Times New Roman" w:cs="Times New Roman"/>
          <w:sz w:val="24"/>
          <w:szCs w:val="24"/>
        </w:rPr>
        <w:t>evaluación formativa</w:t>
      </w:r>
      <w:r w:rsidR="006C695B" w:rsidRPr="00B456AC">
        <w:rPr>
          <w:rFonts w:ascii="Times New Roman" w:hAnsi="Times New Roman" w:cs="Times New Roman"/>
          <w:sz w:val="24"/>
          <w:szCs w:val="24"/>
        </w:rPr>
        <w:t xml:space="preserve"> de</w:t>
      </w:r>
      <w:r w:rsidRPr="00B456AC">
        <w:rPr>
          <w:rFonts w:ascii="Times New Roman" w:hAnsi="Times New Roman" w:cs="Times New Roman"/>
          <w:sz w:val="24"/>
          <w:szCs w:val="24"/>
        </w:rPr>
        <w:t xml:space="preserve"> los estudiantes de bachillerato</w:t>
      </w:r>
      <w:r w:rsidR="00CC342D" w:rsidRPr="00B456AC">
        <w:rPr>
          <w:rFonts w:ascii="Times New Roman" w:hAnsi="Times New Roman" w:cs="Times New Roman"/>
          <w:sz w:val="24"/>
          <w:szCs w:val="24"/>
        </w:rPr>
        <w:t>, siendo utilizada</w:t>
      </w:r>
      <w:r w:rsidR="006C695B" w:rsidRPr="00B456AC">
        <w:rPr>
          <w:rFonts w:ascii="Times New Roman" w:hAnsi="Times New Roman" w:cs="Times New Roman"/>
          <w:sz w:val="24"/>
          <w:szCs w:val="24"/>
        </w:rPr>
        <w:t xml:space="preserve"> en un sentido </w:t>
      </w:r>
      <w:r w:rsidR="00CC342D" w:rsidRPr="00B456AC">
        <w:rPr>
          <w:rFonts w:ascii="Times New Roman" w:hAnsi="Times New Roman" w:cs="Times New Roman"/>
          <w:sz w:val="24"/>
          <w:szCs w:val="24"/>
        </w:rPr>
        <w:t>de practicidad por los docentes.</w:t>
      </w:r>
    </w:p>
    <w:p w14:paraId="026B807A" w14:textId="77777777" w:rsidR="005B384E" w:rsidRDefault="005B384E" w:rsidP="005B384E">
      <w:pPr>
        <w:spacing w:after="0" w:line="360" w:lineRule="auto"/>
        <w:jc w:val="both"/>
        <w:rPr>
          <w:rFonts w:ascii="Times New Roman" w:hAnsi="Times New Roman" w:cs="Times New Roman"/>
          <w:sz w:val="24"/>
          <w:szCs w:val="24"/>
        </w:rPr>
      </w:pPr>
    </w:p>
    <w:p w14:paraId="13165C3A" w14:textId="16B00F53" w:rsidR="008E7AE5" w:rsidRPr="005B384E" w:rsidRDefault="006C695B" w:rsidP="00434FF3">
      <w:pPr>
        <w:spacing w:after="0" w:line="360" w:lineRule="auto"/>
        <w:jc w:val="center"/>
        <w:rPr>
          <w:rFonts w:ascii="Times New Roman" w:hAnsi="Times New Roman" w:cs="Times New Roman"/>
          <w:b/>
          <w:sz w:val="28"/>
          <w:szCs w:val="28"/>
        </w:rPr>
      </w:pPr>
      <w:r w:rsidRPr="005B384E">
        <w:rPr>
          <w:rFonts w:ascii="Times New Roman" w:hAnsi="Times New Roman" w:cs="Times New Roman"/>
          <w:b/>
          <w:sz w:val="28"/>
          <w:szCs w:val="28"/>
        </w:rPr>
        <w:t>Nativos digitales e inmigrantes digitales</w:t>
      </w:r>
    </w:p>
    <w:p w14:paraId="5BDCCCF3" w14:textId="77777777" w:rsidR="002B0D74" w:rsidRDefault="00722B9E" w:rsidP="005B384E">
      <w:pPr>
        <w:spacing w:after="0" w:line="360" w:lineRule="auto"/>
        <w:jc w:val="both"/>
        <w:rPr>
          <w:rFonts w:ascii="Times New Roman" w:hAnsi="Times New Roman" w:cs="Times New Roman"/>
          <w:noProof/>
          <w:sz w:val="24"/>
          <w:szCs w:val="24"/>
        </w:rPr>
      </w:pPr>
      <w:r>
        <w:rPr>
          <w:rFonts w:ascii="Times New Roman" w:hAnsi="Times New Roman" w:cs="Times New Roman"/>
          <w:sz w:val="24"/>
          <w:szCs w:val="24"/>
        </w:rPr>
        <w:t xml:space="preserve">Al hablar de estos términos, </w:t>
      </w:r>
      <w:r w:rsidR="006D0474">
        <w:rPr>
          <w:rFonts w:ascii="Times New Roman" w:hAnsi="Times New Roman" w:cs="Times New Roman"/>
          <w:sz w:val="24"/>
          <w:szCs w:val="24"/>
        </w:rPr>
        <w:t>para esclarecer</w:t>
      </w:r>
      <w:r w:rsidR="00B0663F">
        <w:rPr>
          <w:rFonts w:ascii="Times New Roman" w:hAnsi="Times New Roman" w:cs="Times New Roman"/>
          <w:sz w:val="24"/>
          <w:szCs w:val="24"/>
        </w:rPr>
        <w:t xml:space="preserve"> </w:t>
      </w:r>
      <w:r w:rsidR="006D0474">
        <w:rPr>
          <w:rFonts w:ascii="Times New Roman" w:hAnsi="Times New Roman" w:cs="Times New Roman"/>
          <w:sz w:val="24"/>
          <w:szCs w:val="24"/>
        </w:rPr>
        <w:t>esta investigación, se muestran</w:t>
      </w:r>
      <w:r w:rsidR="00B0663F">
        <w:rPr>
          <w:rFonts w:ascii="Times New Roman" w:hAnsi="Times New Roman" w:cs="Times New Roman"/>
          <w:sz w:val="24"/>
          <w:szCs w:val="24"/>
        </w:rPr>
        <w:t xml:space="preserve"> sus respectivas definiciones</w:t>
      </w:r>
      <w:r w:rsidR="006B7238">
        <w:rPr>
          <w:rFonts w:ascii="Times New Roman" w:hAnsi="Times New Roman" w:cs="Times New Roman"/>
          <w:sz w:val="24"/>
          <w:szCs w:val="24"/>
        </w:rPr>
        <w:t xml:space="preserve"> para entender</w:t>
      </w:r>
      <w:r>
        <w:rPr>
          <w:rFonts w:ascii="Times New Roman" w:hAnsi="Times New Roman" w:cs="Times New Roman"/>
          <w:sz w:val="24"/>
          <w:szCs w:val="24"/>
        </w:rPr>
        <w:t>, cuales son las características que componen a las poblaciones jóvenes, como es el caso de este estudio serían los estudiantes de bachillerato, con el uso de la tecnología,</w:t>
      </w:r>
      <w:r w:rsidR="008D55D5">
        <w:rPr>
          <w:rFonts w:ascii="Times New Roman" w:hAnsi="Times New Roman" w:cs="Times New Roman"/>
          <w:sz w:val="24"/>
          <w:szCs w:val="24"/>
        </w:rPr>
        <w:t xml:space="preserve"> ya que comprenden una edad específica, ciertos compor</w:t>
      </w:r>
      <w:r>
        <w:rPr>
          <w:rFonts w:ascii="Times New Roman" w:hAnsi="Times New Roman" w:cs="Times New Roman"/>
          <w:sz w:val="24"/>
          <w:szCs w:val="24"/>
        </w:rPr>
        <w:t>tamientos, actitudes y aptitudes,</w:t>
      </w:r>
      <w:r w:rsidR="008D55D5">
        <w:rPr>
          <w:rFonts w:ascii="Times New Roman" w:hAnsi="Times New Roman" w:cs="Times New Roman"/>
          <w:sz w:val="24"/>
          <w:szCs w:val="24"/>
        </w:rPr>
        <w:t xml:space="preserve"> Felipe</w:t>
      </w:r>
      <w:r w:rsidR="002B0D74" w:rsidRPr="002B0D74">
        <w:rPr>
          <w:rFonts w:ascii="Times New Roman" w:hAnsi="Times New Roman" w:cs="Times New Roman"/>
          <w:noProof/>
          <w:sz w:val="24"/>
          <w:szCs w:val="24"/>
        </w:rPr>
        <w:t xml:space="preserve"> García, Romo, &amp; Benito , </w:t>
      </w:r>
      <w:r w:rsidR="002B0D74">
        <w:rPr>
          <w:rFonts w:ascii="Times New Roman" w:hAnsi="Times New Roman" w:cs="Times New Roman"/>
          <w:noProof/>
          <w:sz w:val="24"/>
          <w:szCs w:val="24"/>
        </w:rPr>
        <w:t>(</w:t>
      </w:r>
      <w:r w:rsidR="002B0D74" w:rsidRPr="002B0D74">
        <w:rPr>
          <w:rFonts w:ascii="Times New Roman" w:hAnsi="Times New Roman" w:cs="Times New Roman"/>
          <w:noProof/>
          <w:sz w:val="24"/>
          <w:szCs w:val="24"/>
        </w:rPr>
        <w:t>2007)</w:t>
      </w:r>
      <w:r w:rsidR="008D55D5">
        <w:rPr>
          <w:rFonts w:ascii="Times New Roman" w:hAnsi="Times New Roman" w:cs="Times New Roman"/>
          <w:noProof/>
          <w:sz w:val="24"/>
          <w:szCs w:val="24"/>
        </w:rPr>
        <w:t xml:space="preserve">  expresan </w:t>
      </w:r>
      <w:r w:rsidR="002B0D74">
        <w:rPr>
          <w:rFonts w:ascii="Times New Roman" w:hAnsi="Times New Roman" w:cs="Times New Roman"/>
          <w:noProof/>
          <w:sz w:val="24"/>
          <w:szCs w:val="24"/>
        </w:rPr>
        <w:t xml:space="preserve"> que :</w:t>
      </w:r>
    </w:p>
    <w:p w14:paraId="40AF62BD" w14:textId="77777777" w:rsidR="008D55D5" w:rsidRDefault="008D55D5" w:rsidP="005B384E">
      <w:pPr>
        <w:spacing w:after="0" w:line="360" w:lineRule="auto"/>
        <w:ind w:left="851"/>
        <w:jc w:val="both"/>
        <w:rPr>
          <w:rFonts w:ascii="Times New Roman" w:hAnsi="Times New Roman" w:cs="Times New Roman"/>
          <w:noProof/>
          <w:sz w:val="24"/>
          <w:szCs w:val="24"/>
        </w:rPr>
      </w:pPr>
      <w:r>
        <w:rPr>
          <w:rFonts w:ascii="Times New Roman" w:hAnsi="Times New Roman" w:cs="Times New Roman"/>
          <w:noProof/>
          <w:sz w:val="24"/>
          <w:szCs w:val="24"/>
        </w:rPr>
        <w:t>“</w:t>
      </w:r>
      <w:r w:rsidR="002B0D74" w:rsidRPr="002B0D74">
        <w:rPr>
          <w:rFonts w:ascii="Times New Roman" w:hAnsi="Times New Roman" w:cs="Times New Roman"/>
          <w:noProof/>
          <w:sz w:val="24"/>
          <w:szCs w:val="24"/>
        </w:rPr>
        <w:t xml:space="preserve">Nativos digitales” es el término que describe a los estudiantes, menores de 30 años, que han crecido con la tecnología y, por lo tanto, tienen una habilidad innata en el lenguaje y en el entorno digital. Las herramientas tecnológicas ocupan un lugar central en sus vidas y dependen de ellas para todo tipo de cuestiones cotidianas como estudiar, relacionarse, comprar, informarse o divertirse. </w:t>
      </w:r>
      <w:r>
        <w:rPr>
          <w:rFonts w:ascii="Times New Roman" w:hAnsi="Times New Roman" w:cs="Times New Roman"/>
          <w:noProof/>
          <w:sz w:val="24"/>
          <w:szCs w:val="24"/>
        </w:rPr>
        <w:t>(p.3).</w:t>
      </w:r>
    </w:p>
    <w:p w14:paraId="797FA499" w14:textId="77777777" w:rsidR="002242E3" w:rsidRDefault="008D55D5" w:rsidP="005B384E">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Por otra parte</w:t>
      </w:r>
      <w:r w:rsidR="00722B9E">
        <w:rPr>
          <w:rFonts w:ascii="Times New Roman" w:hAnsi="Times New Roman" w:cs="Times New Roman"/>
          <w:noProof/>
          <w:sz w:val="24"/>
          <w:szCs w:val="24"/>
        </w:rPr>
        <w:t>, se define</w:t>
      </w:r>
      <w:r w:rsidR="00BE62BB">
        <w:rPr>
          <w:rFonts w:ascii="Times New Roman" w:hAnsi="Times New Roman" w:cs="Times New Roman"/>
          <w:noProof/>
          <w:sz w:val="24"/>
          <w:szCs w:val="24"/>
        </w:rPr>
        <w:t xml:space="preserve"> a la població</w:t>
      </w:r>
      <w:r>
        <w:rPr>
          <w:rFonts w:ascii="Times New Roman" w:hAnsi="Times New Roman" w:cs="Times New Roman"/>
          <w:noProof/>
          <w:sz w:val="24"/>
          <w:szCs w:val="24"/>
        </w:rPr>
        <w:t xml:space="preserve">n </w:t>
      </w:r>
      <w:r w:rsidR="00722B9E">
        <w:rPr>
          <w:rFonts w:ascii="Times New Roman" w:hAnsi="Times New Roman" w:cs="Times New Roman"/>
          <w:noProof/>
          <w:sz w:val="24"/>
          <w:szCs w:val="24"/>
        </w:rPr>
        <w:t xml:space="preserve">de </w:t>
      </w:r>
      <w:r>
        <w:rPr>
          <w:rFonts w:ascii="Times New Roman" w:hAnsi="Times New Roman" w:cs="Times New Roman"/>
          <w:noProof/>
          <w:sz w:val="24"/>
          <w:szCs w:val="24"/>
        </w:rPr>
        <w:t>inmigrates digitales</w:t>
      </w:r>
      <w:r w:rsidR="00722B9E">
        <w:rPr>
          <w:rFonts w:ascii="Times New Roman" w:hAnsi="Times New Roman" w:cs="Times New Roman"/>
          <w:noProof/>
          <w:sz w:val="24"/>
          <w:szCs w:val="24"/>
        </w:rPr>
        <w:t>;</w:t>
      </w:r>
      <w:r>
        <w:rPr>
          <w:rFonts w:ascii="Times New Roman" w:hAnsi="Times New Roman" w:cs="Times New Roman"/>
          <w:noProof/>
          <w:sz w:val="24"/>
          <w:szCs w:val="24"/>
        </w:rPr>
        <w:t xml:space="preserve"> </w:t>
      </w:r>
      <w:r w:rsidR="00722B9E">
        <w:rPr>
          <w:rFonts w:ascii="Times New Roman" w:hAnsi="Times New Roman" w:cs="Times New Roman"/>
          <w:noProof/>
          <w:sz w:val="24"/>
          <w:szCs w:val="24"/>
        </w:rPr>
        <w:t>que en el ejemplo de esta investigación se referiría</w:t>
      </w:r>
      <w:r>
        <w:rPr>
          <w:rFonts w:ascii="Times New Roman" w:hAnsi="Times New Roman" w:cs="Times New Roman"/>
          <w:noProof/>
          <w:sz w:val="24"/>
          <w:szCs w:val="24"/>
        </w:rPr>
        <w:t xml:space="preserve">  a los profesores que normalmente tienen una edad superior a los 30 años</w:t>
      </w:r>
      <w:r w:rsidR="00722B9E">
        <w:rPr>
          <w:rFonts w:ascii="Times New Roman" w:hAnsi="Times New Roman" w:cs="Times New Roman"/>
          <w:noProof/>
          <w:sz w:val="24"/>
          <w:szCs w:val="24"/>
        </w:rPr>
        <w:t>,</w:t>
      </w:r>
      <w:r>
        <w:rPr>
          <w:rFonts w:ascii="Times New Roman" w:hAnsi="Times New Roman" w:cs="Times New Roman"/>
          <w:noProof/>
          <w:sz w:val="24"/>
          <w:szCs w:val="24"/>
        </w:rPr>
        <w:t xml:space="preserve"> quienes tienen la necesidad   de adentrarse al uso de las</w:t>
      </w:r>
      <w:r w:rsidR="00722B9E">
        <w:rPr>
          <w:rFonts w:ascii="Times New Roman" w:hAnsi="Times New Roman" w:cs="Times New Roman"/>
          <w:noProof/>
          <w:sz w:val="24"/>
          <w:szCs w:val="24"/>
        </w:rPr>
        <w:t xml:space="preserve">  tecnologias de la informacion, </w:t>
      </w:r>
      <w:r w:rsidR="00DC3353">
        <w:rPr>
          <w:rFonts w:ascii="Times New Roman" w:hAnsi="Times New Roman" w:cs="Times New Roman"/>
          <w:noProof/>
          <w:sz w:val="24"/>
          <w:szCs w:val="24"/>
        </w:rPr>
        <w:t xml:space="preserve">pero sin tanto entusiamo asi como lo expresa </w:t>
      </w:r>
      <w:r w:rsidR="00DC3353" w:rsidRPr="00DC3353">
        <w:rPr>
          <w:rFonts w:ascii="Times New Roman" w:hAnsi="Times New Roman" w:cs="Times New Roman"/>
          <w:noProof/>
          <w:sz w:val="24"/>
          <w:szCs w:val="24"/>
        </w:rPr>
        <w:t xml:space="preserve">Marc, </w:t>
      </w:r>
      <w:r w:rsidR="00DC3353">
        <w:rPr>
          <w:rFonts w:ascii="Times New Roman" w:hAnsi="Times New Roman" w:cs="Times New Roman"/>
          <w:noProof/>
          <w:sz w:val="24"/>
          <w:szCs w:val="24"/>
        </w:rPr>
        <w:t>(</w:t>
      </w:r>
      <w:r w:rsidR="00DC3353" w:rsidRPr="00DC3353">
        <w:rPr>
          <w:rFonts w:ascii="Times New Roman" w:hAnsi="Times New Roman" w:cs="Times New Roman"/>
          <w:noProof/>
          <w:sz w:val="24"/>
          <w:szCs w:val="24"/>
        </w:rPr>
        <w:t>2001)</w:t>
      </w:r>
      <w:r w:rsidR="00722B9E">
        <w:rPr>
          <w:rFonts w:ascii="Times New Roman" w:hAnsi="Times New Roman" w:cs="Times New Roman"/>
          <w:noProof/>
          <w:sz w:val="24"/>
          <w:szCs w:val="24"/>
        </w:rPr>
        <w:t>:</w:t>
      </w:r>
    </w:p>
    <w:p w14:paraId="30DA8349" w14:textId="77777777" w:rsidR="008D55D5" w:rsidRDefault="00722B9E" w:rsidP="005B384E">
      <w:pPr>
        <w:spacing w:after="0" w:line="360" w:lineRule="auto"/>
        <w:ind w:left="851"/>
        <w:jc w:val="both"/>
        <w:rPr>
          <w:rFonts w:ascii="Times New Roman" w:hAnsi="Times New Roman" w:cs="Times New Roman"/>
          <w:noProof/>
          <w:sz w:val="24"/>
          <w:szCs w:val="24"/>
        </w:rPr>
      </w:pPr>
      <w:r w:rsidRPr="00722B9E">
        <w:rPr>
          <w:rFonts w:ascii="Times New Roman" w:hAnsi="Times New Roman" w:cs="Times New Roman"/>
          <w:noProof/>
          <w:sz w:val="24"/>
          <w:szCs w:val="24"/>
        </w:rPr>
        <w:t xml:space="preserve">Sin embargo, los Inmigrantes Digitales </w:t>
      </w:r>
      <w:r w:rsidR="002242E3" w:rsidRPr="00BE62BB">
        <w:rPr>
          <w:rFonts w:ascii="Times New Roman" w:hAnsi="Times New Roman" w:cs="Times New Roman"/>
          <w:noProof/>
          <w:sz w:val="24"/>
          <w:szCs w:val="24"/>
        </w:rPr>
        <w:t>suelen tener muy poco aprecio por estas nuevas habilidades que los Nativos han adquirido y perfeccionado a través de años de interacción y práctica. Estas habilidades son casi totalmente extrañas a los Inmigrantes, que a su vez aprendieron -y así eligen enseñar- lentamente, paso a paso, una cosa cada vez, de forma individual, y sobre todo, en serio</w:t>
      </w:r>
      <w:r w:rsidR="00BE62BB" w:rsidRPr="00BE62BB">
        <w:rPr>
          <w:rFonts w:ascii="Times New Roman" w:hAnsi="Times New Roman" w:cs="Times New Roman"/>
          <w:noProof/>
          <w:sz w:val="24"/>
          <w:szCs w:val="24"/>
        </w:rPr>
        <w:t xml:space="preserve"> [...]  </w:t>
      </w:r>
      <w:r w:rsidR="002242E3" w:rsidRPr="00BE62BB">
        <w:rPr>
          <w:rFonts w:ascii="Times New Roman" w:hAnsi="Times New Roman" w:cs="Times New Roman"/>
          <w:noProof/>
          <w:sz w:val="24"/>
          <w:szCs w:val="24"/>
        </w:rPr>
        <w:t>(p3)</w:t>
      </w:r>
    </w:p>
    <w:p w14:paraId="49EB4B2E" w14:textId="77777777" w:rsidR="00BE62BB" w:rsidRDefault="00BE62BB" w:rsidP="005B384E">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Conceptualizando a estos dos grupos importantes en la investigación, alumnos y docentes, se pudieron definir estrategias enfocadas a las características que cada uno tiene, según su aproximidad y aceptación por la tecnología. Cabe mencionar, que de parte de los docentes, que fueron considerados inmigrantes digitales existió para la presente intervención un a buena disposición al uso y adopción de las herramienta, aunque como los concceptos anteriores lo señalan, los estudiantes son los tenían mayor cercanía a las cuestiones </w:t>
      </w:r>
      <w:r>
        <w:rPr>
          <w:rFonts w:ascii="Times New Roman" w:hAnsi="Times New Roman" w:cs="Times New Roman"/>
          <w:noProof/>
          <w:sz w:val="24"/>
          <w:szCs w:val="24"/>
        </w:rPr>
        <w:lastRenderedPageBreak/>
        <w:t>tecnológicas, por lo anterior, la primer capacitación que se explica más adelante, se dirigió en un primer lugar a los profesores, al ser considerados inmigrantes digitales.</w:t>
      </w:r>
    </w:p>
    <w:p w14:paraId="62AFFE5F" w14:textId="77777777" w:rsidR="006C695B" w:rsidRPr="00296AA1" w:rsidRDefault="006C695B" w:rsidP="00717D81">
      <w:pPr>
        <w:spacing w:after="0" w:line="240" w:lineRule="auto"/>
        <w:jc w:val="center"/>
        <w:rPr>
          <w:rFonts w:ascii="Times New Roman" w:hAnsi="Times New Roman" w:cs="Times New Roman"/>
          <w:b/>
          <w:sz w:val="32"/>
          <w:szCs w:val="32"/>
        </w:rPr>
      </w:pPr>
    </w:p>
    <w:p w14:paraId="14BE7A7A" w14:textId="04E13862" w:rsidR="001B7D9A" w:rsidRDefault="00697D02" w:rsidP="00717D81">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Método</w:t>
      </w:r>
    </w:p>
    <w:p w14:paraId="7A0F4ADE" w14:textId="2FECFBDC" w:rsidR="008E7AE5" w:rsidRDefault="007D381B" w:rsidP="005B384E">
      <w:pPr>
        <w:spacing w:after="0" w:line="360" w:lineRule="auto"/>
        <w:rPr>
          <w:rFonts w:ascii="Times New Roman" w:hAnsi="Times New Roman" w:cs="Times New Roman"/>
          <w:sz w:val="24"/>
          <w:szCs w:val="24"/>
        </w:rPr>
      </w:pPr>
      <w:r w:rsidRPr="00D15ACB">
        <w:rPr>
          <w:rFonts w:ascii="Times New Roman" w:hAnsi="Times New Roman" w:cs="Times New Roman"/>
          <w:sz w:val="24"/>
          <w:szCs w:val="24"/>
        </w:rPr>
        <w:t>Esta investigación siguió los parámetros de la Investigación Acción Participativa</w:t>
      </w:r>
      <w:r w:rsidR="00D108A8">
        <w:rPr>
          <w:rFonts w:ascii="Times New Roman" w:hAnsi="Times New Roman" w:cs="Times New Roman"/>
          <w:sz w:val="24"/>
          <w:szCs w:val="24"/>
        </w:rPr>
        <w:t xml:space="preserve"> (</w:t>
      </w:r>
      <w:r w:rsidR="005B384E">
        <w:rPr>
          <w:rFonts w:ascii="Times New Roman" w:hAnsi="Times New Roman" w:cs="Times New Roman"/>
          <w:sz w:val="24"/>
          <w:szCs w:val="24"/>
        </w:rPr>
        <w:t xml:space="preserve">en </w:t>
      </w:r>
      <w:r w:rsidR="00B83EDB">
        <w:rPr>
          <w:rFonts w:ascii="Times New Roman" w:hAnsi="Times New Roman" w:cs="Times New Roman"/>
          <w:sz w:val="24"/>
          <w:szCs w:val="24"/>
        </w:rPr>
        <w:t xml:space="preserve">adelante </w:t>
      </w:r>
      <w:r w:rsidR="00D108A8">
        <w:rPr>
          <w:rFonts w:ascii="Times New Roman" w:hAnsi="Times New Roman" w:cs="Times New Roman"/>
          <w:sz w:val="24"/>
          <w:szCs w:val="24"/>
        </w:rPr>
        <w:t>IAP)</w:t>
      </w:r>
      <w:r w:rsidR="00B83EDB">
        <w:rPr>
          <w:rFonts w:ascii="Times New Roman" w:hAnsi="Times New Roman" w:cs="Times New Roman"/>
          <w:sz w:val="24"/>
          <w:szCs w:val="24"/>
        </w:rPr>
        <w:t>;</w:t>
      </w:r>
      <w:r w:rsidRPr="00D15ACB">
        <w:rPr>
          <w:rFonts w:ascii="Times New Roman" w:hAnsi="Times New Roman" w:cs="Times New Roman"/>
          <w:sz w:val="24"/>
          <w:szCs w:val="24"/>
        </w:rPr>
        <w:t xml:space="preserve"> </w:t>
      </w:r>
      <w:r w:rsidR="00D15ACB" w:rsidRPr="00D15ACB">
        <w:rPr>
          <w:rFonts w:ascii="Times New Roman" w:hAnsi="Times New Roman" w:cs="Times New Roman"/>
          <w:sz w:val="24"/>
          <w:szCs w:val="24"/>
        </w:rPr>
        <w:t>en pro de esta metodología</w:t>
      </w:r>
      <w:r w:rsidR="00D15ACB">
        <w:rPr>
          <w:rFonts w:ascii="Times New Roman" w:hAnsi="Times New Roman" w:cs="Times New Roman"/>
          <w:sz w:val="24"/>
          <w:szCs w:val="24"/>
        </w:rPr>
        <w:t xml:space="preserve">, </w:t>
      </w:r>
      <w:r w:rsidR="00D15ACB">
        <w:rPr>
          <w:rFonts w:ascii="Times New Roman" w:hAnsi="Times New Roman" w:cs="Times New Roman"/>
          <w:noProof/>
          <w:sz w:val="24"/>
          <w:szCs w:val="24"/>
        </w:rPr>
        <w:t xml:space="preserve">Colmenares E., (2012) </w:t>
      </w:r>
      <w:r w:rsidR="00D15ACB">
        <w:rPr>
          <w:rFonts w:ascii="Times New Roman" w:hAnsi="Times New Roman" w:cs="Times New Roman"/>
          <w:sz w:val="24"/>
          <w:szCs w:val="24"/>
        </w:rPr>
        <w:t>escribió:</w:t>
      </w:r>
    </w:p>
    <w:p w14:paraId="37B81CA9" w14:textId="77777777" w:rsidR="008E7AE5" w:rsidRDefault="00D15ACB" w:rsidP="005B384E">
      <w:pPr>
        <w:spacing w:after="0" w:line="360" w:lineRule="auto"/>
        <w:ind w:left="851"/>
        <w:jc w:val="both"/>
        <w:rPr>
          <w:rFonts w:ascii="Times New Roman" w:hAnsi="Times New Roman" w:cs="Times New Roman"/>
          <w:sz w:val="24"/>
          <w:szCs w:val="24"/>
        </w:rPr>
      </w:pPr>
      <w:r w:rsidRPr="00D15ACB">
        <w:rPr>
          <w:rFonts w:ascii="Times New Roman" w:hAnsi="Times New Roman" w:cs="Times New Roman"/>
          <w:sz w:val="24"/>
          <w:szCs w:val="24"/>
        </w:rPr>
        <w:t xml:space="preserve">La IAP constituye una opción metodológica de mucha </w:t>
      </w:r>
      <w:r>
        <w:rPr>
          <w:rFonts w:ascii="Times New Roman" w:hAnsi="Times New Roman" w:cs="Times New Roman"/>
          <w:sz w:val="24"/>
          <w:szCs w:val="24"/>
        </w:rPr>
        <w:t xml:space="preserve">riqueza, ya que, por una parte, </w:t>
      </w:r>
      <w:r w:rsidRPr="00D15ACB">
        <w:rPr>
          <w:rFonts w:ascii="Times New Roman" w:hAnsi="Times New Roman" w:cs="Times New Roman"/>
          <w:sz w:val="24"/>
          <w:szCs w:val="24"/>
        </w:rPr>
        <w:t>permite la expansión del conocimiento, y por la otra</w:t>
      </w:r>
      <w:r>
        <w:rPr>
          <w:rFonts w:ascii="Times New Roman" w:hAnsi="Times New Roman" w:cs="Times New Roman"/>
          <w:sz w:val="24"/>
          <w:szCs w:val="24"/>
        </w:rPr>
        <w:t xml:space="preserve">, genera respuestas concretas a </w:t>
      </w:r>
      <w:r w:rsidRPr="00D15ACB">
        <w:rPr>
          <w:rFonts w:ascii="Times New Roman" w:hAnsi="Times New Roman" w:cs="Times New Roman"/>
          <w:sz w:val="24"/>
          <w:szCs w:val="24"/>
        </w:rPr>
        <w:t xml:space="preserve">problemáticas que se plantean los investigadores y </w:t>
      </w:r>
      <w:r>
        <w:rPr>
          <w:rFonts w:ascii="Times New Roman" w:hAnsi="Times New Roman" w:cs="Times New Roman"/>
          <w:sz w:val="24"/>
          <w:szCs w:val="24"/>
        </w:rPr>
        <w:t xml:space="preserve">coinvestigadores cuando deciden abordar </w:t>
      </w:r>
      <w:r w:rsidRPr="00D15ACB">
        <w:rPr>
          <w:rFonts w:ascii="Times New Roman" w:hAnsi="Times New Roman" w:cs="Times New Roman"/>
          <w:sz w:val="24"/>
          <w:szCs w:val="24"/>
        </w:rPr>
        <w:t>una interrogante, temática de interés o situació</w:t>
      </w:r>
      <w:r>
        <w:rPr>
          <w:rFonts w:ascii="Times New Roman" w:hAnsi="Times New Roman" w:cs="Times New Roman"/>
          <w:sz w:val="24"/>
          <w:szCs w:val="24"/>
        </w:rPr>
        <w:t xml:space="preserve">n problemática y desean aportar </w:t>
      </w:r>
      <w:r w:rsidRPr="00D15ACB">
        <w:rPr>
          <w:rFonts w:ascii="Times New Roman" w:hAnsi="Times New Roman" w:cs="Times New Roman"/>
          <w:sz w:val="24"/>
          <w:szCs w:val="24"/>
        </w:rPr>
        <w:t>alguna</w:t>
      </w:r>
      <w:r>
        <w:rPr>
          <w:rFonts w:ascii="Times New Roman" w:hAnsi="Times New Roman" w:cs="Times New Roman"/>
          <w:sz w:val="24"/>
          <w:szCs w:val="24"/>
        </w:rPr>
        <w:t xml:space="preserve"> </w:t>
      </w:r>
      <w:r w:rsidRPr="00D15ACB">
        <w:rPr>
          <w:rFonts w:ascii="Times New Roman" w:hAnsi="Times New Roman" w:cs="Times New Roman"/>
          <w:sz w:val="24"/>
          <w:szCs w:val="24"/>
        </w:rPr>
        <w:t>alternativa de cambio o transformación</w:t>
      </w:r>
      <w:r w:rsidR="00D108A8">
        <w:rPr>
          <w:rFonts w:ascii="Times New Roman" w:hAnsi="Times New Roman" w:cs="Times New Roman"/>
          <w:sz w:val="24"/>
          <w:szCs w:val="24"/>
        </w:rPr>
        <w:t>. (p.</w:t>
      </w:r>
      <w:r w:rsidR="00614186">
        <w:rPr>
          <w:rFonts w:ascii="Times New Roman" w:hAnsi="Times New Roman" w:cs="Times New Roman"/>
          <w:sz w:val="24"/>
          <w:szCs w:val="24"/>
        </w:rPr>
        <w:t xml:space="preserve"> </w:t>
      </w:r>
      <w:r w:rsidR="00D108A8">
        <w:rPr>
          <w:rFonts w:ascii="Times New Roman" w:hAnsi="Times New Roman" w:cs="Times New Roman"/>
          <w:sz w:val="24"/>
          <w:szCs w:val="24"/>
        </w:rPr>
        <w:t>103-104)</w:t>
      </w:r>
    </w:p>
    <w:p w14:paraId="335A9EC8" w14:textId="77777777" w:rsidR="00D108A8" w:rsidRDefault="00D108A8" w:rsidP="005B384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 eligió dicha metodología, ya que su naturaleza permite no solo la indagación del problema, sino la transformación del entorno. </w:t>
      </w:r>
      <w:r w:rsidRPr="00D108A8">
        <w:rPr>
          <w:rFonts w:ascii="Times New Roman" w:hAnsi="Times New Roman" w:cs="Times New Roman"/>
          <w:noProof/>
          <w:sz w:val="24"/>
          <w:szCs w:val="24"/>
        </w:rPr>
        <w:t xml:space="preserve">Greenwood, </w:t>
      </w:r>
      <w:r w:rsidR="00800587">
        <w:rPr>
          <w:rFonts w:ascii="Times New Roman" w:hAnsi="Times New Roman" w:cs="Times New Roman"/>
          <w:noProof/>
          <w:sz w:val="24"/>
          <w:szCs w:val="24"/>
        </w:rPr>
        <w:t>(</w:t>
      </w:r>
      <w:r w:rsidRPr="00D108A8">
        <w:rPr>
          <w:rFonts w:ascii="Times New Roman" w:hAnsi="Times New Roman" w:cs="Times New Roman"/>
          <w:noProof/>
          <w:sz w:val="24"/>
          <w:szCs w:val="24"/>
        </w:rPr>
        <w:t>2000)</w:t>
      </w:r>
      <w:r>
        <w:rPr>
          <w:rFonts w:ascii="Times New Roman" w:hAnsi="Times New Roman" w:cs="Times New Roman"/>
          <w:sz w:val="24"/>
          <w:szCs w:val="24"/>
        </w:rPr>
        <w:t xml:space="preserve"> afirma en su artículo que “</w:t>
      </w:r>
      <w:r w:rsidRPr="00D108A8">
        <w:rPr>
          <w:rFonts w:ascii="Times New Roman" w:hAnsi="Times New Roman" w:cs="Times New Roman"/>
          <w:sz w:val="24"/>
          <w:szCs w:val="24"/>
        </w:rPr>
        <w:t>La investigación-acción se compromete ab</w:t>
      </w:r>
      <w:r>
        <w:rPr>
          <w:rFonts w:ascii="Times New Roman" w:hAnsi="Times New Roman" w:cs="Times New Roman"/>
          <w:sz w:val="24"/>
          <w:szCs w:val="24"/>
        </w:rPr>
        <w:t xml:space="preserve">iertamente con </w:t>
      </w:r>
      <w:r w:rsidRPr="00D108A8">
        <w:rPr>
          <w:rFonts w:ascii="Times New Roman" w:hAnsi="Times New Roman" w:cs="Times New Roman"/>
          <w:sz w:val="24"/>
          <w:szCs w:val="24"/>
        </w:rPr>
        <w:t xml:space="preserve">el cambio social democratizante, y su éxito o </w:t>
      </w:r>
      <w:r>
        <w:rPr>
          <w:rFonts w:ascii="Times New Roman" w:hAnsi="Times New Roman" w:cs="Times New Roman"/>
          <w:sz w:val="24"/>
          <w:szCs w:val="24"/>
        </w:rPr>
        <w:t xml:space="preserve">fracaso se juzga según el grado </w:t>
      </w:r>
      <w:r w:rsidRPr="00D108A8">
        <w:rPr>
          <w:rFonts w:ascii="Times New Roman" w:hAnsi="Times New Roman" w:cs="Times New Roman"/>
          <w:sz w:val="24"/>
          <w:szCs w:val="24"/>
        </w:rPr>
        <w:t>en que las acciones diseñadas en el proceso producen tal cambio.</w:t>
      </w:r>
      <w:r>
        <w:rPr>
          <w:rFonts w:ascii="Times New Roman" w:hAnsi="Times New Roman" w:cs="Times New Roman"/>
          <w:sz w:val="24"/>
          <w:szCs w:val="24"/>
        </w:rPr>
        <w:t>” (p.33)</w:t>
      </w:r>
      <w:r w:rsidR="002029C0">
        <w:rPr>
          <w:rFonts w:ascii="Times New Roman" w:hAnsi="Times New Roman" w:cs="Times New Roman"/>
          <w:sz w:val="24"/>
          <w:szCs w:val="24"/>
        </w:rPr>
        <w:t>, es por ello su plasticidad en la investigación, ya que arroja como resultado acciones benéficas que permiten que el lugar de estudio muestre una mejoría al final de todo el estudio, que pueda ser medible.</w:t>
      </w:r>
    </w:p>
    <w:p w14:paraId="368A1C2C" w14:textId="77777777" w:rsidR="008E7AE5" w:rsidRDefault="002029C0" w:rsidP="005B384E">
      <w:pPr>
        <w:spacing w:after="0" w:line="360" w:lineRule="auto"/>
        <w:ind w:left="851"/>
        <w:jc w:val="both"/>
        <w:rPr>
          <w:rFonts w:ascii="Times New Roman" w:hAnsi="Times New Roman" w:cs="Times New Roman"/>
          <w:noProof/>
          <w:sz w:val="24"/>
          <w:szCs w:val="24"/>
        </w:rPr>
      </w:pPr>
      <w:r w:rsidRPr="002029C0">
        <w:rPr>
          <w:rFonts w:ascii="Times New Roman" w:hAnsi="Times New Roman" w:cs="Times New Roman"/>
          <w:sz w:val="24"/>
          <w:szCs w:val="24"/>
        </w:rPr>
        <w:t>[</w:t>
      </w:r>
      <w:r>
        <w:rPr>
          <w:rFonts w:ascii="Times New Roman" w:hAnsi="Times New Roman" w:cs="Times New Roman"/>
          <w:sz w:val="24"/>
          <w:szCs w:val="24"/>
        </w:rPr>
        <w:t>...</w:t>
      </w:r>
      <w:r w:rsidRPr="002029C0">
        <w:rPr>
          <w:rFonts w:ascii="Times New Roman" w:hAnsi="Times New Roman" w:cs="Times New Roman"/>
          <w:sz w:val="24"/>
          <w:szCs w:val="24"/>
        </w:rPr>
        <w:t>]</w:t>
      </w:r>
      <w:r>
        <w:rPr>
          <w:rFonts w:ascii="Times New Roman" w:hAnsi="Times New Roman" w:cs="Times New Roman"/>
          <w:sz w:val="24"/>
          <w:szCs w:val="24"/>
        </w:rPr>
        <w:t xml:space="preserve"> </w:t>
      </w:r>
      <w:r w:rsidRPr="002029C0">
        <w:rPr>
          <w:rFonts w:ascii="Times New Roman" w:hAnsi="Times New Roman" w:cs="Times New Roman"/>
          <w:sz w:val="24"/>
          <w:szCs w:val="24"/>
        </w:rPr>
        <w:t>podemos afirmar que las</w:t>
      </w:r>
      <w:r>
        <w:rPr>
          <w:rFonts w:ascii="Times New Roman" w:hAnsi="Times New Roman" w:cs="Times New Roman"/>
          <w:sz w:val="24"/>
          <w:szCs w:val="24"/>
        </w:rPr>
        <w:t xml:space="preserve"> </w:t>
      </w:r>
      <w:r w:rsidRPr="002029C0">
        <w:rPr>
          <w:rFonts w:ascii="Times New Roman" w:hAnsi="Times New Roman" w:cs="Times New Roman"/>
          <w:sz w:val="24"/>
          <w:szCs w:val="24"/>
        </w:rPr>
        <w:t>bases de la IAP se sostienen desde la manifes</w:t>
      </w:r>
      <w:r>
        <w:rPr>
          <w:rFonts w:ascii="Times New Roman" w:hAnsi="Times New Roman" w:cs="Times New Roman"/>
          <w:sz w:val="24"/>
          <w:szCs w:val="24"/>
        </w:rPr>
        <w:t xml:space="preserve">tación de sus protagonistas, de </w:t>
      </w:r>
      <w:r w:rsidRPr="002029C0">
        <w:rPr>
          <w:rFonts w:ascii="Times New Roman" w:hAnsi="Times New Roman" w:cs="Times New Roman"/>
          <w:sz w:val="24"/>
          <w:szCs w:val="24"/>
        </w:rPr>
        <w:t>profundizar en su práctica cotidiana, a partir de sus creencias y planteamientos críticos, lo que les permite generar una tra</w:t>
      </w:r>
      <w:r>
        <w:rPr>
          <w:rFonts w:ascii="Times New Roman" w:hAnsi="Times New Roman" w:cs="Times New Roman"/>
          <w:sz w:val="24"/>
          <w:szCs w:val="24"/>
        </w:rPr>
        <w:t xml:space="preserve">nsformación en lo personal y en </w:t>
      </w:r>
      <w:r w:rsidRPr="002029C0">
        <w:rPr>
          <w:rFonts w:ascii="Times New Roman" w:hAnsi="Times New Roman" w:cs="Times New Roman"/>
          <w:sz w:val="24"/>
          <w:szCs w:val="24"/>
        </w:rPr>
        <w:t>lo social.</w:t>
      </w:r>
      <w:r>
        <w:rPr>
          <w:rFonts w:ascii="Times New Roman" w:hAnsi="Times New Roman" w:cs="Times New Roman"/>
          <w:sz w:val="24"/>
          <w:szCs w:val="24"/>
        </w:rPr>
        <w:t xml:space="preserve"> </w:t>
      </w:r>
      <w:r w:rsidRPr="002029C0">
        <w:rPr>
          <w:rFonts w:ascii="Times New Roman" w:hAnsi="Times New Roman" w:cs="Times New Roman"/>
          <w:noProof/>
          <w:sz w:val="24"/>
          <w:szCs w:val="24"/>
        </w:rPr>
        <w:t>(Melero Aguilar, 2012</w:t>
      </w:r>
      <w:r>
        <w:rPr>
          <w:rFonts w:ascii="Times New Roman" w:hAnsi="Times New Roman" w:cs="Times New Roman"/>
          <w:noProof/>
          <w:sz w:val="24"/>
          <w:szCs w:val="24"/>
        </w:rPr>
        <w:t>, pp. 352-353</w:t>
      </w:r>
      <w:r w:rsidRPr="002029C0">
        <w:rPr>
          <w:rFonts w:ascii="Times New Roman" w:hAnsi="Times New Roman" w:cs="Times New Roman"/>
          <w:noProof/>
          <w:sz w:val="24"/>
          <w:szCs w:val="24"/>
        </w:rPr>
        <w:t>)</w:t>
      </w:r>
    </w:p>
    <w:p w14:paraId="01D950EC" w14:textId="77777777" w:rsidR="00E84DDB" w:rsidRDefault="00E84DDB" w:rsidP="005B384E">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Son los actores principales del problema, </w:t>
      </w:r>
      <w:r w:rsidR="008A19B0">
        <w:rPr>
          <w:rFonts w:ascii="Times New Roman" w:hAnsi="Times New Roman" w:cs="Times New Roman"/>
          <w:noProof/>
          <w:sz w:val="24"/>
          <w:szCs w:val="24"/>
        </w:rPr>
        <w:t>quienes en primer instancia debiero</w:t>
      </w:r>
      <w:r>
        <w:rPr>
          <w:rFonts w:ascii="Times New Roman" w:hAnsi="Times New Roman" w:cs="Times New Roman"/>
          <w:noProof/>
          <w:sz w:val="24"/>
          <w:szCs w:val="24"/>
        </w:rPr>
        <w:t>n trabajar junto con el investigador en la transfor</w:t>
      </w:r>
      <w:r w:rsidR="008A19B0">
        <w:rPr>
          <w:rFonts w:ascii="Times New Roman" w:hAnsi="Times New Roman" w:cs="Times New Roman"/>
          <w:noProof/>
          <w:sz w:val="24"/>
          <w:szCs w:val="24"/>
        </w:rPr>
        <w:t>mación de la realidad que impedia</w:t>
      </w:r>
      <w:r>
        <w:rPr>
          <w:rFonts w:ascii="Times New Roman" w:hAnsi="Times New Roman" w:cs="Times New Roman"/>
          <w:noProof/>
          <w:sz w:val="24"/>
          <w:szCs w:val="24"/>
        </w:rPr>
        <w:t xml:space="preserve"> el progreso de la c</w:t>
      </w:r>
      <w:r w:rsidR="008A19B0">
        <w:rPr>
          <w:rFonts w:ascii="Times New Roman" w:hAnsi="Times New Roman" w:cs="Times New Roman"/>
          <w:noProof/>
          <w:sz w:val="24"/>
          <w:szCs w:val="24"/>
        </w:rPr>
        <w:t>omunidad en que se llevó</w:t>
      </w:r>
      <w:r>
        <w:rPr>
          <w:rFonts w:ascii="Times New Roman" w:hAnsi="Times New Roman" w:cs="Times New Roman"/>
          <w:noProof/>
          <w:sz w:val="24"/>
          <w:szCs w:val="24"/>
        </w:rPr>
        <w:t xml:space="preserve"> a cabo la IAP. Múltiples estudios enfocados en la intervención del contexto </w:t>
      </w:r>
      <w:r w:rsidR="005E3E6E">
        <w:rPr>
          <w:rFonts w:ascii="Times New Roman" w:hAnsi="Times New Roman" w:cs="Times New Roman"/>
          <w:noProof/>
          <w:sz w:val="24"/>
          <w:szCs w:val="24"/>
        </w:rPr>
        <w:t xml:space="preserve">en distintas disciplinas </w:t>
      </w:r>
      <w:r w:rsidR="008A19B0">
        <w:rPr>
          <w:rFonts w:ascii="Times New Roman" w:hAnsi="Times New Roman" w:cs="Times New Roman"/>
          <w:noProof/>
          <w:sz w:val="24"/>
          <w:szCs w:val="24"/>
        </w:rPr>
        <w:t>fueron</w:t>
      </w:r>
      <w:r>
        <w:rPr>
          <w:rFonts w:ascii="Times New Roman" w:hAnsi="Times New Roman" w:cs="Times New Roman"/>
          <w:noProof/>
          <w:sz w:val="24"/>
          <w:szCs w:val="24"/>
        </w:rPr>
        <w:t xml:space="preserve"> antecedentes para optar por la IAP</w:t>
      </w:r>
      <w:r w:rsidR="00BF12A8">
        <w:rPr>
          <w:rFonts w:ascii="Times New Roman" w:hAnsi="Times New Roman" w:cs="Times New Roman"/>
          <w:noProof/>
          <w:sz w:val="24"/>
          <w:szCs w:val="24"/>
        </w:rPr>
        <w:t xml:space="preserve"> en la tranformación del espacio de este estudio</w:t>
      </w:r>
      <w:r w:rsidR="005E3E6E">
        <w:rPr>
          <w:rFonts w:ascii="Times New Roman" w:hAnsi="Times New Roman" w:cs="Times New Roman"/>
          <w:noProof/>
          <w:sz w:val="24"/>
          <w:szCs w:val="24"/>
        </w:rPr>
        <w:t xml:space="preserve">, como por ejemplo, </w:t>
      </w:r>
      <w:r>
        <w:rPr>
          <w:rFonts w:ascii="Times New Roman" w:hAnsi="Times New Roman" w:cs="Times New Roman"/>
          <w:noProof/>
          <w:sz w:val="24"/>
          <w:szCs w:val="24"/>
        </w:rPr>
        <w:t xml:space="preserve">las investigaciones de </w:t>
      </w:r>
      <w:r w:rsidRPr="00E84DDB">
        <w:rPr>
          <w:rFonts w:ascii="Times New Roman" w:hAnsi="Times New Roman" w:cs="Times New Roman"/>
          <w:noProof/>
          <w:sz w:val="24"/>
          <w:szCs w:val="24"/>
        </w:rPr>
        <w:t xml:space="preserve">Ahumada, Mariela Antón, &amp; Verónica Peccinetti, </w:t>
      </w:r>
      <w:r>
        <w:rPr>
          <w:rFonts w:ascii="Times New Roman" w:hAnsi="Times New Roman" w:cs="Times New Roman"/>
          <w:noProof/>
          <w:sz w:val="24"/>
          <w:szCs w:val="24"/>
        </w:rPr>
        <w:t>(</w:t>
      </w:r>
      <w:r w:rsidRPr="00E84DDB">
        <w:rPr>
          <w:rFonts w:ascii="Times New Roman" w:hAnsi="Times New Roman" w:cs="Times New Roman"/>
          <w:noProof/>
          <w:sz w:val="24"/>
          <w:szCs w:val="24"/>
        </w:rPr>
        <w:t>2012)</w:t>
      </w:r>
      <w:r>
        <w:rPr>
          <w:rFonts w:ascii="Times New Roman" w:hAnsi="Times New Roman" w:cs="Times New Roman"/>
          <w:noProof/>
          <w:sz w:val="24"/>
          <w:szCs w:val="24"/>
        </w:rPr>
        <w:t>,</w:t>
      </w:r>
      <w:r w:rsidR="005E3E6E">
        <w:rPr>
          <w:rFonts w:ascii="Times New Roman" w:hAnsi="Times New Roman" w:cs="Times New Roman"/>
          <w:noProof/>
          <w:sz w:val="24"/>
          <w:szCs w:val="24"/>
        </w:rPr>
        <w:t xml:space="preserve"> Delgado Hito, et al.</w:t>
      </w:r>
      <w:r w:rsidR="005E3E6E" w:rsidRPr="005E3E6E">
        <w:rPr>
          <w:rFonts w:ascii="Times New Roman" w:hAnsi="Times New Roman" w:cs="Times New Roman"/>
          <w:noProof/>
          <w:sz w:val="24"/>
          <w:szCs w:val="24"/>
        </w:rPr>
        <w:t xml:space="preserve">, </w:t>
      </w:r>
      <w:r w:rsidR="005E3E6E">
        <w:rPr>
          <w:rFonts w:ascii="Times New Roman" w:hAnsi="Times New Roman" w:cs="Times New Roman"/>
          <w:noProof/>
          <w:sz w:val="24"/>
          <w:szCs w:val="24"/>
        </w:rPr>
        <w:t>(</w:t>
      </w:r>
      <w:r w:rsidR="005E3E6E" w:rsidRPr="005E3E6E">
        <w:rPr>
          <w:rFonts w:ascii="Times New Roman" w:hAnsi="Times New Roman" w:cs="Times New Roman"/>
          <w:noProof/>
          <w:sz w:val="24"/>
          <w:szCs w:val="24"/>
        </w:rPr>
        <w:t>2001)</w:t>
      </w:r>
      <w:r>
        <w:rPr>
          <w:rFonts w:ascii="Times New Roman" w:hAnsi="Times New Roman" w:cs="Times New Roman"/>
          <w:noProof/>
          <w:sz w:val="24"/>
          <w:szCs w:val="24"/>
        </w:rPr>
        <w:t xml:space="preserve"> </w:t>
      </w:r>
      <w:r w:rsidR="005E3E6E">
        <w:rPr>
          <w:rFonts w:ascii="Times New Roman" w:hAnsi="Times New Roman" w:cs="Times New Roman"/>
          <w:noProof/>
          <w:sz w:val="24"/>
          <w:szCs w:val="24"/>
        </w:rPr>
        <w:t xml:space="preserve">y </w:t>
      </w:r>
      <w:r w:rsidR="00BF12A8" w:rsidRPr="00BF12A8">
        <w:rPr>
          <w:rFonts w:ascii="Times New Roman" w:hAnsi="Times New Roman" w:cs="Times New Roman"/>
          <w:noProof/>
          <w:sz w:val="24"/>
          <w:szCs w:val="24"/>
        </w:rPr>
        <w:t xml:space="preserve">Molina Olavarria, </w:t>
      </w:r>
      <w:r w:rsidR="00BF12A8">
        <w:rPr>
          <w:rFonts w:ascii="Times New Roman" w:hAnsi="Times New Roman" w:cs="Times New Roman"/>
          <w:noProof/>
          <w:sz w:val="24"/>
          <w:szCs w:val="24"/>
        </w:rPr>
        <w:t>(</w:t>
      </w:r>
      <w:r w:rsidR="00BF12A8" w:rsidRPr="00BF12A8">
        <w:rPr>
          <w:rFonts w:ascii="Times New Roman" w:hAnsi="Times New Roman" w:cs="Times New Roman"/>
          <w:noProof/>
          <w:sz w:val="24"/>
          <w:szCs w:val="24"/>
        </w:rPr>
        <w:t>2015)</w:t>
      </w:r>
      <w:r w:rsidR="00BF12A8">
        <w:rPr>
          <w:rFonts w:ascii="Times New Roman" w:hAnsi="Times New Roman" w:cs="Times New Roman"/>
          <w:noProof/>
          <w:sz w:val="24"/>
          <w:szCs w:val="24"/>
        </w:rPr>
        <w:t xml:space="preserve"> </w:t>
      </w:r>
      <w:r w:rsidR="008A19B0">
        <w:rPr>
          <w:rFonts w:ascii="Times New Roman" w:hAnsi="Times New Roman" w:cs="Times New Roman"/>
          <w:noProof/>
          <w:sz w:val="24"/>
          <w:szCs w:val="24"/>
        </w:rPr>
        <w:t xml:space="preserve">quienes </w:t>
      </w:r>
      <w:r w:rsidR="00BF12A8">
        <w:rPr>
          <w:rFonts w:ascii="Times New Roman" w:hAnsi="Times New Roman" w:cs="Times New Roman"/>
          <w:noProof/>
          <w:sz w:val="24"/>
          <w:szCs w:val="24"/>
        </w:rPr>
        <w:t>aplicaron la IAP como una herramienta para los diferentes campos del saber al que pertenecen.</w:t>
      </w:r>
      <w:r w:rsidR="00B83EDB">
        <w:rPr>
          <w:rFonts w:ascii="Times New Roman" w:hAnsi="Times New Roman" w:cs="Times New Roman"/>
          <w:noProof/>
          <w:sz w:val="24"/>
          <w:szCs w:val="24"/>
        </w:rPr>
        <w:t xml:space="preserve"> En pocas palabras, la IAP es una metodología que además de identificar el pr</w:t>
      </w:r>
      <w:r w:rsidR="008A19B0">
        <w:rPr>
          <w:rFonts w:ascii="Times New Roman" w:hAnsi="Times New Roman" w:cs="Times New Roman"/>
          <w:noProof/>
          <w:sz w:val="24"/>
          <w:szCs w:val="24"/>
        </w:rPr>
        <w:t xml:space="preserve">oblema y sus componentes, generó líneas de acción que permitieron </w:t>
      </w:r>
      <w:r w:rsidR="00B83EDB">
        <w:rPr>
          <w:rFonts w:ascii="Times New Roman" w:hAnsi="Times New Roman" w:cs="Times New Roman"/>
          <w:noProof/>
          <w:sz w:val="24"/>
          <w:szCs w:val="24"/>
        </w:rPr>
        <w:t>una solución o mejora continua sobre dicha situación.</w:t>
      </w:r>
    </w:p>
    <w:p w14:paraId="31CC65C6" w14:textId="77777777" w:rsidR="00BF12A8" w:rsidRDefault="008A19B0" w:rsidP="005B384E">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Empero, cada intervención- acción </w:t>
      </w:r>
      <w:r w:rsidR="00BF12A8">
        <w:rPr>
          <w:rFonts w:ascii="Times New Roman" w:hAnsi="Times New Roman" w:cs="Times New Roman"/>
          <w:noProof/>
          <w:sz w:val="24"/>
          <w:szCs w:val="24"/>
        </w:rPr>
        <w:t>es distinta y se rige por el modelo que más se adecue a las necesidades del investigador y la población del lugar. El modelo de Lewin es uno de los más conocidos, considera</w:t>
      </w:r>
      <w:r>
        <w:rPr>
          <w:rFonts w:ascii="Times New Roman" w:hAnsi="Times New Roman" w:cs="Times New Roman"/>
          <w:noProof/>
          <w:sz w:val="24"/>
          <w:szCs w:val="24"/>
        </w:rPr>
        <w:t>n</w:t>
      </w:r>
      <w:r w:rsidR="00BF12A8">
        <w:rPr>
          <w:rFonts w:ascii="Times New Roman" w:hAnsi="Times New Roman" w:cs="Times New Roman"/>
          <w:noProof/>
          <w:sz w:val="24"/>
          <w:szCs w:val="24"/>
        </w:rPr>
        <w:t>do</w:t>
      </w:r>
      <w:r>
        <w:rPr>
          <w:rFonts w:ascii="Times New Roman" w:hAnsi="Times New Roman" w:cs="Times New Roman"/>
          <w:noProof/>
          <w:sz w:val="24"/>
          <w:szCs w:val="24"/>
        </w:rPr>
        <w:t xml:space="preserve"> a</w:t>
      </w:r>
      <w:r w:rsidR="00BF12A8">
        <w:rPr>
          <w:rFonts w:ascii="Times New Roman" w:hAnsi="Times New Roman" w:cs="Times New Roman"/>
          <w:noProof/>
          <w:sz w:val="24"/>
          <w:szCs w:val="24"/>
        </w:rPr>
        <w:t xml:space="preserve"> </w:t>
      </w:r>
      <w:r w:rsidR="00296AA1">
        <w:rPr>
          <w:rFonts w:ascii="Times New Roman" w:hAnsi="Times New Roman" w:cs="Times New Roman"/>
          <w:noProof/>
          <w:sz w:val="24"/>
          <w:szCs w:val="24"/>
        </w:rPr>
        <w:t xml:space="preserve">Lewin </w:t>
      </w:r>
      <w:r w:rsidR="00BF12A8">
        <w:rPr>
          <w:rFonts w:ascii="Times New Roman" w:hAnsi="Times New Roman" w:cs="Times New Roman"/>
          <w:noProof/>
          <w:sz w:val="24"/>
          <w:szCs w:val="24"/>
        </w:rPr>
        <w:t>como uno de los pioneros al propon</w:t>
      </w:r>
      <w:r w:rsidR="00296AA1">
        <w:rPr>
          <w:rFonts w:ascii="Times New Roman" w:hAnsi="Times New Roman" w:cs="Times New Roman"/>
          <w:noProof/>
          <w:sz w:val="24"/>
          <w:szCs w:val="24"/>
        </w:rPr>
        <w:t xml:space="preserve">erlo, </w:t>
      </w:r>
      <w:r>
        <w:rPr>
          <w:rFonts w:ascii="Times New Roman" w:hAnsi="Times New Roman" w:cs="Times New Roman"/>
          <w:noProof/>
          <w:sz w:val="24"/>
          <w:szCs w:val="24"/>
        </w:rPr>
        <w:t>y es el que fue tomado para realizar este trabajo investigativo, este modelo se estructura de la siguiente manera:</w:t>
      </w:r>
    </w:p>
    <w:p w14:paraId="09693CD5" w14:textId="77777777" w:rsidR="008E43F5" w:rsidRDefault="008E43F5" w:rsidP="00434FF3">
      <w:pPr>
        <w:spacing w:after="0" w:line="360" w:lineRule="auto"/>
        <w:jc w:val="both"/>
        <w:rPr>
          <w:rFonts w:ascii="Times New Roman" w:hAnsi="Times New Roman" w:cs="Times New Roman"/>
          <w:noProof/>
          <w:sz w:val="24"/>
          <w:szCs w:val="24"/>
        </w:rPr>
      </w:pPr>
    </w:p>
    <w:p w14:paraId="254F6ECA" w14:textId="0B3F6E26" w:rsidR="000D4C69" w:rsidRPr="00296AA1" w:rsidRDefault="003636C5" w:rsidP="005B384E">
      <w:pPr>
        <w:spacing w:after="0" w:line="480" w:lineRule="auto"/>
        <w:jc w:val="center"/>
        <w:rPr>
          <w:rFonts w:ascii="Times New Roman" w:hAnsi="Times New Roman" w:cs="Times New Roman"/>
          <w:b/>
          <w:noProof/>
          <w:sz w:val="24"/>
          <w:szCs w:val="24"/>
        </w:rPr>
      </w:pPr>
      <w:r w:rsidRPr="003636C5">
        <w:rPr>
          <w:rFonts w:ascii="Times New Roman" w:hAnsi="Times New Roman" w:cs="Times New Roman"/>
          <w:noProof/>
          <w:sz w:val="24"/>
          <w:szCs w:val="28"/>
          <w:lang w:eastAsia="es-MX"/>
        </w:rPr>
        <w:drawing>
          <wp:anchor distT="0" distB="0" distL="114300" distR="114300" simplePos="0" relativeHeight="251662336" behindDoc="0" locked="0" layoutInCell="1" allowOverlap="1" wp14:anchorId="17F1DC7F" wp14:editId="083DCE2B">
            <wp:simplePos x="0" y="0"/>
            <wp:positionH relativeFrom="column">
              <wp:posOffset>100965</wp:posOffset>
            </wp:positionH>
            <wp:positionV relativeFrom="paragraph">
              <wp:posOffset>338455</wp:posOffset>
            </wp:positionV>
            <wp:extent cx="5612130" cy="4403618"/>
            <wp:effectExtent l="0" t="0" r="7620" b="0"/>
            <wp:wrapNone/>
            <wp:docPr id="2" name="Imagen 2" descr="C:\Users\GRISELDA\Downloads\figur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ISELDA\Downloads\figura 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4403618"/>
                    </a:xfrm>
                    <a:prstGeom prst="rect">
                      <a:avLst/>
                    </a:prstGeom>
                    <a:noFill/>
                    <a:ln>
                      <a:noFill/>
                    </a:ln>
                  </pic:spPr>
                </pic:pic>
              </a:graphicData>
            </a:graphic>
          </wp:anchor>
        </w:drawing>
      </w:r>
      <w:r w:rsidR="008E43F5" w:rsidRPr="00296AA1">
        <w:rPr>
          <w:rFonts w:ascii="Times New Roman" w:hAnsi="Times New Roman" w:cs="Times New Roman"/>
          <w:b/>
          <w:noProof/>
          <w:sz w:val="24"/>
          <w:szCs w:val="24"/>
        </w:rPr>
        <w:t>Figura 1</w:t>
      </w:r>
      <w:r w:rsidR="005B384E">
        <w:rPr>
          <w:rFonts w:ascii="Times New Roman" w:hAnsi="Times New Roman" w:cs="Times New Roman"/>
          <w:b/>
          <w:noProof/>
          <w:sz w:val="24"/>
          <w:szCs w:val="24"/>
        </w:rPr>
        <w:t xml:space="preserve">. </w:t>
      </w:r>
      <w:r w:rsidR="005B384E" w:rsidRPr="005B384E">
        <w:rPr>
          <w:rFonts w:ascii="Times New Roman" w:hAnsi="Times New Roman" w:cs="Times New Roman"/>
          <w:noProof/>
          <w:sz w:val="24"/>
          <w:szCs w:val="24"/>
        </w:rPr>
        <w:t>Modelo de investigación-acción de Lewin (1946)</w:t>
      </w:r>
    </w:p>
    <w:p w14:paraId="735A0E70" w14:textId="4BD0259A" w:rsidR="000D4C69" w:rsidRDefault="00E64F03" w:rsidP="00EC5118">
      <w:pPr>
        <w:jc w:val="right"/>
        <w:rPr>
          <w:rFonts w:ascii="Times New Roman" w:hAnsi="Times New Roman" w:cs="Times New Roman"/>
          <w:b/>
          <w:sz w:val="24"/>
          <w:szCs w:val="28"/>
        </w:rPr>
      </w:pPr>
      <w:r w:rsidRPr="007D381B">
        <w:rPr>
          <w:rFonts w:ascii="Times New Roman" w:hAnsi="Times New Roman" w:cs="Times New Roman"/>
          <w:b/>
          <w:sz w:val="24"/>
          <w:szCs w:val="28"/>
        </w:rPr>
        <w:t xml:space="preserve"> </w:t>
      </w:r>
    </w:p>
    <w:p w14:paraId="60E8D915" w14:textId="1051DDE8" w:rsidR="000D4C69" w:rsidRPr="000D4C69" w:rsidRDefault="000D4C69" w:rsidP="000D4C69">
      <w:pPr>
        <w:rPr>
          <w:rFonts w:ascii="Times New Roman" w:hAnsi="Times New Roman" w:cs="Times New Roman"/>
          <w:sz w:val="24"/>
          <w:szCs w:val="28"/>
        </w:rPr>
      </w:pPr>
    </w:p>
    <w:p w14:paraId="5FDCDC8F" w14:textId="411DF162" w:rsidR="000D4C69" w:rsidRPr="000D4C69" w:rsidRDefault="000D4C69" w:rsidP="000D4C69">
      <w:pPr>
        <w:rPr>
          <w:rFonts w:ascii="Times New Roman" w:hAnsi="Times New Roman" w:cs="Times New Roman"/>
          <w:sz w:val="24"/>
          <w:szCs w:val="28"/>
        </w:rPr>
      </w:pPr>
    </w:p>
    <w:p w14:paraId="3706434D" w14:textId="77777777" w:rsidR="000D4C69" w:rsidRPr="000D4C69" w:rsidRDefault="000D4C69" w:rsidP="000D4C69">
      <w:pPr>
        <w:rPr>
          <w:rFonts w:ascii="Times New Roman" w:hAnsi="Times New Roman" w:cs="Times New Roman"/>
          <w:sz w:val="24"/>
          <w:szCs w:val="28"/>
        </w:rPr>
      </w:pPr>
    </w:p>
    <w:p w14:paraId="0650A34A" w14:textId="77777777" w:rsidR="000D4C69" w:rsidRPr="000D4C69" w:rsidRDefault="000D4C69" w:rsidP="000D4C69">
      <w:pPr>
        <w:rPr>
          <w:rFonts w:ascii="Times New Roman" w:hAnsi="Times New Roman" w:cs="Times New Roman"/>
          <w:sz w:val="24"/>
          <w:szCs w:val="28"/>
        </w:rPr>
      </w:pPr>
    </w:p>
    <w:p w14:paraId="5E94F7D7" w14:textId="77777777" w:rsidR="000D4C69" w:rsidRPr="000D4C69" w:rsidRDefault="000D4C69" w:rsidP="000D4C69">
      <w:pPr>
        <w:rPr>
          <w:rFonts w:ascii="Times New Roman" w:hAnsi="Times New Roman" w:cs="Times New Roman"/>
          <w:sz w:val="24"/>
          <w:szCs w:val="28"/>
        </w:rPr>
      </w:pPr>
    </w:p>
    <w:p w14:paraId="13F4E885" w14:textId="77777777" w:rsidR="000D4C69" w:rsidRPr="000D4C69" w:rsidRDefault="000D4C69" w:rsidP="000D4C69">
      <w:pPr>
        <w:rPr>
          <w:rFonts w:ascii="Times New Roman" w:hAnsi="Times New Roman" w:cs="Times New Roman"/>
          <w:sz w:val="24"/>
          <w:szCs w:val="28"/>
        </w:rPr>
      </w:pPr>
    </w:p>
    <w:p w14:paraId="358901FF" w14:textId="77777777" w:rsidR="000D4C69" w:rsidRPr="000D4C69" w:rsidRDefault="000D4C69" w:rsidP="000D4C69">
      <w:pPr>
        <w:rPr>
          <w:rFonts w:ascii="Times New Roman" w:hAnsi="Times New Roman" w:cs="Times New Roman"/>
          <w:sz w:val="24"/>
          <w:szCs w:val="28"/>
        </w:rPr>
      </w:pPr>
    </w:p>
    <w:p w14:paraId="641E58A5" w14:textId="77777777" w:rsidR="000D4C69" w:rsidRPr="000D4C69" w:rsidRDefault="000D4C69" w:rsidP="000D4C69">
      <w:pPr>
        <w:rPr>
          <w:rFonts w:ascii="Times New Roman" w:hAnsi="Times New Roman" w:cs="Times New Roman"/>
          <w:sz w:val="24"/>
          <w:szCs w:val="28"/>
        </w:rPr>
      </w:pPr>
    </w:p>
    <w:p w14:paraId="7B3B96F1" w14:textId="77777777" w:rsidR="000D4C69" w:rsidRPr="000D4C69" w:rsidRDefault="000D4C69" w:rsidP="000D4C69">
      <w:pPr>
        <w:rPr>
          <w:rFonts w:ascii="Times New Roman" w:hAnsi="Times New Roman" w:cs="Times New Roman"/>
          <w:sz w:val="24"/>
          <w:szCs w:val="28"/>
        </w:rPr>
      </w:pPr>
    </w:p>
    <w:p w14:paraId="381A960F" w14:textId="77777777" w:rsidR="000D4C69" w:rsidRPr="000D4C69" w:rsidRDefault="000D4C69" w:rsidP="000D4C69">
      <w:pPr>
        <w:rPr>
          <w:rFonts w:ascii="Times New Roman" w:hAnsi="Times New Roman" w:cs="Times New Roman"/>
          <w:sz w:val="24"/>
          <w:szCs w:val="28"/>
        </w:rPr>
      </w:pPr>
    </w:p>
    <w:p w14:paraId="6EFB96B0" w14:textId="77777777" w:rsidR="000D4C69" w:rsidRPr="000D4C69" w:rsidRDefault="000D4C69" w:rsidP="000D4C69">
      <w:pPr>
        <w:rPr>
          <w:rFonts w:ascii="Times New Roman" w:hAnsi="Times New Roman" w:cs="Times New Roman"/>
          <w:sz w:val="24"/>
          <w:szCs w:val="28"/>
        </w:rPr>
      </w:pPr>
    </w:p>
    <w:p w14:paraId="44D0C497" w14:textId="77777777" w:rsidR="000D4C69" w:rsidRPr="000D4C69" w:rsidRDefault="000D4C69" w:rsidP="000D4C69">
      <w:pPr>
        <w:rPr>
          <w:rFonts w:ascii="Times New Roman" w:hAnsi="Times New Roman" w:cs="Times New Roman"/>
          <w:sz w:val="24"/>
          <w:szCs w:val="28"/>
        </w:rPr>
      </w:pPr>
    </w:p>
    <w:p w14:paraId="1812A901" w14:textId="77777777" w:rsidR="000D4C69" w:rsidRPr="000D4C69" w:rsidRDefault="000D4C69" w:rsidP="000D4C69">
      <w:pPr>
        <w:rPr>
          <w:rFonts w:ascii="Times New Roman" w:hAnsi="Times New Roman" w:cs="Times New Roman"/>
          <w:sz w:val="24"/>
          <w:szCs w:val="28"/>
        </w:rPr>
      </w:pPr>
    </w:p>
    <w:p w14:paraId="1EEA3E2B" w14:textId="77777777" w:rsidR="000D4C69" w:rsidRDefault="000D4C69" w:rsidP="000D4C69">
      <w:pPr>
        <w:rPr>
          <w:rFonts w:ascii="Times New Roman" w:hAnsi="Times New Roman" w:cs="Times New Roman"/>
          <w:sz w:val="24"/>
          <w:szCs w:val="28"/>
        </w:rPr>
      </w:pPr>
    </w:p>
    <w:p w14:paraId="4113E5AB" w14:textId="4A63505A" w:rsidR="00EC5118" w:rsidRDefault="008E43F5" w:rsidP="005B384E">
      <w:pPr>
        <w:jc w:val="center"/>
        <w:rPr>
          <w:rFonts w:ascii="Times New Roman" w:hAnsi="Times New Roman" w:cs="Times New Roman"/>
          <w:i/>
          <w:noProof/>
          <w:sz w:val="24"/>
          <w:szCs w:val="28"/>
        </w:rPr>
      </w:pPr>
      <w:r>
        <w:rPr>
          <w:rFonts w:ascii="Times New Roman" w:hAnsi="Times New Roman" w:cs="Times New Roman"/>
          <w:sz w:val="24"/>
          <w:szCs w:val="28"/>
        </w:rPr>
        <w:t xml:space="preserve">FUENTE: </w:t>
      </w:r>
      <w:r w:rsidRPr="005B384E">
        <w:rPr>
          <w:rFonts w:ascii="Times New Roman" w:hAnsi="Times New Roman" w:cs="Times New Roman"/>
          <w:noProof/>
          <w:sz w:val="24"/>
          <w:szCs w:val="28"/>
        </w:rPr>
        <w:t xml:space="preserve">Latorre, Antonio (2005) La investigación-acción. Conocer </w:t>
      </w:r>
      <w:r w:rsidR="00296AA1" w:rsidRPr="005B384E">
        <w:rPr>
          <w:rFonts w:ascii="Times New Roman" w:hAnsi="Times New Roman" w:cs="Times New Roman"/>
          <w:noProof/>
          <w:sz w:val="24"/>
          <w:szCs w:val="28"/>
        </w:rPr>
        <w:t>y cambiar</w:t>
      </w:r>
      <w:r w:rsidR="005B384E">
        <w:rPr>
          <w:rFonts w:ascii="Times New Roman" w:hAnsi="Times New Roman" w:cs="Times New Roman"/>
          <w:noProof/>
          <w:sz w:val="24"/>
          <w:szCs w:val="28"/>
        </w:rPr>
        <w:t xml:space="preserve"> la práctica educativa, pág. 34</w:t>
      </w:r>
    </w:p>
    <w:p w14:paraId="034261F4" w14:textId="24B482D7" w:rsidR="00697D02" w:rsidRDefault="00296AA1" w:rsidP="005B384E">
      <w:pPr>
        <w:spacing w:line="360" w:lineRule="auto"/>
        <w:jc w:val="both"/>
        <w:rPr>
          <w:rFonts w:ascii="Times New Roman" w:hAnsi="Times New Roman" w:cs="Times New Roman"/>
          <w:noProof/>
          <w:sz w:val="24"/>
          <w:szCs w:val="28"/>
        </w:rPr>
      </w:pPr>
      <w:r>
        <w:rPr>
          <w:rFonts w:ascii="Times New Roman" w:hAnsi="Times New Roman" w:cs="Times New Roman"/>
          <w:noProof/>
          <w:sz w:val="24"/>
          <w:szCs w:val="28"/>
        </w:rPr>
        <w:t>Es</w:t>
      </w:r>
      <w:r w:rsidR="008A19B0">
        <w:rPr>
          <w:rFonts w:ascii="Times New Roman" w:hAnsi="Times New Roman" w:cs="Times New Roman"/>
          <w:noProof/>
          <w:sz w:val="24"/>
          <w:szCs w:val="28"/>
        </w:rPr>
        <w:t>te es</w:t>
      </w:r>
      <w:r>
        <w:rPr>
          <w:rFonts w:ascii="Times New Roman" w:hAnsi="Times New Roman" w:cs="Times New Roman"/>
          <w:noProof/>
          <w:sz w:val="24"/>
          <w:szCs w:val="28"/>
        </w:rPr>
        <w:t xml:space="preserve"> un modelo que parte desde una idea inicial sobre la que se diseña un plan; se estudia el plan y sus alcances; y con ello se lleva a cabo cada paso rectificando la eficacia del mismo; es un modelo que permite la evaluación no solo del resultado final, sino de ca</w:t>
      </w:r>
      <w:r w:rsidR="00206B0E">
        <w:rPr>
          <w:rFonts w:ascii="Times New Roman" w:hAnsi="Times New Roman" w:cs="Times New Roman"/>
          <w:noProof/>
          <w:sz w:val="24"/>
          <w:szCs w:val="28"/>
        </w:rPr>
        <w:t>d</w:t>
      </w:r>
      <w:r>
        <w:rPr>
          <w:rFonts w:ascii="Times New Roman" w:hAnsi="Times New Roman" w:cs="Times New Roman"/>
          <w:noProof/>
          <w:sz w:val="24"/>
          <w:szCs w:val="28"/>
        </w:rPr>
        <w:t>a uno de los pasos que se va dando en la intervención.</w:t>
      </w:r>
    </w:p>
    <w:p w14:paraId="1FAFBAFD" w14:textId="77777777" w:rsidR="00434FF3" w:rsidRDefault="00434FF3" w:rsidP="005B384E">
      <w:pPr>
        <w:spacing w:line="360" w:lineRule="auto"/>
        <w:jc w:val="center"/>
        <w:rPr>
          <w:rFonts w:ascii="Times New Roman" w:hAnsi="Times New Roman" w:cs="Times New Roman"/>
          <w:b/>
          <w:noProof/>
          <w:sz w:val="28"/>
          <w:szCs w:val="28"/>
        </w:rPr>
      </w:pPr>
    </w:p>
    <w:p w14:paraId="6550E107" w14:textId="77777777" w:rsidR="00434FF3" w:rsidRDefault="00434FF3" w:rsidP="005B384E">
      <w:pPr>
        <w:spacing w:line="360" w:lineRule="auto"/>
        <w:jc w:val="center"/>
        <w:rPr>
          <w:rFonts w:ascii="Times New Roman" w:hAnsi="Times New Roman" w:cs="Times New Roman"/>
          <w:b/>
          <w:noProof/>
          <w:sz w:val="28"/>
          <w:szCs w:val="28"/>
        </w:rPr>
      </w:pPr>
    </w:p>
    <w:p w14:paraId="43E7ABE4" w14:textId="33A53E39" w:rsidR="008D4193" w:rsidRPr="005B384E" w:rsidRDefault="00FA33CF" w:rsidP="00434FF3">
      <w:pPr>
        <w:spacing w:after="0" w:line="360" w:lineRule="auto"/>
        <w:jc w:val="center"/>
        <w:rPr>
          <w:rFonts w:ascii="Times New Roman" w:hAnsi="Times New Roman" w:cs="Times New Roman"/>
          <w:b/>
          <w:noProof/>
          <w:sz w:val="28"/>
          <w:szCs w:val="28"/>
        </w:rPr>
      </w:pPr>
      <w:r w:rsidRPr="005B384E">
        <w:rPr>
          <w:rFonts w:ascii="Times New Roman" w:hAnsi="Times New Roman" w:cs="Times New Roman"/>
          <w:b/>
          <w:noProof/>
          <w:sz w:val="28"/>
          <w:szCs w:val="28"/>
        </w:rPr>
        <w:lastRenderedPageBreak/>
        <w:t>Unidad de análisis</w:t>
      </w:r>
    </w:p>
    <w:p w14:paraId="29BA19DA" w14:textId="77777777" w:rsidR="00FA33CF" w:rsidRDefault="00FA33CF" w:rsidP="00434FF3">
      <w:pPr>
        <w:spacing w:after="0" w:line="360" w:lineRule="auto"/>
        <w:jc w:val="both"/>
        <w:rPr>
          <w:rFonts w:ascii="Times New Roman" w:hAnsi="Times New Roman" w:cs="Times New Roman"/>
          <w:noProof/>
          <w:sz w:val="24"/>
          <w:szCs w:val="28"/>
        </w:rPr>
      </w:pPr>
      <w:r>
        <w:rPr>
          <w:rFonts w:ascii="Times New Roman" w:hAnsi="Times New Roman" w:cs="Times New Roman"/>
          <w:noProof/>
          <w:sz w:val="24"/>
          <w:szCs w:val="28"/>
        </w:rPr>
        <w:t>Los participantes de este estudio se dividen en dos grupos: docentes y alumnos universitarios.</w:t>
      </w:r>
    </w:p>
    <w:p w14:paraId="2AC437A1" w14:textId="07070AF9" w:rsidR="005B384E" w:rsidRDefault="00FA33CF" w:rsidP="00434FF3">
      <w:pPr>
        <w:spacing w:after="0" w:line="360" w:lineRule="auto"/>
        <w:jc w:val="both"/>
        <w:rPr>
          <w:rFonts w:ascii="Times New Roman" w:hAnsi="Times New Roman" w:cs="Times New Roman"/>
          <w:noProof/>
          <w:sz w:val="24"/>
          <w:szCs w:val="28"/>
        </w:rPr>
      </w:pPr>
      <w:r>
        <w:rPr>
          <w:rFonts w:ascii="Times New Roman" w:hAnsi="Times New Roman" w:cs="Times New Roman"/>
          <w:noProof/>
          <w:sz w:val="24"/>
          <w:szCs w:val="28"/>
        </w:rPr>
        <w:t xml:space="preserve">La Institución de Educación Superior (en adelante IES) en donde se llevó a cabo la IAP es de carácter privado, y se </w:t>
      </w:r>
      <w:r w:rsidR="00A93388">
        <w:rPr>
          <w:rFonts w:ascii="Times New Roman" w:hAnsi="Times New Roman" w:cs="Times New Roman"/>
          <w:noProof/>
          <w:sz w:val="24"/>
          <w:szCs w:val="28"/>
        </w:rPr>
        <w:t xml:space="preserve">escogieron a 4 profesores de </w:t>
      </w:r>
      <w:r>
        <w:rPr>
          <w:rFonts w:ascii="Times New Roman" w:hAnsi="Times New Roman" w:cs="Times New Roman"/>
          <w:noProof/>
          <w:sz w:val="24"/>
          <w:szCs w:val="28"/>
        </w:rPr>
        <w:t>licenciatura y a dos grupos de estudiantes de cada uno</w:t>
      </w:r>
      <w:r w:rsidR="00F94D00">
        <w:rPr>
          <w:rFonts w:ascii="Times New Roman" w:hAnsi="Times New Roman" w:cs="Times New Roman"/>
          <w:noProof/>
          <w:sz w:val="24"/>
          <w:szCs w:val="28"/>
        </w:rPr>
        <w:t xml:space="preserve"> de los docentes</w:t>
      </w:r>
      <w:r w:rsidR="00053847">
        <w:rPr>
          <w:rFonts w:ascii="Times New Roman" w:hAnsi="Times New Roman" w:cs="Times New Roman"/>
          <w:noProof/>
          <w:sz w:val="24"/>
          <w:szCs w:val="28"/>
        </w:rPr>
        <w:t>. Por un lado, los investigadores</w:t>
      </w:r>
      <w:r>
        <w:rPr>
          <w:rFonts w:ascii="Times New Roman" w:hAnsi="Times New Roman" w:cs="Times New Roman"/>
          <w:noProof/>
          <w:sz w:val="24"/>
          <w:szCs w:val="28"/>
        </w:rPr>
        <w:t xml:space="preserve"> instrumentos de recogida de datos a los 4 docentes y por otro lado, a todos los alumnos de sus dos grupos respectivamente. La distribución de lo anterior se muestra en la siguiente tabla:</w:t>
      </w:r>
    </w:p>
    <w:p w14:paraId="343C9453" w14:textId="77777777" w:rsidR="00434FF3" w:rsidRDefault="00434FF3" w:rsidP="00434FF3">
      <w:pPr>
        <w:spacing w:after="0" w:line="360" w:lineRule="auto"/>
        <w:jc w:val="both"/>
        <w:rPr>
          <w:rFonts w:ascii="Times New Roman" w:hAnsi="Times New Roman" w:cs="Times New Roman"/>
          <w:noProof/>
          <w:sz w:val="24"/>
          <w:szCs w:val="28"/>
        </w:rPr>
      </w:pPr>
    </w:p>
    <w:p w14:paraId="0ADC9D76" w14:textId="2CC20846" w:rsidR="00FA33CF" w:rsidRPr="0098588D" w:rsidRDefault="00FA33CF" w:rsidP="00434FF3">
      <w:pPr>
        <w:spacing w:after="0" w:line="360" w:lineRule="auto"/>
        <w:jc w:val="center"/>
        <w:rPr>
          <w:rFonts w:ascii="Times New Roman" w:hAnsi="Times New Roman" w:cs="Times New Roman"/>
          <w:b/>
          <w:noProof/>
          <w:sz w:val="24"/>
          <w:szCs w:val="28"/>
        </w:rPr>
      </w:pPr>
      <w:r w:rsidRPr="0098588D">
        <w:rPr>
          <w:rFonts w:ascii="Times New Roman" w:hAnsi="Times New Roman" w:cs="Times New Roman"/>
          <w:b/>
          <w:noProof/>
          <w:sz w:val="24"/>
          <w:szCs w:val="28"/>
        </w:rPr>
        <w:t>Tabla 1</w:t>
      </w:r>
      <w:r w:rsidR="005B384E">
        <w:rPr>
          <w:rFonts w:ascii="Times New Roman" w:hAnsi="Times New Roman" w:cs="Times New Roman"/>
          <w:b/>
          <w:noProof/>
          <w:sz w:val="24"/>
          <w:szCs w:val="28"/>
        </w:rPr>
        <w:t xml:space="preserve">. </w:t>
      </w:r>
      <w:r w:rsidR="005B384E" w:rsidRPr="005B384E">
        <w:rPr>
          <w:rFonts w:ascii="Times New Roman" w:hAnsi="Times New Roman" w:cs="Times New Roman"/>
          <w:noProof/>
          <w:sz w:val="24"/>
          <w:szCs w:val="28"/>
        </w:rPr>
        <w:t>Distribución de participantes en la investigación</w:t>
      </w:r>
    </w:p>
    <w:tbl>
      <w:tblPr>
        <w:tblStyle w:val="Tablaconcuadrcula"/>
        <w:tblW w:w="9209" w:type="dxa"/>
        <w:tblLook w:val="04A0" w:firstRow="1" w:lastRow="0" w:firstColumn="1" w:lastColumn="0" w:noHBand="0" w:noVBand="1"/>
      </w:tblPr>
      <w:tblGrid>
        <w:gridCol w:w="3964"/>
        <w:gridCol w:w="5245"/>
      </w:tblGrid>
      <w:tr w:rsidR="0098588D" w14:paraId="4DC65192" w14:textId="77777777" w:rsidTr="0098588D">
        <w:tc>
          <w:tcPr>
            <w:tcW w:w="3964" w:type="dxa"/>
          </w:tcPr>
          <w:p w14:paraId="4C917B61" w14:textId="77777777" w:rsidR="0098588D" w:rsidRDefault="0098588D" w:rsidP="0098588D">
            <w:pPr>
              <w:spacing w:line="480" w:lineRule="auto"/>
              <w:jc w:val="center"/>
              <w:rPr>
                <w:rFonts w:ascii="Times New Roman" w:hAnsi="Times New Roman" w:cs="Times New Roman"/>
                <w:noProof/>
                <w:sz w:val="24"/>
                <w:szCs w:val="28"/>
              </w:rPr>
            </w:pPr>
            <w:r>
              <w:rPr>
                <w:rFonts w:ascii="Times New Roman" w:hAnsi="Times New Roman" w:cs="Times New Roman"/>
                <w:noProof/>
                <w:sz w:val="24"/>
                <w:szCs w:val="28"/>
              </w:rPr>
              <w:t>Primer grupo de participantes (docentes)</w:t>
            </w:r>
          </w:p>
        </w:tc>
        <w:tc>
          <w:tcPr>
            <w:tcW w:w="5245" w:type="dxa"/>
          </w:tcPr>
          <w:p w14:paraId="043704F8" w14:textId="77777777" w:rsidR="0098588D" w:rsidRDefault="0098588D" w:rsidP="0098588D">
            <w:pPr>
              <w:spacing w:line="480" w:lineRule="auto"/>
              <w:jc w:val="center"/>
              <w:rPr>
                <w:rFonts w:ascii="Times New Roman" w:hAnsi="Times New Roman" w:cs="Times New Roman"/>
                <w:noProof/>
                <w:sz w:val="24"/>
                <w:szCs w:val="28"/>
              </w:rPr>
            </w:pPr>
            <w:r>
              <w:rPr>
                <w:rFonts w:ascii="Times New Roman" w:hAnsi="Times New Roman" w:cs="Times New Roman"/>
                <w:noProof/>
                <w:sz w:val="24"/>
                <w:szCs w:val="28"/>
              </w:rPr>
              <w:t>Segundo grupo de participantes (número de alumnos en cada grupo)</w:t>
            </w:r>
          </w:p>
        </w:tc>
      </w:tr>
      <w:tr w:rsidR="0098588D" w14:paraId="154EA4E5" w14:textId="77777777" w:rsidTr="0098588D">
        <w:tc>
          <w:tcPr>
            <w:tcW w:w="3964" w:type="dxa"/>
          </w:tcPr>
          <w:p w14:paraId="4C341FB6" w14:textId="77777777" w:rsidR="0098588D" w:rsidRDefault="0098588D" w:rsidP="00296AA1">
            <w:pPr>
              <w:spacing w:line="480" w:lineRule="auto"/>
              <w:jc w:val="both"/>
              <w:rPr>
                <w:rFonts w:ascii="Times New Roman" w:hAnsi="Times New Roman" w:cs="Times New Roman"/>
                <w:noProof/>
                <w:sz w:val="24"/>
                <w:szCs w:val="28"/>
              </w:rPr>
            </w:pPr>
            <w:r>
              <w:rPr>
                <w:rFonts w:ascii="Times New Roman" w:hAnsi="Times New Roman" w:cs="Times New Roman"/>
                <w:noProof/>
                <w:sz w:val="24"/>
                <w:szCs w:val="28"/>
              </w:rPr>
              <w:t>Profesor 1</w:t>
            </w:r>
          </w:p>
        </w:tc>
        <w:tc>
          <w:tcPr>
            <w:tcW w:w="5245" w:type="dxa"/>
          </w:tcPr>
          <w:p w14:paraId="06B16283" w14:textId="77777777" w:rsidR="0098588D" w:rsidRDefault="0098588D" w:rsidP="00296AA1">
            <w:pPr>
              <w:spacing w:line="480" w:lineRule="auto"/>
              <w:jc w:val="both"/>
              <w:rPr>
                <w:rFonts w:ascii="Times New Roman" w:hAnsi="Times New Roman" w:cs="Times New Roman"/>
                <w:noProof/>
                <w:sz w:val="24"/>
                <w:szCs w:val="28"/>
              </w:rPr>
            </w:pPr>
            <w:r>
              <w:rPr>
                <w:rFonts w:ascii="Times New Roman" w:hAnsi="Times New Roman" w:cs="Times New Roman"/>
                <w:noProof/>
                <w:sz w:val="24"/>
                <w:szCs w:val="28"/>
              </w:rPr>
              <w:t>Grupo 1 (39)</w:t>
            </w:r>
          </w:p>
          <w:p w14:paraId="5E1CE373" w14:textId="77777777" w:rsidR="0098588D" w:rsidRDefault="0098588D" w:rsidP="00296AA1">
            <w:pPr>
              <w:spacing w:line="480" w:lineRule="auto"/>
              <w:jc w:val="both"/>
              <w:rPr>
                <w:rFonts w:ascii="Times New Roman" w:hAnsi="Times New Roman" w:cs="Times New Roman"/>
                <w:noProof/>
                <w:sz w:val="24"/>
                <w:szCs w:val="28"/>
              </w:rPr>
            </w:pPr>
            <w:r>
              <w:rPr>
                <w:rFonts w:ascii="Times New Roman" w:hAnsi="Times New Roman" w:cs="Times New Roman"/>
                <w:noProof/>
                <w:sz w:val="24"/>
                <w:szCs w:val="28"/>
              </w:rPr>
              <w:t>Grupo 2 (35)</w:t>
            </w:r>
          </w:p>
        </w:tc>
      </w:tr>
      <w:tr w:rsidR="0098588D" w14:paraId="3659413F" w14:textId="77777777" w:rsidTr="0098588D">
        <w:tc>
          <w:tcPr>
            <w:tcW w:w="3964" w:type="dxa"/>
          </w:tcPr>
          <w:p w14:paraId="0518B12C" w14:textId="77777777" w:rsidR="0098588D" w:rsidRDefault="0098588D" w:rsidP="00296AA1">
            <w:pPr>
              <w:spacing w:line="480" w:lineRule="auto"/>
              <w:jc w:val="both"/>
              <w:rPr>
                <w:rFonts w:ascii="Times New Roman" w:hAnsi="Times New Roman" w:cs="Times New Roman"/>
                <w:noProof/>
                <w:sz w:val="24"/>
                <w:szCs w:val="28"/>
              </w:rPr>
            </w:pPr>
            <w:r>
              <w:rPr>
                <w:rFonts w:ascii="Times New Roman" w:hAnsi="Times New Roman" w:cs="Times New Roman"/>
                <w:noProof/>
                <w:sz w:val="24"/>
                <w:szCs w:val="28"/>
              </w:rPr>
              <w:t>Profesor 2</w:t>
            </w:r>
          </w:p>
        </w:tc>
        <w:tc>
          <w:tcPr>
            <w:tcW w:w="5245" w:type="dxa"/>
          </w:tcPr>
          <w:p w14:paraId="1F519F81" w14:textId="77777777" w:rsidR="0098588D" w:rsidRDefault="0098588D" w:rsidP="00296AA1">
            <w:pPr>
              <w:spacing w:line="480" w:lineRule="auto"/>
              <w:jc w:val="both"/>
              <w:rPr>
                <w:rFonts w:ascii="Times New Roman" w:hAnsi="Times New Roman" w:cs="Times New Roman"/>
                <w:noProof/>
                <w:sz w:val="24"/>
                <w:szCs w:val="28"/>
              </w:rPr>
            </w:pPr>
            <w:r>
              <w:rPr>
                <w:rFonts w:ascii="Times New Roman" w:hAnsi="Times New Roman" w:cs="Times New Roman"/>
                <w:noProof/>
                <w:sz w:val="24"/>
                <w:szCs w:val="28"/>
              </w:rPr>
              <w:t>Grupo 1 (32)</w:t>
            </w:r>
          </w:p>
          <w:p w14:paraId="1960EC63" w14:textId="77777777" w:rsidR="0098588D" w:rsidRDefault="0098588D" w:rsidP="00296AA1">
            <w:pPr>
              <w:spacing w:line="480" w:lineRule="auto"/>
              <w:jc w:val="both"/>
              <w:rPr>
                <w:rFonts w:ascii="Times New Roman" w:hAnsi="Times New Roman" w:cs="Times New Roman"/>
                <w:noProof/>
                <w:sz w:val="24"/>
                <w:szCs w:val="28"/>
              </w:rPr>
            </w:pPr>
            <w:r>
              <w:rPr>
                <w:rFonts w:ascii="Times New Roman" w:hAnsi="Times New Roman" w:cs="Times New Roman"/>
                <w:noProof/>
                <w:sz w:val="24"/>
                <w:szCs w:val="28"/>
              </w:rPr>
              <w:t>Grupo 2 (35)</w:t>
            </w:r>
          </w:p>
        </w:tc>
      </w:tr>
      <w:tr w:rsidR="0098588D" w14:paraId="75975A49" w14:textId="77777777" w:rsidTr="0098588D">
        <w:tc>
          <w:tcPr>
            <w:tcW w:w="3964" w:type="dxa"/>
          </w:tcPr>
          <w:p w14:paraId="1928D8F8" w14:textId="77777777" w:rsidR="0098588D" w:rsidRDefault="0098588D" w:rsidP="00296AA1">
            <w:pPr>
              <w:spacing w:line="480" w:lineRule="auto"/>
              <w:jc w:val="both"/>
              <w:rPr>
                <w:rFonts w:ascii="Times New Roman" w:hAnsi="Times New Roman" w:cs="Times New Roman"/>
                <w:noProof/>
                <w:sz w:val="24"/>
                <w:szCs w:val="28"/>
              </w:rPr>
            </w:pPr>
            <w:r>
              <w:rPr>
                <w:rFonts w:ascii="Times New Roman" w:hAnsi="Times New Roman" w:cs="Times New Roman"/>
                <w:noProof/>
                <w:sz w:val="24"/>
                <w:szCs w:val="28"/>
              </w:rPr>
              <w:t>Profesor 3</w:t>
            </w:r>
          </w:p>
        </w:tc>
        <w:tc>
          <w:tcPr>
            <w:tcW w:w="5245" w:type="dxa"/>
          </w:tcPr>
          <w:p w14:paraId="4F1855B8" w14:textId="77777777" w:rsidR="0098588D" w:rsidRDefault="0098588D" w:rsidP="00296AA1">
            <w:pPr>
              <w:spacing w:line="480" w:lineRule="auto"/>
              <w:jc w:val="both"/>
              <w:rPr>
                <w:rFonts w:ascii="Times New Roman" w:hAnsi="Times New Roman" w:cs="Times New Roman"/>
                <w:noProof/>
                <w:sz w:val="24"/>
                <w:szCs w:val="28"/>
              </w:rPr>
            </w:pPr>
            <w:r>
              <w:rPr>
                <w:rFonts w:ascii="Times New Roman" w:hAnsi="Times New Roman" w:cs="Times New Roman"/>
                <w:noProof/>
                <w:sz w:val="24"/>
                <w:szCs w:val="28"/>
              </w:rPr>
              <w:t>Grupo 1 (34)</w:t>
            </w:r>
          </w:p>
          <w:p w14:paraId="739D5373" w14:textId="77777777" w:rsidR="0098588D" w:rsidRDefault="0098588D" w:rsidP="00296AA1">
            <w:pPr>
              <w:spacing w:line="480" w:lineRule="auto"/>
              <w:jc w:val="both"/>
              <w:rPr>
                <w:rFonts w:ascii="Times New Roman" w:hAnsi="Times New Roman" w:cs="Times New Roman"/>
                <w:noProof/>
                <w:sz w:val="24"/>
                <w:szCs w:val="28"/>
              </w:rPr>
            </w:pPr>
            <w:r>
              <w:rPr>
                <w:rFonts w:ascii="Times New Roman" w:hAnsi="Times New Roman" w:cs="Times New Roman"/>
                <w:noProof/>
                <w:sz w:val="24"/>
                <w:szCs w:val="28"/>
              </w:rPr>
              <w:t>Grupo 2 (35)</w:t>
            </w:r>
          </w:p>
        </w:tc>
      </w:tr>
      <w:tr w:rsidR="0098588D" w14:paraId="5F503DE7" w14:textId="77777777" w:rsidTr="0098588D">
        <w:tc>
          <w:tcPr>
            <w:tcW w:w="3964" w:type="dxa"/>
          </w:tcPr>
          <w:p w14:paraId="4A6F97EF" w14:textId="77777777" w:rsidR="0098588D" w:rsidRDefault="0098588D" w:rsidP="00296AA1">
            <w:pPr>
              <w:spacing w:line="480" w:lineRule="auto"/>
              <w:jc w:val="both"/>
              <w:rPr>
                <w:rFonts w:ascii="Times New Roman" w:hAnsi="Times New Roman" w:cs="Times New Roman"/>
                <w:noProof/>
                <w:sz w:val="24"/>
                <w:szCs w:val="28"/>
              </w:rPr>
            </w:pPr>
            <w:r>
              <w:rPr>
                <w:rFonts w:ascii="Times New Roman" w:hAnsi="Times New Roman" w:cs="Times New Roman"/>
                <w:noProof/>
                <w:sz w:val="24"/>
                <w:szCs w:val="28"/>
              </w:rPr>
              <w:t>Profesor 4</w:t>
            </w:r>
          </w:p>
        </w:tc>
        <w:tc>
          <w:tcPr>
            <w:tcW w:w="5245" w:type="dxa"/>
          </w:tcPr>
          <w:p w14:paraId="36247794" w14:textId="77777777" w:rsidR="0098588D" w:rsidRDefault="0098588D" w:rsidP="00296AA1">
            <w:pPr>
              <w:spacing w:line="480" w:lineRule="auto"/>
              <w:jc w:val="both"/>
              <w:rPr>
                <w:rFonts w:ascii="Times New Roman" w:hAnsi="Times New Roman" w:cs="Times New Roman"/>
                <w:noProof/>
                <w:sz w:val="24"/>
                <w:szCs w:val="28"/>
              </w:rPr>
            </w:pPr>
            <w:r>
              <w:rPr>
                <w:rFonts w:ascii="Times New Roman" w:hAnsi="Times New Roman" w:cs="Times New Roman"/>
                <w:noProof/>
                <w:sz w:val="24"/>
                <w:szCs w:val="28"/>
              </w:rPr>
              <w:t>Grupo 1 (32)</w:t>
            </w:r>
          </w:p>
          <w:p w14:paraId="300C34BF" w14:textId="77777777" w:rsidR="0098588D" w:rsidRDefault="0098588D" w:rsidP="00296AA1">
            <w:pPr>
              <w:spacing w:line="480" w:lineRule="auto"/>
              <w:jc w:val="both"/>
              <w:rPr>
                <w:rFonts w:ascii="Times New Roman" w:hAnsi="Times New Roman" w:cs="Times New Roman"/>
                <w:noProof/>
                <w:sz w:val="24"/>
                <w:szCs w:val="28"/>
              </w:rPr>
            </w:pPr>
            <w:r>
              <w:rPr>
                <w:rFonts w:ascii="Times New Roman" w:hAnsi="Times New Roman" w:cs="Times New Roman"/>
                <w:noProof/>
                <w:sz w:val="24"/>
                <w:szCs w:val="28"/>
              </w:rPr>
              <w:t>Grupo 2 (35)</w:t>
            </w:r>
          </w:p>
        </w:tc>
      </w:tr>
    </w:tbl>
    <w:p w14:paraId="2463C1CD" w14:textId="475B6DA2" w:rsidR="00A93388" w:rsidRDefault="00434FF3" w:rsidP="00434FF3">
      <w:pPr>
        <w:spacing w:after="0" w:line="360" w:lineRule="auto"/>
        <w:jc w:val="center"/>
        <w:rPr>
          <w:rFonts w:ascii="Times New Roman" w:hAnsi="Times New Roman" w:cs="Times New Roman"/>
          <w:noProof/>
          <w:sz w:val="24"/>
          <w:szCs w:val="28"/>
        </w:rPr>
      </w:pPr>
      <w:r>
        <w:rPr>
          <w:rFonts w:ascii="Times New Roman" w:hAnsi="Times New Roman" w:cs="Times New Roman"/>
          <w:noProof/>
          <w:sz w:val="24"/>
          <w:szCs w:val="28"/>
        </w:rPr>
        <w:t>Fuente</w:t>
      </w:r>
      <w:r w:rsidR="0098588D">
        <w:rPr>
          <w:rFonts w:ascii="Times New Roman" w:hAnsi="Times New Roman" w:cs="Times New Roman"/>
          <w:noProof/>
          <w:sz w:val="24"/>
          <w:szCs w:val="28"/>
        </w:rPr>
        <w:t>: Elaboración propia</w:t>
      </w:r>
    </w:p>
    <w:p w14:paraId="220EAB1E" w14:textId="77777777" w:rsidR="0098588D" w:rsidRDefault="0098588D" w:rsidP="00434FF3">
      <w:pPr>
        <w:spacing w:after="0" w:line="360" w:lineRule="auto"/>
        <w:jc w:val="both"/>
        <w:rPr>
          <w:rFonts w:ascii="Times New Roman" w:hAnsi="Times New Roman" w:cs="Times New Roman"/>
          <w:noProof/>
          <w:sz w:val="24"/>
          <w:szCs w:val="28"/>
        </w:rPr>
      </w:pPr>
      <w:r>
        <w:rPr>
          <w:rFonts w:ascii="Times New Roman" w:hAnsi="Times New Roman" w:cs="Times New Roman"/>
          <w:noProof/>
          <w:sz w:val="24"/>
          <w:szCs w:val="28"/>
        </w:rPr>
        <w:t>Por lo tanto, el total de participantes son los siguientes:</w:t>
      </w:r>
    </w:p>
    <w:p w14:paraId="27C768FA" w14:textId="77777777" w:rsidR="008E7AE5" w:rsidRPr="008E7AE5" w:rsidRDefault="0098588D" w:rsidP="00434FF3">
      <w:pPr>
        <w:pStyle w:val="Prrafodelista"/>
        <w:numPr>
          <w:ilvl w:val="0"/>
          <w:numId w:val="1"/>
        </w:numPr>
        <w:spacing w:after="0" w:line="360" w:lineRule="auto"/>
        <w:jc w:val="both"/>
        <w:rPr>
          <w:rFonts w:ascii="Times New Roman" w:hAnsi="Times New Roman" w:cs="Times New Roman"/>
          <w:noProof/>
          <w:sz w:val="24"/>
          <w:szCs w:val="28"/>
        </w:rPr>
      </w:pPr>
      <w:r w:rsidRPr="0098588D">
        <w:rPr>
          <w:rFonts w:ascii="Times New Roman" w:hAnsi="Times New Roman" w:cs="Times New Roman"/>
          <w:noProof/>
          <w:sz w:val="24"/>
          <w:szCs w:val="28"/>
        </w:rPr>
        <w:t>4 profesores</w:t>
      </w:r>
    </w:p>
    <w:p w14:paraId="7FAB9CCE" w14:textId="5F900E18" w:rsidR="008E7AE5" w:rsidRDefault="0098588D" w:rsidP="00434FF3">
      <w:pPr>
        <w:pStyle w:val="Prrafodelista"/>
        <w:numPr>
          <w:ilvl w:val="0"/>
          <w:numId w:val="1"/>
        </w:numPr>
        <w:spacing w:after="0" w:line="360" w:lineRule="auto"/>
        <w:jc w:val="both"/>
        <w:rPr>
          <w:rFonts w:ascii="Times New Roman" w:hAnsi="Times New Roman" w:cs="Times New Roman"/>
          <w:noProof/>
          <w:sz w:val="24"/>
          <w:szCs w:val="28"/>
        </w:rPr>
      </w:pPr>
      <w:r w:rsidRPr="0098588D">
        <w:rPr>
          <w:rFonts w:ascii="Times New Roman" w:hAnsi="Times New Roman" w:cs="Times New Roman"/>
          <w:noProof/>
          <w:sz w:val="24"/>
          <w:szCs w:val="28"/>
        </w:rPr>
        <w:t>277 alumnos</w:t>
      </w:r>
    </w:p>
    <w:p w14:paraId="66992851" w14:textId="7DAF35F0" w:rsidR="00D00DD2" w:rsidRDefault="00D00DD2" w:rsidP="00D00DD2">
      <w:pPr>
        <w:pStyle w:val="Prrafodelista"/>
        <w:spacing w:line="360" w:lineRule="auto"/>
        <w:jc w:val="both"/>
        <w:rPr>
          <w:rFonts w:ascii="Times New Roman" w:hAnsi="Times New Roman" w:cs="Times New Roman"/>
          <w:noProof/>
          <w:sz w:val="24"/>
          <w:szCs w:val="28"/>
        </w:rPr>
      </w:pPr>
    </w:p>
    <w:p w14:paraId="45B52AFA" w14:textId="523E9D26" w:rsidR="00434FF3" w:rsidRDefault="00434FF3" w:rsidP="00D00DD2">
      <w:pPr>
        <w:pStyle w:val="Prrafodelista"/>
        <w:spacing w:line="360" w:lineRule="auto"/>
        <w:jc w:val="both"/>
        <w:rPr>
          <w:rFonts w:ascii="Times New Roman" w:hAnsi="Times New Roman" w:cs="Times New Roman"/>
          <w:noProof/>
          <w:sz w:val="24"/>
          <w:szCs w:val="28"/>
        </w:rPr>
      </w:pPr>
    </w:p>
    <w:p w14:paraId="471F9CF6" w14:textId="22D56143" w:rsidR="00434FF3" w:rsidRDefault="00434FF3" w:rsidP="00D00DD2">
      <w:pPr>
        <w:pStyle w:val="Prrafodelista"/>
        <w:spacing w:line="360" w:lineRule="auto"/>
        <w:jc w:val="both"/>
        <w:rPr>
          <w:rFonts w:ascii="Times New Roman" w:hAnsi="Times New Roman" w:cs="Times New Roman"/>
          <w:noProof/>
          <w:sz w:val="24"/>
          <w:szCs w:val="28"/>
        </w:rPr>
      </w:pPr>
    </w:p>
    <w:p w14:paraId="6F00FD49" w14:textId="1401D155" w:rsidR="00434FF3" w:rsidRDefault="00434FF3" w:rsidP="00D00DD2">
      <w:pPr>
        <w:pStyle w:val="Prrafodelista"/>
        <w:spacing w:line="360" w:lineRule="auto"/>
        <w:jc w:val="both"/>
        <w:rPr>
          <w:rFonts w:ascii="Times New Roman" w:hAnsi="Times New Roman" w:cs="Times New Roman"/>
          <w:noProof/>
          <w:sz w:val="24"/>
          <w:szCs w:val="28"/>
        </w:rPr>
      </w:pPr>
    </w:p>
    <w:p w14:paraId="24C86E71" w14:textId="3841A03F" w:rsidR="00434FF3" w:rsidRDefault="00434FF3" w:rsidP="00D00DD2">
      <w:pPr>
        <w:pStyle w:val="Prrafodelista"/>
        <w:spacing w:line="360" w:lineRule="auto"/>
        <w:jc w:val="both"/>
        <w:rPr>
          <w:rFonts w:ascii="Times New Roman" w:hAnsi="Times New Roman" w:cs="Times New Roman"/>
          <w:noProof/>
          <w:sz w:val="24"/>
          <w:szCs w:val="28"/>
        </w:rPr>
      </w:pPr>
    </w:p>
    <w:p w14:paraId="48AD5765" w14:textId="77777777" w:rsidR="00434FF3" w:rsidRPr="00D00DD2" w:rsidRDefault="00434FF3" w:rsidP="00D00DD2">
      <w:pPr>
        <w:pStyle w:val="Prrafodelista"/>
        <w:spacing w:line="360" w:lineRule="auto"/>
        <w:jc w:val="both"/>
        <w:rPr>
          <w:rFonts w:ascii="Times New Roman" w:hAnsi="Times New Roman" w:cs="Times New Roman"/>
          <w:noProof/>
          <w:sz w:val="24"/>
          <w:szCs w:val="28"/>
        </w:rPr>
      </w:pPr>
    </w:p>
    <w:p w14:paraId="75AB8258" w14:textId="77777777" w:rsidR="00B632A1" w:rsidRDefault="00B632A1" w:rsidP="00434FF3">
      <w:pPr>
        <w:spacing w:after="0" w:line="360" w:lineRule="auto"/>
        <w:jc w:val="center"/>
        <w:rPr>
          <w:rFonts w:ascii="Times New Roman" w:hAnsi="Times New Roman" w:cs="Times New Roman"/>
          <w:b/>
          <w:noProof/>
          <w:sz w:val="32"/>
          <w:szCs w:val="32"/>
        </w:rPr>
      </w:pPr>
      <w:r>
        <w:rPr>
          <w:rFonts w:ascii="Times New Roman" w:hAnsi="Times New Roman" w:cs="Times New Roman"/>
          <w:b/>
          <w:noProof/>
          <w:sz w:val="32"/>
          <w:szCs w:val="32"/>
        </w:rPr>
        <w:lastRenderedPageBreak/>
        <w:t>Resultados</w:t>
      </w:r>
    </w:p>
    <w:p w14:paraId="4FB45F61" w14:textId="77777777" w:rsidR="00FA33CF" w:rsidRPr="00D00DD2" w:rsidRDefault="002B112F" w:rsidP="00434FF3">
      <w:pPr>
        <w:spacing w:after="0" w:line="360" w:lineRule="auto"/>
        <w:jc w:val="center"/>
        <w:rPr>
          <w:rFonts w:ascii="Times New Roman" w:hAnsi="Times New Roman" w:cs="Times New Roman"/>
          <w:b/>
          <w:noProof/>
          <w:sz w:val="28"/>
          <w:szCs w:val="28"/>
        </w:rPr>
      </w:pPr>
      <w:r w:rsidRPr="00D00DD2">
        <w:rPr>
          <w:rFonts w:ascii="Times New Roman" w:hAnsi="Times New Roman" w:cs="Times New Roman"/>
          <w:b/>
          <w:noProof/>
          <w:sz w:val="28"/>
          <w:szCs w:val="28"/>
        </w:rPr>
        <w:t>I</w:t>
      </w:r>
      <w:r w:rsidR="005C5015" w:rsidRPr="00D00DD2">
        <w:rPr>
          <w:rFonts w:ascii="Times New Roman" w:hAnsi="Times New Roman" w:cs="Times New Roman"/>
          <w:b/>
          <w:noProof/>
          <w:sz w:val="28"/>
          <w:szCs w:val="28"/>
        </w:rPr>
        <w:t>dea Inicial. Diagnóstico</w:t>
      </w:r>
    </w:p>
    <w:p w14:paraId="55BBFE5A" w14:textId="77777777" w:rsidR="00FA33CF" w:rsidRDefault="008D4193" w:rsidP="00434FF3">
      <w:pPr>
        <w:spacing w:after="0" w:line="360" w:lineRule="auto"/>
        <w:jc w:val="both"/>
        <w:rPr>
          <w:rFonts w:ascii="Times New Roman" w:hAnsi="Times New Roman" w:cs="Times New Roman"/>
          <w:noProof/>
          <w:sz w:val="24"/>
          <w:szCs w:val="28"/>
        </w:rPr>
      </w:pPr>
      <w:r>
        <w:rPr>
          <w:rFonts w:ascii="Times New Roman" w:hAnsi="Times New Roman" w:cs="Times New Roman"/>
          <w:noProof/>
          <w:sz w:val="24"/>
          <w:szCs w:val="28"/>
        </w:rPr>
        <w:t>La fase inicial de la intervención, fue primero identificar una problemática real</w:t>
      </w:r>
      <w:r w:rsidR="00053847">
        <w:rPr>
          <w:rFonts w:ascii="Times New Roman" w:hAnsi="Times New Roman" w:cs="Times New Roman"/>
          <w:noProof/>
          <w:sz w:val="24"/>
          <w:szCs w:val="28"/>
        </w:rPr>
        <w:t xml:space="preserve"> en el entorno, para esto, los investigadores desarrollaron</w:t>
      </w:r>
      <w:r>
        <w:rPr>
          <w:rFonts w:ascii="Times New Roman" w:hAnsi="Times New Roman" w:cs="Times New Roman"/>
          <w:noProof/>
          <w:sz w:val="24"/>
          <w:szCs w:val="28"/>
        </w:rPr>
        <w:t xml:space="preserve"> la técnica del </w:t>
      </w:r>
      <w:r w:rsidRPr="008D4193">
        <w:rPr>
          <w:rFonts w:ascii="Times New Roman" w:hAnsi="Times New Roman" w:cs="Times New Roman"/>
          <w:i/>
          <w:noProof/>
          <w:sz w:val="24"/>
          <w:szCs w:val="28"/>
        </w:rPr>
        <w:t>árbol de problemas</w:t>
      </w:r>
      <w:r w:rsidR="00FA33CF">
        <w:rPr>
          <w:rFonts w:ascii="Times New Roman" w:hAnsi="Times New Roman" w:cs="Times New Roman"/>
          <w:noProof/>
          <w:sz w:val="24"/>
          <w:szCs w:val="28"/>
        </w:rPr>
        <w:t>, para conocer si e</w:t>
      </w:r>
      <w:r>
        <w:rPr>
          <w:rFonts w:ascii="Times New Roman" w:hAnsi="Times New Roman" w:cs="Times New Roman"/>
          <w:noProof/>
          <w:sz w:val="24"/>
          <w:szCs w:val="28"/>
        </w:rPr>
        <w:t>l contexto se encontraba en una situación que requiriera una intervención, siguiendo el modelo de la figura 1, este momen</w:t>
      </w:r>
      <w:r w:rsidR="00053847">
        <w:rPr>
          <w:rFonts w:ascii="Times New Roman" w:hAnsi="Times New Roman" w:cs="Times New Roman"/>
          <w:noProof/>
          <w:sz w:val="24"/>
          <w:szCs w:val="28"/>
        </w:rPr>
        <w:t>to de la investigación se centró</w:t>
      </w:r>
      <w:r>
        <w:rPr>
          <w:rFonts w:ascii="Times New Roman" w:hAnsi="Times New Roman" w:cs="Times New Roman"/>
          <w:noProof/>
          <w:sz w:val="24"/>
          <w:szCs w:val="28"/>
        </w:rPr>
        <w:t xml:space="preserve"> en la fase de IDEA INICIAL “exploración, búsqueda de los hechos”</w:t>
      </w:r>
      <w:r w:rsidR="00FB5FFC">
        <w:rPr>
          <w:rFonts w:ascii="Times New Roman" w:hAnsi="Times New Roman" w:cs="Times New Roman"/>
          <w:noProof/>
          <w:sz w:val="24"/>
          <w:szCs w:val="28"/>
        </w:rPr>
        <w:t>, según el modelo de esta investigación (</w:t>
      </w:r>
      <w:r w:rsidR="003345AD">
        <w:rPr>
          <w:rFonts w:ascii="Times New Roman" w:hAnsi="Times New Roman" w:cs="Times New Roman"/>
          <w:noProof/>
          <w:sz w:val="24"/>
          <w:szCs w:val="28"/>
        </w:rPr>
        <w:t xml:space="preserve">veáse Tabla </w:t>
      </w:r>
      <w:r w:rsidR="00FB5FFC">
        <w:rPr>
          <w:rFonts w:ascii="Times New Roman" w:hAnsi="Times New Roman" w:cs="Times New Roman"/>
          <w:noProof/>
          <w:sz w:val="24"/>
          <w:szCs w:val="28"/>
        </w:rPr>
        <w:t>1).</w:t>
      </w:r>
    </w:p>
    <w:p w14:paraId="2819B50A" w14:textId="77777777" w:rsidR="00E505E3" w:rsidRDefault="00137DE6" w:rsidP="00434FF3">
      <w:pPr>
        <w:spacing w:after="0" w:line="360" w:lineRule="auto"/>
        <w:jc w:val="both"/>
        <w:rPr>
          <w:rFonts w:ascii="Times New Roman" w:hAnsi="Times New Roman" w:cs="Times New Roman"/>
          <w:noProof/>
          <w:sz w:val="24"/>
          <w:szCs w:val="28"/>
        </w:rPr>
      </w:pPr>
      <w:r>
        <w:rPr>
          <w:rFonts w:ascii="Times New Roman" w:hAnsi="Times New Roman" w:cs="Times New Roman"/>
          <w:noProof/>
          <w:sz w:val="24"/>
          <w:szCs w:val="28"/>
        </w:rPr>
        <w:t xml:space="preserve"> La técnica del árbol del problema, permite analizar los elementos principa</w:t>
      </w:r>
      <w:r w:rsidR="00E505E3">
        <w:rPr>
          <w:rFonts w:ascii="Times New Roman" w:hAnsi="Times New Roman" w:cs="Times New Roman"/>
          <w:noProof/>
          <w:sz w:val="24"/>
          <w:szCs w:val="28"/>
        </w:rPr>
        <w:t xml:space="preserve">les de un problema y así tener un panorama holístico de la situación que permita establecer un plan de acción. En la estructura de este “árbol” se identican las causas, problema central y consecuencias que están afectando al lugar específico. </w:t>
      </w:r>
      <w:r w:rsidR="00E505E3" w:rsidRPr="00E505E3">
        <w:rPr>
          <w:rFonts w:ascii="Times New Roman" w:hAnsi="Times New Roman" w:cs="Times New Roman"/>
          <w:noProof/>
          <w:sz w:val="24"/>
          <w:szCs w:val="28"/>
        </w:rPr>
        <w:t xml:space="preserve">Hernández-Hernández &amp; Garnica-González, </w:t>
      </w:r>
      <w:r w:rsidR="00A607DF">
        <w:rPr>
          <w:rFonts w:ascii="Times New Roman" w:hAnsi="Times New Roman" w:cs="Times New Roman"/>
          <w:noProof/>
          <w:sz w:val="24"/>
          <w:szCs w:val="28"/>
        </w:rPr>
        <w:t>(</w:t>
      </w:r>
      <w:r w:rsidR="00E505E3" w:rsidRPr="00E505E3">
        <w:rPr>
          <w:rFonts w:ascii="Times New Roman" w:hAnsi="Times New Roman" w:cs="Times New Roman"/>
          <w:noProof/>
          <w:sz w:val="24"/>
          <w:szCs w:val="28"/>
        </w:rPr>
        <w:t>2015)</w:t>
      </w:r>
      <w:r w:rsidR="00E505E3">
        <w:rPr>
          <w:rFonts w:ascii="Times New Roman" w:hAnsi="Times New Roman" w:cs="Times New Roman"/>
          <w:noProof/>
          <w:sz w:val="24"/>
          <w:szCs w:val="28"/>
        </w:rPr>
        <w:t xml:space="preserve"> explica</w:t>
      </w:r>
      <w:r w:rsidR="00A86CAF">
        <w:rPr>
          <w:rFonts w:ascii="Times New Roman" w:hAnsi="Times New Roman" w:cs="Times New Roman"/>
          <w:noProof/>
          <w:sz w:val="24"/>
          <w:szCs w:val="28"/>
        </w:rPr>
        <w:t>n</w:t>
      </w:r>
      <w:r w:rsidR="00E505E3">
        <w:rPr>
          <w:rFonts w:ascii="Times New Roman" w:hAnsi="Times New Roman" w:cs="Times New Roman"/>
          <w:noProof/>
          <w:sz w:val="24"/>
          <w:szCs w:val="28"/>
        </w:rPr>
        <w:t xml:space="preserve"> que “</w:t>
      </w:r>
      <w:r w:rsidR="00E505E3" w:rsidRPr="00E505E3">
        <w:rPr>
          <w:rFonts w:ascii="Times New Roman" w:hAnsi="Times New Roman" w:cs="Times New Roman"/>
          <w:noProof/>
          <w:sz w:val="24"/>
          <w:szCs w:val="28"/>
        </w:rPr>
        <w:t xml:space="preserve">En similitud a </w:t>
      </w:r>
      <w:r w:rsidR="00E505E3">
        <w:rPr>
          <w:rFonts w:ascii="Times New Roman" w:hAnsi="Times New Roman" w:cs="Times New Roman"/>
          <w:noProof/>
          <w:sz w:val="24"/>
          <w:szCs w:val="28"/>
        </w:rPr>
        <w:t xml:space="preserve">un árbol, el problema principal </w:t>
      </w:r>
      <w:r w:rsidR="00E505E3" w:rsidRPr="00E505E3">
        <w:rPr>
          <w:rFonts w:ascii="Times New Roman" w:hAnsi="Times New Roman" w:cs="Times New Roman"/>
          <w:noProof/>
          <w:sz w:val="24"/>
          <w:szCs w:val="28"/>
        </w:rPr>
        <w:t xml:space="preserve">representa el tronco, </w:t>
      </w:r>
      <w:r w:rsidR="00E505E3">
        <w:rPr>
          <w:rFonts w:ascii="Times New Roman" w:hAnsi="Times New Roman" w:cs="Times New Roman"/>
          <w:noProof/>
          <w:sz w:val="24"/>
          <w:szCs w:val="28"/>
        </w:rPr>
        <w:t xml:space="preserve">las raíces son las causas y las </w:t>
      </w:r>
      <w:r w:rsidR="00E505E3" w:rsidRPr="00E505E3">
        <w:rPr>
          <w:rFonts w:ascii="Times New Roman" w:hAnsi="Times New Roman" w:cs="Times New Roman"/>
          <w:noProof/>
          <w:sz w:val="24"/>
          <w:szCs w:val="28"/>
        </w:rPr>
        <w:t>ramas los efectos, ref</w:t>
      </w:r>
      <w:r w:rsidR="00E505E3">
        <w:rPr>
          <w:rFonts w:ascii="Times New Roman" w:hAnsi="Times New Roman" w:cs="Times New Roman"/>
          <w:noProof/>
          <w:sz w:val="24"/>
          <w:szCs w:val="28"/>
        </w:rPr>
        <w:t xml:space="preserve">lejando una interrelación entre </w:t>
      </w:r>
      <w:r w:rsidR="00E505E3" w:rsidRPr="00E505E3">
        <w:rPr>
          <w:rFonts w:ascii="Times New Roman" w:hAnsi="Times New Roman" w:cs="Times New Roman"/>
          <w:noProof/>
          <w:sz w:val="24"/>
          <w:szCs w:val="28"/>
        </w:rPr>
        <w:t>todo el elemento.</w:t>
      </w:r>
      <w:r w:rsidR="00E505E3">
        <w:rPr>
          <w:rFonts w:ascii="Times New Roman" w:hAnsi="Times New Roman" w:cs="Times New Roman"/>
          <w:noProof/>
          <w:sz w:val="24"/>
          <w:szCs w:val="28"/>
        </w:rPr>
        <w:t>” (p.40)</w:t>
      </w:r>
      <w:r w:rsidR="00A86CAF">
        <w:rPr>
          <w:rFonts w:ascii="Times New Roman" w:hAnsi="Times New Roman" w:cs="Times New Roman"/>
          <w:noProof/>
          <w:sz w:val="24"/>
          <w:szCs w:val="28"/>
        </w:rPr>
        <w:t xml:space="preserve"> asi mismo, </w:t>
      </w:r>
      <w:r w:rsidR="00A854F8" w:rsidRPr="00A86CAF">
        <w:rPr>
          <w:rFonts w:ascii="Times New Roman" w:hAnsi="Times New Roman" w:cs="Times New Roman"/>
          <w:noProof/>
          <w:sz w:val="24"/>
          <w:szCs w:val="28"/>
        </w:rPr>
        <w:t xml:space="preserve">Escamilla Taboada, Garnica González, &amp; Arroyo Barranco, </w:t>
      </w:r>
      <w:r w:rsidR="00A854F8">
        <w:rPr>
          <w:rFonts w:ascii="Times New Roman" w:hAnsi="Times New Roman" w:cs="Times New Roman"/>
          <w:noProof/>
          <w:sz w:val="24"/>
          <w:szCs w:val="28"/>
        </w:rPr>
        <w:t>(</w:t>
      </w:r>
      <w:r w:rsidR="00A854F8" w:rsidRPr="00A86CAF">
        <w:rPr>
          <w:rFonts w:ascii="Times New Roman" w:hAnsi="Times New Roman" w:cs="Times New Roman"/>
          <w:noProof/>
          <w:sz w:val="24"/>
          <w:szCs w:val="28"/>
        </w:rPr>
        <w:t>2010)</w:t>
      </w:r>
      <w:r w:rsidR="00A86CAF">
        <w:rPr>
          <w:rFonts w:ascii="Times New Roman" w:hAnsi="Times New Roman" w:cs="Times New Roman"/>
          <w:noProof/>
          <w:sz w:val="24"/>
          <w:szCs w:val="28"/>
        </w:rPr>
        <w:t xml:space="preserve">  resaltan su importancia, planteando que “El Árbol de Problemas le ayuda a analizar las causas y efectos de un primer y segundo niveles en un problema central” (p.333)</w:t>
      </w:r>
    </w:p>
    <w:p w14:paraId="7D42FB26" w14:textId="77777777" w:rsidR="00A854F8" w:rsidRDefault="003345AD" w:rsidP="00434FF3">
      <w:pPr>
        <w:spacing w:after="0" w:line="360" w:lineRule="auto"/>
        <w:jc w:val="both"/>
        <w:rPr>
          <w:rFonts w:ascii="Times New Roman" w:hAnsi="Times New Roman" w:cs="Times New Roman"/>
          <w:noProof/>
          <w:sz w:val="24"/>
          <w:szCs w:val="28"/>
        </w:rPr>
      </w:pPr>
      <w:r>
        <w:rPr>
          <w:rFonts w:ascii="Times New Roman" w:hAnsi="Times New Roman" w:cs="Times New Roman"/>
          <w:noProof/>
          <w:sz w:val="24"/>
          <w:szCs w:val="28"/>
        </w:rPr>
        <w:t xml:space="preserve">Para identificar la situación que se </w:t>
      </w:r>
      <w:r w:rsidR="00053847">
        <w:rPr>
          <w:rFonts w:ascii="Times New Roman" w:hAnsi="Times New Roman" w:cs="Times New Roman"/>
          <w:noProof/>
          <w:sz w:val="24"/>
          <w:szCs w:val="28"/>
        </w:rPr>
        <w:t>necesi</w:t>
      </w:r>
      <w:r>
        <w:rPr>
          <w:rFonts w:ascii="Times New Roman" w:hAnsi="Times New Roman" w:cs="Times New Roman"/>
          <w:noProof/>
          <w:sz w:val="24"/>
          <w:szCs w:val="28"/>
        </w:rPr>
        <w:t>taba abarcar, a través de entrevistas cortas a los es</w:t>
      </w:r>
      <w:r w:rsidR="00053847">
        <w:rPr>
          <w:rFonts w:ascii="Times New Roman" w:hAnsi="Times New Roman" w:cs="Times New Roman"/>
          <w:noProof/>
          <w:sz w:val="24"/>
          <w:szCs w:val="28"/>
        </w:rPr>
        <w:t>tudiantes y profesores los investigadores obtuvieron</w:t>
      </w:r>
      <w:r>
        <w:rPr>
          <w:rFonts w:ascii="Times New Roman" w:hAnsi="Times New Roman" w:cs="Times New Roman"/>
          <w:noProof/>
          <w:sz w:val="24"/>
          <w:szCs w:val="28"/>
        </w:rPr>
        <w:t xml:space="preserve"> el diagnóstico representado en la técnica del árbol del problema, además de un sondeo informal con administrativos de la institución. En esta fase del estudio, se pudieron identificar los isguientes elementos de lo antes dicho:</w:t>
      </w:r>
    </w:p>
    <w:p w14:paraId="1D057C96" w14:textId="1D4E5AC8" w:rsidR="00434FF3" w:rsidRDefault="00434FF3" w:rsidP="00434FF3">
      <w:pPr>
        <w:spacing w:after="0" w:line="360" w:lineRule="auto"/>
        <w:jc w:val="center"/>
        <w:rPr>
          <w:rFonts w:ascii="Times New Roman" w:hAnsi="Times New Roman" w:cs="Times New Roman"/>
          <w:b/>
          <w:noProof/>
          <w:sz w:val="24"/>
          <w:szCs w:val="28"/>
        </w:rPr>
      </w:pPr>
    </w:p>
    <w:p w14:paraId="61FD6519" w14:textId="7EBC13C5" w:rsidR="00434FF3" w:rsidRDefault="00434FF3" w:rsidP="00434FF3">
      <w:pPr>
        <w:spacing w:after="0" w:line="360" w:lineRule="auto"/>
        <w:jc w:val="center"/>
        <w:rPr>
          <w:rFonts w:ascii="Times New Roman" w:hAnsi="Times New Roman" w:cs="Times New Roman"/>
          <w:b/>
          <w:noProof/>
          <w:sz w:val="24"/>
          <w:szCs w:val="28"/>
        </w:rPr>
      </w:pPr>
    </w:p>
    <w:p w14:paraId="104F60C9" w14:textId="5040A801" w:rsidR="00434FF3" w:rsidRDefault="00434FF3" w:rsidP="00434FF3">
      <w:pPr>
        <w:spacing w:after="0" w:line="360" w:lineRule="auto"/>
        <w:jc w:val="center"/>
        <w:rPr>
          <w:rFonts w:ascii="Times New Roman" w:hAnsi="Times New Roman" w:cs="Times New Roman"/>
          <w:b/>
          <w:noProof/>
          <w:sz w:val="24"/>
          <w:szCs w:val="28"/>
        </w:rPr>
      </w:pPr>
    </w:p>
    <w:p w14:paraId="5B7A15EA" w14:textId="75A78CE5" w:rsidR="00434FF3" w:rsidRDefault="00434FF3" w:rsidP="00434FF3">
      <w:pPr>
        <w:spacing w:after="0" w:line="360" w:lineRule="auto"/>
        <w:jc w:val="center"/>
        <w:rPr>
          <w:rFonts w:ascii="Times New Roman" w:hAnsi="Times New Roman" w:cs="Times New Roman"/>
          <w:b/>
          <w:noProof/>
          <w:sz w:val="24"/>
          <w:szCs w:val="28"/>
        </w:rPr>
      </w:pPr>
    </w:p>
    <w:p w14:paraId="37D513B2" w14:textId="046159BA" w:rsidR="00434FF3" w:rsidRDefault="00434FF3" w:rsidP="00434FF3">
      <w:pPr>
        <w:spacing w:after="0" w:line="360" w:lineRule="auto"/>
        <w:jc w:val="center"/>
        <w:rPr>
          <w:rFonts w:ascii="Times New Roman" w:hAnsi="Times New Roman" w:cs="Times New Roman"/>
          <w:b/>
          <w:noProof/>
          <w:sz w:val="24"/>
          <w:szCs w:val="28"/>
        </w:rPr>
      </w:pPr>
    </w:p>
    <w:p w14:paraId="25BBE1AE" w14:textId="33CD9106" w:rsidR="00434FF3" w:rsidRDefault="00434FF3" w:rsidP="00434FF3">
      <w:pPr>
        <w:spacing w:after="0" w:line="360" w:lineRule="auto"/>
        <w:jc w:val="center"/>
        <w:rPr>
          <w:rFonts w:ascii="Times New Roman" w:hAnsi="Times New Roman" w:cs="Times New Roman"/>
          <w:b/>
          <w:noProof/>
          <w:sz w:val="24"/>
          <w:szCs w:val="28"/>
        </w:rPr>
      </w:pPr>
    </w:p>
    <w:p w14:paraId="70417196" w14:textId="19AF829A" w:rsidR="00434FF3" w:rsidRDefault="00434FF3" w:rsidP="00434FF3">
      <w:pPr>
        <w:spacing w:after="0" w:line="360" w:lineRule="auto"/>
        <w:jc w:val="center"/>
        <w:rPr>
          <w:rFonts w:ascii="Times New Roman" w:hAnsi="Times New Roman" w:cs="Times New Roman"/>
          <w:b/>
          <w:noProof/>
          <w:sz w:val="24"/>
          <w:szCs w:val="28"/>
        </w:rPr>
      </w:pPr>
    </w:p>
    <w:p w14:paraId="7D321234" w14:textId="04F140F1" w:rsidR="00434FF3" w:rsidRDefault="00434FF3" w:rsidP="00434FF3">
      <w:pPr>
        <w:spacing w:after="0" w:line="360" w:lineRule="auto"/>
        <w:jc w:val="center"/>
        <w:rPr>
          <w:rFonts w:ascii="Times New Roman" w:hAnsi="Times New Roman" w:cs="Times New Roman"/>
          <w:b/>
          <w:noProof/>
          <w:sz w:val="24"/>
          <w:szCs w:val="28"/>
        </w:rPr>
      </w:pPr>
    </w:p>
    <w:p w14:paraId="36550E54" w14:textId="78138FDE" w:rsidR="00434FF3" w:rsidRDefault="00434FF3" w:rsidP="00434FF3">
      <w:pPr>
        <w:spacing w:after="0" w:line="360" w:lineRule="auto"/>
        <w:jc w:val="center"/>
        <w:rPr>
          <w:rFonts w:ascii="Times New Roman" w:hAnsi="Times New Roman" w:cs="Times New Roman"/>
          <w:b/>
          <w:noProof/>
          <w:sz w:val="24"/>
          <w:szCs w:val="28"/>
        </w:rPr>
      </w:pPr>
    </w:p>
    <w:p w14:paraId="2183324F" w14:textId="412DC183" w:rsidR="00434FF3" w:rsidRDefault="00434FF3" w:rsidP="00434FF3">
      <w:pPr>
        <w:spacing w:after="0" w:line="360" w:lineRule="auto"/>
        <w:jc w:val="center"/>
        <w:rPr>
          <w:rFonts w:ascii="Times New Roman" w:hAnsi="Times New Roman" w:cs="Times New Roman"/>
          <w:b/>
          <w:noProof/>
          <w:sz w:val="24"/>
          <w:szCs w:val="28"/>
        </w:rPr>
      </w:pPr>
    </w:p>
    <w:p w14:paraId="0DA9DBB1" w14:textId="2D4A50BA" w:rsidR="003345AD" w:rsidRDefault="00434FF3" w:rsidP="00697318">
      <w:pPr>
        <w:spacing w:line="480" w:lineRule="auto"/>
        <w:jc w:val="center"/>
        <w:rPr>
          <w:rFonts w:ascii="Times New Roman" w:hAnsi="Times New Roman" w:cs="Times New Roman"/>
          <w:b/>
          <w:noProof/>
          <w:sz w:val="24"/>
          <w:szCs w:val="28"/>
        </w:rPr>
      </w:pPr>
      <w:r w:rsidRPr="003636C5">
        <w:rPr>
          <w:rFonts w:ascii="Times New Roman" w:hAnsi="Times New Roman" w:cs="Times New Roman"/>
          <w:b/>
          <w:noProof/>
          <w:sz w:val="24"/>
          <w:szCs w:val="28"/>
          <w:lang w:eastAsia="es-MX"/>
        </w:rPr>
        <w:lastRenderedPageBreak/>
        <w:drawing>
          <wp:anchor distT="0" distB="0" distL="114300" distR="114300" simplePos="0" relativeHeight="251663360" behindDoc="0" locked="0" layoutInCell="1" allowOverlap="1" wp14:anchorId="57217CAE" wp14:editId="1707B242">
            <wp:simplePos x="0" y="0"/>
            <wp:positionH relativeFrom="margin">
              <wp:align>left</wp:align>
            </wp:positionH>
            <wp:positionV relativeFrom="paragraph">
              <wp:posOffset>191135</wp:posOffset>
            </wp:positionV>
            <wp:extent cx="5612130" cy="5612130"/>
            <wp:effectExtent l="0" t="0" r="7620" b="7620"/>
            <wp:wrapNone/>
            <wp:docPr id="5" name="Imagen 5" descr="C:\Users\GRISELDA\Downloads\figur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RISELDA\Downloads\figura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2130" cy="5612130"/>
                    </a:xfrm>
                    <a:prstGeom prst="rect">
                      <a:avLst/>
                    </a:prstGeom>
                    <a:noFill/>
                    <a:ln>
                      <a:noFill/>
                    </a:ln>
                  </pic:spPr>
                </pic:pic>
              </a:graphicData>
            </a:graphic>
          </wp:anchor>
        </w:drawing>
      </w:r>
      <w:r w:rsidR="00D00DD2">
        <w:rPr>
          <w:rFonts w:ascii="Times New Roman" w:hAnsi="Times New Roman" w:cs="Times New Roman"/>
          <w:b/>
          <w:noProof/>
          <w:sz w:val="24"/>
          <w:szCs w:val="28"/>
        </w:rPr>
        <w:t xml:space="preserve">Figura 2. </w:t>
      </w:r>
      <w:r w:rsidR="00D00DD2" w:rsidRPr="00697318">
        <w:rPr>
          <w:rFonts w:ascii="Times New Roman" w:hAnsi="Times New Roman" w:cs="Times New Roman"/>
          <w:noProof/>
          <w:sz w:val="24"/>
          <w:szCs w:val="28"/>
        </w:rPr>
        <w:t>Diagnóstico del problema con la técnica del árbol del problema</w:t>
      </w:r>
    </w:p>
    <w:p w14:paraId="485DC495" w14:textId="2233838C" w:rsidR="00927552" w:rsidRDefault="00927552" w:rsidP="00E505E3">
      <w:pPr>
        <w:spacing w:line="480" w:lineRule="auto"/>
        <w:jc w:val="both"/>
        <w:rPr>
          <w:rFonts w:ascii="Times New Roman" w:hAnsi="Times New Roman" w:cs="Times New Roman"/>
          <w:b/>
          <w:noProof/>
          <w:sz w:val="24"/>
          <w:szCs w:val="28"/>
        </w:rPr>
      </w:pPr>
    </w:p>
    <w:p w14:paraId="504B5335" w14:textId="631FD742" w:rsidR="00927552" w:rsidRPr="003345AD" w:rsidRDefault="00927552" w:rsidP="00E505E3">
      <w:pPr>
        <w:spacing w:line="480" w:lineRule="auto"/>
        <w:jc w:val="both"/>
        <w:rPr>
          <w:rFonts w:ascii="Times New Roman" w:hAnsi="Times New Roman" w:cs="Times New Roman"/>
          <w:b/>
          <w:noProof/>
          <w:sz w:val="24"/>
          <w:szCs w:val="28"/>
        </w:rPr>
      </w:pPr>
    </w:p>
    <w:p w14:paraId="74C3F23D" w14:textId="77777777" w:rsidR="003345AD" w:rsidRDefault="003345AD" w:rsidP="00E505E3">
      <w:pPr>
        <w:spacing w:line="480" w:lineRule="auto"/>
        <w:jc w:val="both"/>
        <w:rPr>
          <w:rFonts w:ascii="Times New Roman" w:hAnsi="Times New Roman" w:cs="Times New Roman"/>
          <w:noProof/>
          <w:sz w:val="24"/>
          <w:szCs w:val="28"/>
        </w:rPr>
      </w:pPr>
    </w:p>
    <w:p w14:paraId="1C311422" w14:textId="77777777" w:rsidR="003345AD" w:rsidRDefault="003345AD" w:rsidP="00E505E3">
      <w:pPr>
        <w:spacing w:line="480" w:lineRule="auto"/>
        <w:jc w:val="both"/>
        <w:rPr>
          <w:rFonts w:ascii="Times New Roman" w:hAnsi="Times New Roman" w:cs="Times New Roman"/>
          <w:noProof/>
          <w:sz w:val="24"/>
          <w:szCs w:val="28"/>
        </w:rPr>
      </w:pPr>
    </w:p>
    <w:p w14:paraId="21DE2D80" w14:textId="77777777" w:rsidR="003345AD" w:rsidRDefault="003345AD" w:rsidP="00E505E3">
      <w:pPr>
        <w:spacing w:line="480" w:lineRule="auto"/>
        <w:jc w:val="both"/>
        <w:rPr>
          <w:rFonts w:ascii="Times New Roman" w:hAnsi="Times New Roman" w:cs="Times New Roman"/>
          <w:noProof/>
          <w:sz w:val="24"/>
          <w:szCs w:val="28"/>
        </w:rPr>
      </w:pPr>
    </w:p>
    <w:p w14:paraId="63845679" w14:textId="77777777" w:rsidR="003345AD" w:rsidRDefault="003345AD" w:rsidP="00E505E3">
      <w:pPr>
        <w:spacing w:line="480" w:lineRule="auto"/>
        <w:jc w:val="both"/>
        <w:rPr>
          <w:rFonts w:ascii="Times New Roman" w:hAnsi="Times New Roman" w:cs="Times New Roman"/>
          <w:noProof/>
          <w:sz w:val="24"/>
          <w:szCs w:val="28"/>
        </w:rPr>
      </w:pPr>
    </w:p>
    <w:p w14:paraId="66F64B07" w14:textId="77777777" w:rsidR="003345AD" w:rsidRDefault="003345AD" w:rsidP="00E505E3">
      <w:pPr>
        <w:spacing w:line="480" w:lineRule="auto"/>
        <w:jc w:val="both"/>
        <w:rPr>
          <w:rFonts w:ascii="Times New Roman" w:hAnsi="Times New Roman" w:cs="Times New Roman"/>
          <w:noProof/>
          <w:sz w:val="24"/>
          <w:szCs w:val="28"/>
        </w:rPr>
      </w:pPr>
    </w:p>
    <w:p w14:paraId="11A93B0A" w14:textId="77777777" w:rsidR="003345AD" w:rsidRDefault="003345AD" w:rsidP="00E505E3">
      <w:pPr>
        <w:spacing w:line="480" w:lineRule="auto"/>
        <w:jc w:val="both"/>
        <w:rPr>
          <w:rFonts w:ascii="Times New Roman" w:hAnsi="Times New Roman" w:cs="Times New Roman"/>
          <w:noProof/>
          <w:sz w:val="24"/>
          <w:szCs w:val="28"/>
        </w:rPr>
      </w:pPr>
    </w:p>
    <w:p w14:paraId="244AACE6" w14:textId="77777777" w:rsidR="003345AD" w:rsidRDefault="003345AD" w:rsidP="00E505E3">
      <w:pPr>
        <w:spacing w:line="480" w:lineRule="auto"/>
        <w:jc w:val="both"/>
        <w:rPr>
          <w:rFonts w:ascii="Times New Roman" w:hAnsi="Times New Roman" w:cs="Times New Roman"/>
          <w:noProof/>
          <w:sz w:val="24"/>
          <w:szCs w:val="28"/>
        </w:rPr>
      </w:pPr>
    </w:p>
    <w:p w14:paraId="5FD7CB38" w14:textId="77777777" w:rsidR="003345AD" w:rsidRDefault="003345AD" w:rsidP="00E505E3">
      <w:pPr>
        <w:spacing w:line="480" w:lineRule="auto"/>
        <w:jc w:val="both"/>
        <w:rPr>
          <w:rFonts w:ascii="Times New Roman" w:hAnsi="Times New Roman" w:cs="Times New Roman"/>
          <w:noProof/>
          <w:sz w:val="24"/>
          <w:szCs w:val="28"/>
        </w:rPr>
      </w:pPr>
    </w:p>
    <w:p w14:paraId="749C111C" w14:textId="77777777" w:rsidR="003345AD" w:rsidRPr="00296AA1" w:rsidRDefault="003345AD" w:rsidP="00E505E3">
      <w:pPr>
        <w:spacing w:line="480" w:lineRule="auto"/>
        <w:jc w:val="both"/>
        <w:rPr>
          <w:rFonts w:ascii="Times New Roman" w:hAnsi="Times New Roman" w:cs="Times New Roman"/>
          <w:noProof/>
          <w:sz w:val="24"/>
          <w:szCs w:val="28"/>
        </w:rPr>
      </w:pPr>
    </w:p>
    <w:p w14:paraId="38FBAC92" w14:textId="77777777" w:rsidR="00434FF3" w:rsidRDefault="00434FF3" w:rsidP="00697318">
      <w:pPr>
        <w:jc w:val="center"/>
        <w:rPr>
          <w:rFonts w:ascii="Times New Roman" w:hAnsi="Times New Roman" w:cs="Times New Roman"/>
          <w:noProof/>
          <w:sz w:val="24"/>
          <w:szCs w:val="28"/>
        </w:rPr>
      </w:pPr>
    </w:p>
    <w:p w14:paraId="1EED2260" w14:textId="3C44DDBF" w:rsidR="001F3DB7" w:rsidRDefault="00697318" w:rsidP="00697318">
      <w:pPr>
        <w:jc w:val="center"/>
        <w:rPr>
          <w:rFonts w:ascii="Times New Roman" w:hAnsi="Times New Roman" w:cs="Times New Roman"/>
          <w:noProof/>
          <w:sz w:val="24"/>
          <w:szCs w:val="28"/>
        </w:rPr>
      </w:pPr>
      <w:r>
        <w:rPr>
          <w:rFonts w:ascii="Times New Roman" w:hAnsi="Times New Roman" w:cs="Times New Roman"/>
          <w:noProof/>
          <w:sz w:val="24"/>
          <w:szCs w:val="28"/>
        </w:rPr>
        <w:t>FUENTE</w:t>
      </w:r>
      <w:r w:rsidR="001F3DB7">
        <w:rPr>
          <w:rFonts w:ascii="Times New Roman" w:hAnsi="Times New Roman" w:cs="Times New Roman"/>
          <w:noProof/>
          <w:sz w:val="24"/>
          <w:szCs w:val="28"/>
        </w:rPr>
        <w:t>: Elaboración propia, siguiendo el modelo del árbol de problema. Las raíces (causas), tronco central (problema inicial) y ramas (efectos).</w:t>
      </w:r>
    </w:p>
    <w:p w14:paraId="313FC137" w14:textId="77777777" w:rsidR="002B112F" w:rsidRDefault="001F3DB7" w:rsidP="00697318">
      <w:pPr>
        <w:spacing w:line="360" w:lineRule="auto"/>
        <w:jc w:val="both"/>
        <w:rPr>
          <w:rFonts w:ascii="Times New Roman" w:hAnsi="Times New Roman" w:cs="Times New Roman"/>
          <w:noProof/>
          <w:sz w:val="24"/>
          <w:szCs w:val="28"/>
        </w:rPr>
      </w:pPr>
      <w:r>
        <w:rPr>
          <w:rFonts w:ascii="Times New Roman" w:hAnsi="Times New Roman" w:cs="Times New Roman"/>
          <w:noProof/>
          <w:sz w:val="24"/>
          <w:szCs w:val="28"/>
        </w:rPr>
        <w:t xml:space="preserve">En este caso, se identificó como problema central que existía una desorganización del proceso de evaluación formativa de los estudiantes de idiomas, esto durante las clases en línea que empezaron a implementarse de manera formal a raíz de la pandemia. Las causas que se expresaron es que no había claridad en la forma en que las actividades debía entregarse, según los criterios ya que era más difícil estando en entornos virtuales que los estudiantes clarificaran sus dudas con respecto a los lineamientos que el docente deseaba; además como otra causa importante y relacionada a lo anterior, se identificó que los estudiantes entregaban los ejercicios por medios como correo, whatsapp, messenger y algunas veces Google Drive, por lo tanto era más díficil para los profesores tener un registro </w:t>
      </w:r>
      <w:r>
        <w:rPr>
          <w:rFonts w:ascii="Times New Roman" w:hAnsi="Times New Roman" w:cs="Times New Roman"/>
          <w:noProof/>
          <w:sz w:val="24"/>
          <w:szCs w:val="28"/>
        </w:rPr>
        <w:lastRenderedPageBreak/>
        <w:t>actualizado de cada estudiante y su progreso porque tenian las actividades en distintas plataformas según las posibilidades de cada uno; y por lo tanto no existia un registro progresivo del estudiante en la materia que pudiera consultarse de forma sencilla y ordenada.</w:t>
      </w:r>
    </w:p>
    <w:p w14:paraId="4B10D8E6" w14:textId="06B3A38C" w:rsidR="00D21F38" w:rsidRDefault="002B112F" w:rsidP="00697318">
      <w:pPr>
        <w:spacing w:line="360" w:lineRule="auto"/>
        <w:jc w:val="both"/>
        <w:rPr>
          <w:rFonts w:ascii="Times New Roman" w:hAnsi="Times New Roman" w:cs="Times New Roman"/>
          <w:noProof/>
          <w:sz w:val="24"/>
          <w:szCs w:val="28"/>
        </w:rPr>
      </w:pPr>
      <w:r>
        <w:rPr>
          <w:rFonts w:ascii="Times New Roman" w:hAnsi="Times New Roman" w:cs="Times New Roman"/>
          <w:noProof/>
          <w:sz w:val="24"/>
          <w:szCs w:val="28"/>
        </w:rPr>
        <w:t>Derivado de lo anterior, se explican los efectos que se suscitaron, teniendo como el primero la confusión en la evaluación progresiva del estudiante. Otra situación fue que como los estudiantes entregaban algunas actividades en whatsapp, otras por correo, algunas por messenger, etc. a veces los profesores entre tantos estudiantes y actividades no sabian cuáles eran evaluadas con los puntajes de actividades realizadas en clases, tareas o proyectos; ya que algunos alumnos a veces no especififcaban que tipo de ejercicio era o el título de éste. Asi mismo, al no ser claros los estudiantes en ello, tampoco podían siempre recordar las instrucciones y al tener muchas vías de comunicación con los profesores podían escribirles pero no siempre obtenían respuestas, ya sea porque era fuera del horario laboral o porque los docentes se saturaban de otras ocupaciones académicas, por lo tanto, no había una comunicación referente al esclarecimiento de las dudas antes de la entrega final o una retoralimentación individual del desempeño de cada ejercicio de cada estudiante.</w:t>
      </w:r>
    </w:p>
    <w:p w14:paraId="605DBC34" w14:textId="2A18421E" w:rsidR="001F3DB7" w:rsidRPr="00697318" w:rsidRDefault="00434FF3" w:rsidP="00434FF3">
      <w:pPr>
        <w:spacing w:after="0" w:line="360" w:lineRule="auto"/>
        <w:jc w:val="center"/>
        <w:rPr>
          <w:rFonts w:ascii="Times New Roman" w:hAnsi="Times New Roman" w:cs="Times New Roman"/>
          <w:b/>
          <w:noProof/>
          <w:sz w:val="28"/>
          <w:szCs w:val="28"/>
        </w:rPr>
      </w:pPr>
      <w:r>
        <w:rPr>
          <w:rFonts w:ascii="Times New Roman" w:hAnsi="Times New Roman" w:cs="Times New Roman"/>
          <w:b/>
          <w:noProof/>
          <w:sz w:val="28"/>
          <w:szCs w:val="28"/>
        </w:rPr>
        <w:br/>
      </w:r>
      <w:r w:rsidR="002B112F" w:rsidRPr="00697318">
        <w:rPr>
          <w:rFonts w:ascii="Times New Roman" w:hAnsi="Times New Roman" w:cs="Times New Roman"/>
          <w:b/>
          <w:noProof/>
          <w:sz w:val="28"/>
          <w:szCs w:val="28"/>
        </w:rPr>
        <w:t>Plan General. Paso 1</w:t>
      </w:r>
    </w:p>
    <w:p w14:paraId="070A1021" w14:textId="77777777" w:rsidR="00D21F38" w:rsidRDefault="002B112F" w:rsidP="00434FF3">
      <w:pPr>
        <w:spacing w:after="0" w:line="360" w:lineRule="auto"/>
        <w:jc w:val="both"/>
        <w:rPr>
          <w:rFonts w:ascii="Times New Roman" w:hAnsi="Times New Roman" w:cs="Times New Roman"/>
          <w:noProof/>
          <w:sz w:val="24"/>
          <w:szCs w:val="28"/>
        </w:rPr>
      </w:pPr>
      <w:r>
        <w:rPr>
          <w:rFonts w:ascii="Times New Roman" w:hAnsi="Times New Roman" w:cs="Times New Roman"/>
          <w:noProof/>
          <w:sz w:val="24"/>
          <w:szCs w:val="28"/>
        </w:rPr>
        <w:t xml:space="preserve">Continuando con los elementos de la metodología de Lewin, se procedió a </w:t>
      </w:r>
      <w:r w:rsidR="00D21F38">
        <w:rPr>
          <w:rFonts w:ascii="Times New Roman" w:hAnsi="Times New Roman" w:cs="Times New Roman"/>
          <w:noProof/>
          <w:sz w:val="24"/>
          <w:szCs w:val="28"/>
        </w:rPr>
        <w:t>poner en marcha el paso 1; este consistió en la implementación de la plataforma educativa Edmodo, cada uno de los 4 profesores participantes recibió una capacitación que constó de 5 sesiones durante dos semanas, en la cual se familiarizaran con el uso de dicha herramienta tecnológica para poder aplicarla en sus clases de licencitura con los alumnos de idiomas. Edmodo es una plataforma que permite crear aulas virtuales mediante la organización de las actividades para profesores, y estudiantes, se puede tener un control de cada elemento y estar conectados con la supervisión de las organizaciones educativas y el acompañamiento de padres de familia, es gratuita y de uso simple, por eso está al alcance de personas adultas que prefieran manejar herramientas simples.</w:t>
      </w:r>
    </w:p>
    <w:p w14:paraId="2819716B" w14:textId="77777777" w:rsidR="00D54BAE" w:rsidRDefault="00D54BAE" w:rsidP="00434FF3">
      <w:pPr>
        <w:spacing w:after="0" w:line="360" w:lineRule="auto"/>
        <w:jc w:val="both"/>
        <w:rPr>
          <w:rFonts w:ascii="Times New Roman" w:hAnsi="Times New Roman" w:cs="Times New Roman"/>
          <w:noProof/>
          <w:sz w:val="24"/>
          <w:szCs w:val="28"/>
        </w:rPr>
      </w:pPr>
      <w:r w:rsidRPr="00D54BAE">
        <w:rPr>
          <w:rFonts w:ascii="Times New Roman" w:hAnsi="Times New Roman" w:cs="Times New Roman"/>
          <w:noProof/>
          <w:sz w:val="24"/>
          <w:szCs w:val="28"/>
        </w:rPr>
        <w:t>Edmodo es una red de educación global que ayuda a conectar a todos los estudiantes con las personas y los recursos necesarios para alcanzar su máximo potencial.</w:t>
      </w:r>
      <w:r>
        <w:rPr>
          <w:rFonts w:ascii="Times New Roman" w:hAnsi="Times New Roman" w:cs="Times New Roman"/>
          <w:noProof/>
          <w:sz w:val="24"/>
          <w:szCs w:val="28"/>
        </w:rPr>
        <w:t xml:space="preserve"> </w:t>
      </w:r>
      <w:r w:rsidRPr="00D54BAE">
        <w:rPr>
          <w:rFonts w:ascii="Times New Roman" w:hAnsi="Times New Roman" w:cs="Times New Roman"/>
          <w:noProof/>
          <w:sz w:val="24"/>
          <w:szCs w:val="28"/>
        </w:rPr>
        <w:t>(Edmodo, 2020)</w:t>
      </w:r>
      <w:r>
        <w:rPr>
          <w:rFonts w:ascii="Times New Roman" w:hAnsi="Times New Roman" w:cs="Times New Roman"/>
          <w:noProof/>
          <w:sz w:val="24"/>
          <w:szCs w:val="28"/>
        </w:rPr>
        <w:t xml:space="preserve">. </w:t>
      </w:r>
    </w:p>
    <w:p w14:paraId="7320EEE2" w14:textId="77777777" w:rsidR="005C5015" w:rsidRDefault="00D54BAE" w:rsidP="00434FF3">
      <w:pPr>
        <w:spacing w:after="0" w:line="360" w:lineRule="auto"/>
        <w:jc w:val="both"/>
        <w:rPr>
          <w:rFonts w:ascii="Times New Roman" w:hAnsi="Times New Roman" w:cs="Times New Roman"/>
          <w:noProof/>
          <w:sz w:val="24"/>
          <w:szCs w:val="28"/>
        </w:rPr>
      </w:pPr>
      <w:r w:rsidRPr="00D54BAE">
        <w:rPr>
          <w:rFonts w:ascii="Times New Roman" w:hAnsi="Times New Roman" w:cs="Times New Roman"/>
          <w:noProof/>
          <w:sz w:val="24"/>
          <w:szCs w:val="28"/>
        </w:rPr>
        <w:t xml:space="preserve">Díaz Pinzón, </w:t>
      </w:r>
      <w:r>
        <w:rPr>
          <w:rFonts w:ascii="Times New Roman" w:hAnsi="Times New Roman" w:cs="Times New Roman"/>
          <w:noProof/>
          <w:sz w:val="24"/>
          <w:szCs w:val="28"/>
        </w:rPr>
        <w:t>(</w:t>
      </w:r>
      <w:r w:rsidRPr="00D54BAE">
        <w:rPr>
          <w:rFonts w:ascii="Times New Roman" w:hAnsi="Times New Roman" w:cs="Times New Roman"/>
          <w:noProof/>
          <w:sz w:val="24"/>
          <w:szCs w:val="28"/>
        </w:rPr>
        <w:t>2017)</w:t>
      </w:r>
      <w:r>
        <w:rPr>
          <w:rFonts w:ascii="Times New Roman" w:hAnsi="Times New Roman" w:cs="Times New Roman"/>
          <w:noProof/>
          <w:sz w:val="24"/>
          <w:szCs w:val="28"/>
        </w:rPr>
        <w:t xml:space="preserve"> en su investigación acerca del uso de las tecnologías para la mejora del aprendizaje, aplicó un instrumento en el cuál observó percepciones favorables por parte de los esutidantes hacia la plataforma, conluyendo que “</w:t>
      </w:r>
      <w:r w:rsidRPr="00D54BAE">
        <w:rPr>
          <w:rFonts w:ascii="Times New Roman" w:hAnsi="Times New Roman" w:cs="Times New Roman"/>
          <w:noProof/>
          <w:sz w:val="24"/>
          <w:szCs w:val="28"/>
        </w:rPr>
        <w:t xml:space="preserve">Se evaluó la aceptación de Edmodo, </w:t>
      </w:r>
      <w:r w:rsidRPr="00D54BAE">
        <w:rPr>
          <w:rFonts w:ascii="Times New Roman" w:hAnsi="Times New Roman" w:cs="Times New Roman"/>
          <w:noProof/>
          <w:sz w:val="24"/>
          <w:szCs w:val="28"/>
        </w:rPr>
        <w:lastRenderedPageBreak/>
        <w:t>observando un gran b</w:t>
      </w:r>
      <w:r>
        <w:rPr>
          <w:rFonts w:ascii="Times New Roman" w:hAnsi="Times New Roman" w:cs="Times New Roman"/>
          <w:noProof/>
          <w:sz w:val="24"/>
          <w:szCs w:val="28"/>
        </w:rPr>
        <w:t xml:space="preserve">eneplácito de la plataforma por </w:t>
      </w:r>
      <w:r w:rsidRPr="00D54BAE">
        <w:rPr>
          <w:rFonts w:ascii="Times New Roman" w:hAnsi="Times New Roman" w:cs="Times New Roman"/>
          <w:noProof/>
          <w:sz w:val="24"/>
          <w:szCs w:val="28"/>
        </w:rPr>
        <w:t>parte de los estudiantes de grado 1106 de la institución educativa General Santander.</w:t>
      </w:r>
      <w:r>
        <w:rPr>
          <w:rFonts w:ascii="Times New Roman" w:hAnsi="Times New Roman" w:cs="Times New Roman"/>
          <w:noProof/>
          <w:sz w:val="24"/>
          <w:szCs w:val="28"/>
        </w:rPr>
        <w:t>” (p.16)</w:t>
      </w:r>
      <w:r w:rsidR="005C5015">
        <w:rPr>
          <w:rFonts w:ascii="Times New Roman" w:hAnsi="Times New Roman" w:cs="Times New Roman"/>
          <w:noProof/>
          <w:sz w:val="24"/>
          <w:szCs w:val="28"/>
        </w:rPr>
        <w:t>.</w:t>
      </w:r>
    </w:p>
    <w:p w14:paraId="51794C36" w14:textId="77777777" w:rsidR="005C5015" w:rsidRDefault="005C5015" w:rsidP="00434FF3">
      <w:pPr>
        <w:spacing w:after="0" w:line="360" w:lineRule="auto"/>
        <w:jc w:val="both"/>
        <w:rPr>
          <w:rFonts w:ascii="Times New Roman" w:hAnsi="Times New Roman" w:cs="Times New Roman"/>
          <w:noProof/>
          <w:sz w:val="24"/>
          <w:szCs w:val="28"/>
        </w:rPr>
      </w:pPr>
      <w:r>
        <w:rPr>
          <w:rFonts w:ascii="Times New Roman" w:hAnsi="Times New Roman" w:cs="Times New Roman"/>
          <w:noProof/>
          <w:sz w:val="24"/>
          <w:szCs w:val="28"/>
        </w:rPr>
        <w:t>Entonces cada profesor en sus asignaturas respectivas a utilizar la plataforma de Edmodo, en sus asignatura dentro de la plataforma ellos pudieron ingresar el usuario de cada uno de sus alumnos, y establecieron esa plataforma como el único método de de asignación y recepción de actividades; cada actividad era creada por el docente en el aula virtual y tenía la fecha límite de entrega programada, los estudiantes podían subir el ejercicio de cualquier tipo (actividad en clase, tarea o proyecto) sin confundirse porque la nomenclatura que cada profesor ponía era general y así se evitarían las confusiones al momento de entrega. Asi mismo, como el alumno debía subir el ejercicio en la actividad correspondiente, el profesor ahí mismo podía asignarle la calificación del 1 al 10 y que quedara guardada en la plataforma en el momento, asi como podia escribir en cada tarea un comentario al respecto o solicitar corrección con las opciones del sistema.</w:t>
      </w:r>
    </w:p>
    <w:p w14:paraId="37055CC0" w14:textId="77777777" w:rsidR="00DB0DC4" w:rsidRDefault="00DB0DC4" w:rsidP="00434FF3">
      <w:pPr>
        <w:spacing w:after="0" w:line="360" w:lineRule="auto"/>
        <w:jc w:val="both"/>
        <w:rPr>
          <w:rFonts w:ascii="Times New Roman" w:hAnsi="Times New Roman" w:cs="Times New Roman"/>
          <w:noProof/>
          <w:sz w:val="24"/>
          <w:szCs w:val="28"/>
        </w:rPr>
      </w:pPr>
    </w:p>
    <w:p w14:paraId="356D940D" w14:textId="77777777" w:rsidR="00D21F38" w:rsidRPr="00DB0DC4" w:rsidRDefault="005C5015" w:rsidP="00434FF3">
      <w:pPr>
        <w:spacing w:after="0" w:line="360" w:lineRule="auto"/>
        <w:jc w:val="center"/>
        <w:rPr>
          <w:rFonts w:ascii="Times New Roman" w:hAnsi="Times New Roman" w:cs="Times New Roman"/>
          <w:b/>
          <w:noProof/>
          <w:sz w:val="28"/>
          <w:szCs w:val="28"/>
        </w:rPr>
      </w:pPr>
      <w:r w:rsidRPr="00DB0DC4">
        <w:rPr>
          <w:rFonts w:ascii="Times New Roman" w:hAnsi="Times New Roman" w:cs="Times New Roman"/>
          <w:b/>
          <w:noProof/>
          <w:sz w:val="28"/>
          <w:szCs w:val="28"/>
        </w:rPr>
        <w:t>Evaluación del Paso 1</w:t>
      </w:r>
    </w:p>
    <w:p w14:paraId="47D587CB" w14:textId="77777777" w:rsidR="005C5015" w:rsidRDefault="005C5015" w:rsidP="00434FF3">
      <w:pPr>
        <w:spacing w:after="0" w:line="360" w:lineRule="auto"/>
        <w:jc w:val="both"/>
        <w:rPr>
          <w:rFonts w:ascii="Times New Roman" w:hAnsi="Times New Roman" w:cs="Times New Roman"/>
          <w:noProof/>
          <w:sz w:val="24"/>
          <w:szCs w:val="28"/>
        </w:rPr>
      </w:pPr>
      <w:r>
        <w:rPr>
          <w:rFonts w:ascii="Times New Roman" w:hAnsi="Times New Roman" w:cs="Times New Roman"/>
          <w:noProof/>
          <w:sz w:val="24"/>
          <w:szCs w:val="28"/>
        </w:rPr>
        <w:t>Después de empezar a utilizar edmod</w:t>
      </w:r>
      <w:r w:rsidR="00037F5A">
        <w:rPr>
          <w:rFonts w:ascii="Times New Roman" w:hAnsi="Times New Roman" w:cs="Times New Roman"/>
          <w:noProof/>
          <w:sz w:val="24"/>
          <w:szCs w:val="28"/>
        </w:rPr>
        <w:t>o en las clases virtuales, y habiendo dejado un lapso de tiempo de dos semanas de dicha práctica en las asignaturas de esta investigación, se procedió a evaluar el uso de edmodo durante las sesiones. Para ello, se aplicó a todos los estudiantes, es decir a los 277 alumnos y a los 4 profesores una encuesta estructurada que arrojó los siguientes resultados cuantitativos según las afirmaciones del instrumento:</w:t>
      </w:r>
    </w:p>
    <w:p w14:paraId="65C7651D" w14:textId="77777777" w:rsidR="00037F5A" w:rsidRPr="00037F5A" w:rsidRDefault="00037F5A" w:rsidP="00434FF3">
      <w:pPr>
        <w:pStyle w:val="Prrafodelista"/>
        <w:numPr>
          <w:ilvl w:val="0"/>
          <w:numId w:val="2"/>
        </w:numPr>
        <w:spacing w:after="0" w:line="360" w:lineRule="auto"/>
        <w:jc w:val="both"/>
        <w:rPr>
          <w:rFonts w:ascii="Times New Roman" w:hAnsi="Times New Roman" w:cs="Times New Roman"/>
          <w:noProof/>
          <w:sz w:val="24"/>
          <w:szCs w:val="28"/>
        </w:rPr>
      </w:pPr>
      <w:r w:rsidRPr="00037F5A">
        <w:rPr>
          <w:rFonts w:ascii="Times New Roman" w:hAnsi="Times New Roman" w:cs="Times New Roman"/>
          <w:noProof/>
          <w:sz w:val="24"/>
          <w:szCs w:val="28"/>
        </w:rPr>
        <w:t>Docentes</w:t>
      </w:r>
    </w:p>
    <w:p w14:paraId="2D7EF8BB" w14:textId="77777777" w:rsidR="00037F5A" w:rsidRDefault="00037F5A" w:rsidP="00434FF3">
      <w:pPr>
        <w:spacing w:after="0" w:line="360" w:lineRule="auto"/>
        <w:jc w:val="both"/>
        <w:rPr>
          <w:rFonts w:ascii="Times New Roman" w:hAnsi="Times New Roman" w:cs="Times New Roman"/>
          <w:noProof/>
          <w:sz w:val="24"/>
          <w:szCs w:val="28"/>
        </w:rPr>
      </w:pPr>
      <w:r>
        <w:rPr>
          <w:rFonts w:ascii="Times New Roman" w:hAnsi="Times New Roman" w:cs="Times New Roman"/>
          <w:noProof/>
          <w:sz w:val="24"/>
          <w:szCs w:val="28"/>
        </w:rPr>
        <w:t>90% Satisfacción al usar la plataforma</w:t>
      </w:r>
    </w:p>
    <w:p w14:paraId="7B18E6B0" w14:textId="77777777" w:rsidR="00037F5A" w:rsidRDefault="00037F5A" w:rsidP="00434FF3">
      <w:pPr>
        <w:spacing w:after="0" w:line="360" w:lineRule="auto"/>
        <w:jc w:val="both"/>
        <w:rPr>
          <w:rFonts w:ascii="Times New Roman" w:hAnsi="Times New Roman" w:cs="Times New Roman"/>
          <w:noProof/>
          <w:sz w:val="24"/>
          <w:szCs w:val="28"/>
        </w:rPr>
      </w:pPr>
      <w:r>
        <w:rPr>
          <w:rFonts w:ascii="Times New Roman" w:hAnsi="Times New Roman" w:cs="Times New Roman"/>
          <w:noProof/>
          <w:sz w:val="24"/>
          <w:szCs w:val="28"/>
        </w:rPr>
        <w:t>95% Sencillez del uso y organización de ejercicios</w:t>
      </w:r>
    </w:p>
    <w:p w14:paraId="0556D617" w14:textId="77777777" w:rsidR="00037F5A" w:rsidRDefault="00037F5A" w:rsidP="00434FF3">
      <w:pPr>
        <w:spacing w:after="0" w:line="360" w:lineRule="auto"/>
        <w:jc w:val="both"/>
        <w:rPr>
          <w:rFonts w:ascii="Times New Roman" w:hAnsi="Times New Roman" w:cs="Times New Roman"/>
          <w:noProof/>
          <w:sz w:val="24"/>
          <w:szCs w:val="28"/>
        </w:rPr>
      </w:pPr>
      <w:r>
        <w:rPr>
          <w:rFonts w:ascii="Times New Roman" w:hAnsi="Times New Roman" w:cs="Times New Roman"/>
          <w:noProof/>
          <w:sz w:val="24"/>
          <w:szCs w:val="28"/>
        </w:rPr>
        <w:t>75% Comunicación y corrección de trabajos a los estudiantes</w:t>
      </w:r>
    </w:p>
    <w:p w14:paraId="6F5FF669" w14:textId="77777777" w:rsidR="00037F5A" w:rsidRDefault="00037F5A" w:rsidP="00434FF3">
      <w:pPr>
        <w:spacing w:after="0" w:line="360" w:lineRule="auto"/>
        <w:jc w:val="both"/>
        <w:rPr>
          <w:rFonts w:ascii="Times New Roman" w:hAnsi="Times New Roman" w:cs="Times New Roman"/>
          <w:noProof/>
          <w:sz w:val="24"/>
          <w:szCs w:val="28"/>
        </w:rPr>
      </w:pPr>
      <w:r>
        <w:rPr>
          <w:rFonts w:ascii="Times New Roman" w:hAnsi="Times New Roman" w:cs="Times New Roman"/>
          <w:noProof/>
          <w:sz w:val="24"/>
          <w:szCs w:val="28"/>
        </w:rPr>
        <w:t>80% Optimizador de tiempo al calificar</w:t>
      </w:r>
    </w:p>
    <w:p w14:paraId="7E141A87" w14:textId="644AA06E" w:rsidR="00DB0DC4" w:rsidRDefault="00453F31" w:rsidP="00434FF3">
      <w:pPr>
        <w:spacing w:after="0" w:line="360" w:lineRule="auto"/>
        <w:jc w:val="both"/>
        <w:rPr>
          <w:rFonts w:ascii="Times New Roman" w:hAnsi="Times New Roman" w:cs="Times New Roman"/>
          <w:noProof/>
          <w:sz w:val="24"/>
          <w:szCs w:val="28"/>
        </w:rPr>
      </w:pPr>
      <w:r>
        <w:rPr>
          <w:rFonts w:ascii="Times New Roman" w:hAnsi="Times New Roman" w:cs="Times New Roman"/>
          <w:noProof/>
          <w:sz w:val="24"/>
          <w:szCs w:val="28"/>
        </w:rPr>
        <w:t>94</w:t>
      </w:r>
      <w:r w:rsidRPr="00453F31">
        <w:rPr>
          <w:rFonts w:ascii="Times New Roman" w:hAnsi="Times New Roman" w:cs="Times New Roman"/>
          <w:noProof/>
          <w:sz w:val="24"/>
          <w:szCs w:val="28"/>
        </w:rPr>
        <w:t>% Claridad en el uso de la plataforma</w:t>
      </w:r>
    </w:p>
    <w:p w14:paraId="638D88C9" w14:textId="77777777" w:rsidR="00037F5A" w:rsidRDefault="00037F5A" w:rsidP="00434FF3">
      <w:pPr>
        <w:pStyle w:val="Prrafodelista"/>
        <w:numPr>
          <w:ilvl w:val="0"/>
          <w:numId w:val="2"/>
        </w:numPr>
        <w:spacing w:after="0" w:line="360" w:lineRule="auto"/>
        <w:jc w:val="both"/>
        <w:rPr>
          <w:rFonts w:ascii="Times New Roman" w:hAnsi="Times New Roman" w:cs="Times New Roman"/>
          <w:noProof/>
          <w:sz w:val="24"/>
          <w:szCs w:val="28"/>
        </w:rPr>
      </w:pPr>
      <w:r>
        <w:rPr>
          <w:rFonts w:ascii="Times New Roman" w:hAnsi="Times New Roman" w:cs="Times New Roman"/>
          <w:noProof/>
          <w:sz w:val="24"/>
          <w:szCs w:val="28"/>
        </w:rPr>
        <w:t>Alumnos</w:t>
      </w:r>
    </w:p>
    <w:p w14:paraId="47C579E2" w14:textId="77777777" w:rsidR="00453F31" w:rsidRPr="00453F31" w:rsidRDefault="00453F31" w:rsidP="00434FF3">
      <w:pPr>
        <w:spacing w:after="0" w:line="360" w:lineRule="auto"/>
        <w:jc w:val="both"/>
        <w:rPr>
          <w:rFonts w:ascii="Times New Roman" w:hAnsi="Times New Roman" w:cs="Times New Roman"/>
          <w:noProof/>
          <w:sz w:val="24"/>
          <w:szCs w:val="28"/>
        </w:rPr>
      </w:pPr>
      <w:r>
        <w:rPr>
          <w:rFonts w:ascii="Times New Roman" w:hAnsi="Times New Roman" w:cs="Times New Roman"/>
          <w:noProof/>
          <w:sz w:val="24"/>
          <w:szCs w:val="28"/>
        </w:rPr>
        <w:t>8</w:t>
      </w:r>
      <w:r w:rsidRPr="00453F31">
        <w:rPr>
          <w:rFonts w:ascii="Times New Roman" w:hAnsi="Times New Roman" w:cs="Times New Roman"/>
          <w:noProof/>
          <w:sz w:val="24"/>
          <w:szCs w:val="28"/>
        </w:rPr>
        <w:t>0% Satisfacción al usar la plataforma</w:t>
      </w:r>
    </w:p>
    <w:p w14:paraId="7DE1BE65" w14:textId="77777777" w:rsidR="00453F31" w:rsidRPr="00453F31" w:rsidRDefault="00446190" w:rsidP="00434FF3">
      <w:pPr>
        <w:spacing w:after="0" w:line="360" w:lineRule="auto"/>
        <w:jc w:val="both"/>
        <w:rPr>
          <w:rFonts w:ascii="Times New Roman" w:hAnsi="Times New Roman" w:cs="Times New Roman"/>
          <w:noProof/>
          <w:sz w:val="24"/>
          <w:szCs w:val="28"/>
        </w:rPr>
      </w:pPr>
      <w:r>
        <w:rPr>
          <w:rFonts w:ascii="Times New Roman" w:hAnsi="Times New Roman" w:cs="Times New Roman"/>
          <w:noProof/>
          <w:sz w:val="24"/>
          <w:szCs w:val="28"/>
        </w:rPr>
        <w:t>70</w:t>
      </w:r>
      <w:r w:rsidR="00453F31" w:rsidRPr="00453F31">
        <w:rPr>
          <w:rFonts w:ascii="Times New Roman" w:hAnsi="Times New Roman" w:cs="Times New Roman"/>
          <w:noProof/>
          <w:sz w:val="24"/>
          <w:szCs w:val="28"/>
        </w:rPr>
        <w:t>% Sencillez del uso y organización de ejercicios</w:t>
      </w:r>
    </w:p>
    <w:p w14:paraId="58522D17" w14:textId="77777777" w:rsidR="00453F31" w:rsidRPr="00453F31" w:rsidRDefault="00453F31" w:rsidP="00434FF3">
      <w:pPr>
        <w:spacing w:after="0" w:line="360" w:lineRule="auto"/>
        <w:jc w:val="both"/>
        <w:rPr>
          <w:rFonts w:ascii="Times New Roman" w:hAnsi="Times New Roman" w:cs="Times New Roman"/>
          <w:noProof/>
          <w:sz w:val="24"/>
          <w:szCs w:val="28"/>
        </w:rPr>
      </w:pPr>
      <w:r>
        <w:rPr>
          <w:rFonts w:ascii="Times New Roman" w:hAnsi="Times New Roman" w:cs="Times New Roman"/>
          <w:noProof/>
          <w:sz w:val="24"/>
          <w:szCs w:val="28"/>
        </w:rPr>
        <w:t>79</w:t>
      </w:r>
      <w:r w:rsidRPr="00453F31">
        <w:rPr>
          <w:rFonts w:ascii="Times New Roman" w:hAnsi="Times New Roman" w:cs="Times New Roman"/>
          <w:noProof/>
          <w:sz w:val="24"/>
          <w:szCs w:val="28"/>
        </w:rPr>
        <w:t>% Comunicación y corrección de trabajos a los estudiantes</w:t>
      </w:r>
    </w:p>
    <w:p w14:paraId="6398A3B2" w14:textId="77777777" w:rsidR="00453F31" w:rsidRPr="00453F31" w:rsidRDefault="00453F31" w:rsidP="00434FF3">
      <w:pPr>
        <w:spacing w:after="0" w:line="360" w:lineRule="auto"/>
        <w:jc w:val="both"/>
        <w:rPr>
          <w:rFonts w:ascii="Times New Roman" w:hAnsi="Times New Roman" w:cs="Times New Roman"/>
          <w:noProof/>
          <w:sz w:val="24"/>
          <w:szCs w:val="28"/>
        </w:rPr>
      </w:pPr>
      <w:r>
        <w:rPr>
          <w:rFonts w:ascii="Times New Roman" w:hAnsi="Times New Roman" w:cs="Times New Roman"/>
          <w:noProof/>
          <w:sz w:val="24"/>
          <w:szCs w:val="28"/>
        </w:rPr>
        <w:t>90</w:t>
      </w:r>
      <w:r w:rsidRPr="00453F31">
        <w:rPr>
          <w:rFonts w:ascii="Times New Roman" w:hAnsi="Times New Roman" w:cs="Times New Roman"/>
          <w:noProof/>
          <w:sz w:val="24"/>
          <w:szCs w:val="28"/>
        </w:rPr>
        <w:t>% Op</w:t>
      </w:r>
      <w:r>
        <w:rPr>
          <w:rFonts w:ascii="Times New Roman" w:hAnsi="Times New Roman" w:cs="Times New Roman"/>
          <w:noProof/>
          <w:sz w:val="24"/>
          <w:szCs w:val="28"/>
        </w:rPr>
        <w:t>timizador de tiempo al entregar</w:t>
      </w:r>
    </w:p>
    <w:p w14:paraId="71CCC36B" w14:textId="77777777" w:rsidR="00453F31" w:rsidRDefault="00453F31" w:rsidP="00434FF3">
      <w:pPr>
        <w:spacing w:after="0" w:line="360" w:lineRule="auto"/>
        <w:jc w:val="both"/>
        <w:rPr>
          <w:rFonts w:ascii="Times New Roman" w:hAnsi="Times New Roman" w:cs="Times New Roman"/>
          <w:noProof/>
          <w:sz w:val="24"/>
          <w:szCs w:val="28"/>
        </w:rPr>
      </w:pPr>
      <w:r w:rsidRPr="00453F31">
        <w:rPr>
          <w:rFonts w:ascii="Times New Roman" w:hAnsi="Times New Roman" w:cs="Times New Roman"/>
          <w:noProof/>
          <w:sz w:val="24"/>
          <w:szCs w:val="28"/>
        </w:rPr>
        <w:t>67% Claridad en el uso de la plataforma</w:t>
      </w:r>
    </w:p>
    <w:p w14:paraId="5771E551" w14:textId="5138D6B5" w:rsidR="00453F31" w:rsidRDefault="00453F31" w:rsidP="00434FF3">
      <w:pPr>
        <w:spacing w:after="0" w:line="360" w:lineRule="auto"/>
        <w:jc w:val="both"/>
        <w:rPr>
          <w:rFonts w:ascii="Times New Roman" w:hAnsi="Times New Roman" w:cs="Times New Roman"/>
          <w:noProof/>
          <w:sz w:val="24"/>
          <w:szCs w:val="28"/>
        </w:rPr>
      </w:pPr>
      <w:r>
        <w:rPr>
          <w:rFonts w:ascii="Times New Roman" w:hAnsi="Times New Roman" w:cs="Times New Roman"/>
          <w:noProof/>
          <w:sz w:val="24"/>
          <w:szCs w:val="28"/>
        </w:rPr>
        <w:lastRenderedPageBreak/>
        <w:t>Después de la obtención de dichos resultados, se observó que las calificaciones de los docentes eran más positivas en comparación con las valoraciones que los estudiantes le dieron a la plataforma; de este modo, se concluyó que los docentes habían valorado mejor el uso de la plataforma edmodo, ya que a ellos sí se les había dado una capacitación sobre su uso y por eso la claridad y el manejo era mayor desde su perspectiva que desde los estudiantes. Por lo tanto, siguiendo el modelo de esta investigación el paso 1 debía rectificarse, en este caso, lo que había que corregir era darle también la capacitación a los alumnos sobre el programa a implementar en las aulas.</w:t>
      </w:r>
    </w:p>
    <w:p w14:paraId="0C91B785" w14:textId="77777777" w:rsidR="00434FF3" w:rsidRPr="00453F31" w:rsidRDefault="00434FF3" w:rsidP="00434FF3">
      <w:pPr>
        <w:spacing w:after="0" w:line="360" w:lineRule="auto"/>
        <w:jc w:val="both"/>
        <w:rPr>
          <w:rFonts w:ascii="Times New Roman" w:hAnsi="Times New Roman" w:cs="Times New Roman"/>
          <w:noProof/>
          <w:sz w:val="24"/>
          <w:szCs w:val="28"/>
        </w:rPr>
      </w:pPr>
    </w:p>
    <w:p w14:paraId="47774199" w14:textId="77777777" w:rsidR="00453F31" w:rsidRPr="00DB0DC4" w:rsidRDefault="00453F31" w:rsidP="00434FF3">
      <w:pPr>
        <w:spacing w:after="0" w:line="360" w:lineRule="auto"/>
        <w:jc w:val="center"/>
        <w:rPr>
          <w:rFonts w:ascii="Times New Roman" w:hAnsi="Times New Roman" w:cs="Times New Roman"/>
          <w:b/>
          <w:noProof/>
          <w:sz w:val="28"/>
          <w:szCs w:val="28"/>
        </w:rPr>
      </w:pPr>
      <w:r w:rsidRPr="00DB0DC4">
        <w:rPr>
          <w:rFonts w:ascii="Times New Roman" w:hAnsi="Times New Roman" w:cs="Times New Roman"/>
          <w:b/>
          <w:noProof/>
          <w:sz w:val="28"/>
          <w:szCs w:val="28"/>
        </w:rPr>
        <w:t>Plan Rectificado. Paso 1</w:t>
      </w:r>
    </w:p>
    <w:p w14:paraId="451C5702" w14:textId="4D3A3405" w:rsidR="00453F31" w:rsidRDefault="00453F31" w:rsidP="00434FF3">
      <w:pPr>
        <w:spacing w:after="0" w:line="360" w:lineRule="auto"/>
        <w:jc w:val="both"/>
        <w:rPr>
          <w:rFonts w:ascii="Times New Roman" w:hAnsi="Times New Roman" w:cs="Times New Roman"/>
          <w:noProof/>
          <w:sz w:val="24"/>
          <w:szCs w:val="28"/>
        </w:rPr>
      </w:pPr>
      <w:r>
        <w:rPr>
          <w:rFonts w:ascii="Times New Roman" w:hAnsi="Times New Roman" w:cs="Times New Roman"/>
          <w:noProof/>
          <w:sz w:val="24"/>
          <w:szCs w:val="28"/>
        </w:rPr>
        <w:t>Tras la evaluación del primer paso, y las correcciones correspondiente a su evaluación; se implementó el Paso 1 rectificado, según el modelo de Lewin (veáse figura 1)</w:t>
      </w:r>
      <w:r w:rsidR="002503A8">
        <w:rPr>
          <w:rFonts w:ascii="Times New Roman" w:hAnsi="Times New Roman" w:cs="Times New Roman"/>
          <w:noProof/>
          <w:sz w:val="24"/>
          <w:szCs w:val="28"/>
        </w:rPr>
        <w:t>. El consistió en lo siguiente; que los 4 profesores participantes en la IAP utilizarán la plataforma educativa Edmodo para la recepción, revisión y evaluación de</w:t>
      </w:r>
      <w:r w:rsidR="00C30CEE">
        <w:rPr>
          <w:rFonts w:ascii="Times New Roman" w:hAnsi="Times New Roman" w:cs="Times New Roman"/>
          <w:noProof/>
          <w:sz w:val="24"/>
          <w:szCs w:val="28"/>
        </w:rPr>
        <w:t xml:space="preserve"> las actividades en clase, ejercicios en casa y tareas. Además de la capacitación que se le impartió a los docentes para conocer el correcto uso de la plataforma</w:t>
      </w:r>
      <w:r w:rsidR="002503A8" w:rsidRPr="002503A8">
        <w:rPr>
          <w:rFonts w:ascii="Times New Roman" w:hAnsi="Times New Roman" w:cs="Times New Roman"/>
          <w:noProof/>
          <w:sz w:val="24"/>
          <w:szCs w:val="28"/>
        </w:rPr>
        <w:t xml:space="preserve"> que constó de 5 sesiones durante dos semanas, </w:t>
      </w:r>
      <w:r w:rsidR="00C30CEE">
        <w:rPr>
          <w:rFonts w:ascii="Times New Roman" w:hAnsi="Times New Roman" w:cs="Times New Roman"/>
          <w:noProof/>
          <w:sz w:val="24"/>
          <w:szCs w:val="28"/>
        </w:rPr>
        <w:t>en este paso rectificado también se incluyó una clase-taller de 2 horas para los 8 grupos participantes; y de esta forma fuera para el alumnado más fácil el uso de la plataforma y así hubiera claridad en como funciona de ambos lados, docentes y alumnos.</w:t>
      </w:r>
    </w:p>
    <w:p w14:paraId="4CEA8154" w14:textId="77777777" w:rsidR="00434FF3" w:rsidRDefault="00434FF3" w:rsidP="00434FF3">
      <w:pPr>
        <w:spacing w:after="0" w:line="360" w:lineRule="auto"/>
        <w:jc w:val="both"/>
        <w:rPr>
          <w:rFonts w:ascii="Times New Roman" w:hAnsi="Times New Roman" w:cs="Times New Roman"/>
          <w:noProof/>
          <w:sz w:val="24"/>
          <w:szCs w:val="28"/>
        </w:rPr>
      </w:pPr>
    </w:p>
    <w:p w14:paraId="6B42CC0E" w14:textId="77777777" w:rsidR="00C30CEE" w:rsidRPr="00DB0DC4" w:rsidRDefault="00C30CEE" w:rsidP="00434FF3">
      <w:pPr>
        <w:spacing w:after="0" w:line="360" w:lineRule="auto"/>
        <w:jc w:val="center"/>
        <w:rPr>
          <w:rFonts w:ascii="Times New Roman" w:hAnsi="Times New Roman" w:cs="Times New Roman"/>
          <w:b/>
          <w:noProof/>
          <w:sz w:val="28"/>
          <w:szCs w:val="28"/>
        </w:rPr>
      </w:pPr>
      <w:r w:rsidRPr="00DB0DC4">
        <w:rPr>
          <w:rFonts w:ascii="Times New Roman" w:hAnsi="Times New Roman" w:cs="Times New Roman"/>
          <w:b/>
          <w:noProof/>
          <w:sz w:val="28"/>
          <w:szCs w:val="28"/>
        </w:rPr>
        <w:t>Plan Rectificado. Paso 2</w:t>
      </w:r>
    </w:p>
    <w:p w14:paraId="7C9B173D" w14:textId="77777777" w:rsidR="00C30CEE" w:rsidRDefault="00C30CEE" w:rsidP="00434FF3">
      <w:pPr>
        <w:spacing w:after="0" w:line="360" w:lineRule="auto"/>
        <w:jc w:val="both"/>
        <w:rPr>
          <w:rFonts w:ascii="Times New Roman" w:hAnsi="Times New Roman" w:cs="Times New Roman"/>
          <w:noProof/>
          <w:sz w:val="24"/>
          <w:szCs w:val="28"/>
        </w:rPr>
      </w:pPr>
      <w:r>
        <w:rPr>
          <w:rFonts w:ascii="Times New Roman" w:hAnsi="Times New Roman" w:cs="Times New Roman"/>
          <w:noProof/>
          <w:sz w:val="24"/>
          <w:szCs w:val="28"/>
        </w:rPr>
        <w:t xml:space="preserve">Cuando el paso 1 ya se llevó a cabo de forma consciente y tomando en cuenta las áreas de oportunidad de la primera evaluación, se procedió al paso 2; en este caso, ya la plataforma Edmodo estaba siendo utilizada por docentes y alumnos, teniendo resultados mayormente favorables de ambas partes y generando cambios en la organización de la recepción, corrección, evaluación y retroalimentación de las actividades de las asignaturas. Fue entonces, cuando a los profesores se les dio la instrucción de </w:t>
      </w:r>
      <w:r w:rsidR="00053847">
        <w:rPr>
          <w:rFonts w:ascii="Times New Roman" w:hAnsi="Times New Roman" w:cs="Times New Roman"/>
          <w:noProof/>
          <w:sz w:val="24"/>
          <w:szCs w:val="28"/>
        </w:rPr>
        <w:t>realizar un SEGUIMIENTO ACADÉMICO en Excel, a través de la creación de una base de datos.</w:t>
      </w:r>
    </w:p>
    <w:p w14:paraId="64D77D90" w14:textId="77777777" w:rsidR="00053847" w:rsidRDefault="00053847" w:rsidP="00434FF3">
      <w:pPr>
        <w:spacing w:after="0" w:line="360" w:lineRule="auto"/>
        <w:jc w:val="both"/>
        <w:rPr>
          <w:rFonts w:ascii="Times New Roman" w:hAnsi="Times New Roman" w:cs="Times New Roman"/>
          <w:noProof/>
          <w:sz w:val="24"/>
          <w:szCs w:val="28"/>
        </w:rPr>
      </w:pPr>
      <w:r>
        <w:rPr>
          <w:rFonts w:ascii="Times New Roman" w:hAnsi="Times New Roman" w:cs="Times New Roman"/>
          <w:noProof/>
          <w:sz w:val="24"/>
          <w:szCs w:val="28"/>
        </w:rPr>
        <w:t xml:space="preserve">En este caso, los investigadores proporcionaron las herramientas teóricas y estructurales a los profesores para homogeneizar toda la información obtenida en la plataforma Edmodo en una base de datos que pudiera arrojar el proceso de una evaluación formativa. Es decir, edmodo, sirvió en el primer paso para organizar la entrega y la clasificación de información, así como para que los alumnos pudieran consultar en cada asignación su status, pero los </w:t>
      </w:r>
      <w:r>
        <w:rPr>
          <w:rFonts w:ascii="Times New Roman" w:hAnsi="Times New Roman" w:cs="Times New Roman"/>
          <w:noProof/>
          <w:sz w:val="24"/>
          <w:szCs w:val="28"/>
        </w:rPr>
        <w:lastRenderedPageBreak/>
        <w:t>docentes necesitaban concentrar toda la información por alumno en un formato que se pudiera actualizar en cada sesión y así consultar fácilmente el avance y retroceso de cada alumno.</w:t>
      </w:r>
    </w:p>
    <w:p w14:paraId="39F8E7A3" w14:textId="77777777" w:rsidR="00053847" w:rsidRDefault="00053847" w:rsidP="00434FF3">
      <w:pPr>
        <w:spacing w:after="0" w:line="360" w:lineRule="auto"/>
        <w:jc w:val="both"/>
        <w:rPr>
          <w:rFonts w:ascii="Times New Roman" w:hAnsi="Times New Roman" w:cs="Times New Roman"/>
          <w:noProof/>
          <w:sz w:val="24"/>
          <w:szCs w:val="28"/>
        </w:rPr>
      </w:pPr>
      <w:r>
        <w:rPr>
          <w:rFonts w:ascii="Times New Roman" w:hAnsi="Times New Roman" w:cs="Times New Roman"/>
          <w:noProof/>
          <w:sz w:val="24"/>
          <w:szCs w:val="28"/>
        </w:rPr>
        <w:t xml:space="preserve">Lo anterior, reitera la importancia de los formatos educativos para lograr eficacia en las evaluaciones, y en este caso, permitía visualizar la evaluación formativa de cada maestro en su clase, este tipo de evaluación toma en cuenta cada una de las actividades que el estudiante realiza y los logros que alcanza día con día, es progresiva, no se da en un último momento, sino ocurre durante todo el periodo lectivo. </w:t>
      </w:r>
      <w:r w:rsidR="00C06E02" w:rsidRPr="00C06E02">
        <w:rPr>
          <w:rFonts w:ascii="Times New Roman" w:hAnsi="Times New Roman" w:cs="Times New Roman"/>
          <w:noProof/>
          <w:sz w:val="24"/>
          <w:szCs w:val="28"/>
        </w:rPr>
        <w:t xml:space="preserve">Talanquer, </w:t>
      </w:r>
      <w:r w:rsidR="00C06E02">
        <w:rPr>
          <w:rFonts w:ascii="Times New Roman" w:hAnsi="Times New Roman" w:cs="Times New Roman"/>
          <w:noProof/>
          <w:sz w:val="24"/>
          <w:szCs w:val="28"/>
        </w:rPr>
        <w:t>(</w:t>
      </w:r>
      <w:r w:rsidR="00C06E02" w:rsidRPr="00C06E02">
        <w:rPr>
          <w:rFonts w:ascii="Times New Roman" w:hAnsi="Times New Roman" w:cs="Times New Roman"/>
          <w:noProof/>
          <w:sz w:val="24"/>
          <w:szCs w:val="28"/>
        </w:rPr>
        <w:t>2015)</w:t>
      </w:r>
      <w:r w:rsidR="00C06E02">
        <w:rPr>
          <w:rFonts w:ascii="Times New Roman" w:hAnsi="Times New Roman" w:cs="Times New Roman"/>
          <w:noProof/>
          <w:sz w:val="24"/>
          <w:szCs w:val="28"/>
        </w:rPr>
        <w:t xml:space="preserve"> y </w:t>
      </w:r>
      <w:r w:rsidR="00C06E02" w:rsidRPr="00C06E02">
        <w:rPr>
          <w:rFonts w:ascii="Times New Roman" w:hAnsi="Times New Roman" w:cs="Times New Roman"/>
          <w:noProof/>
          <w:sz w:val="24"/>
          <w:szCs w:val="28"/>
        </w:rPr>
        <w:t xml:space="preserve">Allal, </w:t>
      </w:r>
      <w:r w:rsidR="00C06E02">
        <w:rPr>
          <w:rFonts w:ascii="Times New Roman" w:hAnsi="Times New Roman" w:cs="Times New Roman"/>
          <w:noProof/>
          <w:sz w:val="24"/>
          <w:szCs w:val="28"/>
        </w:rPr>
        <w:t>(</w:t>
      </w:r>
      <w:r w:rsidR="00C06E02" w:rsidRPr="00C06E02">
        <w:rPr>
          <w:rFonts w:ascii="Times New Roman" w:hAnsi="Times New Roman" w:cs="Times New Roman"/>
          <w:noProof/>
          <w:sz w:val="24"/>
          <w:szCs w:val="28"/>
        </w:rPr>
        <w:t>1980)</w:t>
      </w:r>
      <w:r w:rsidR="00C06E02">
        <w:rPr>
          <w:rFonts w:ascii="Times New Roman" w:hAnsi="Times New Roman" w:cs="Times New Roman"/>
          <w:noProof/>
          <w:sz w:val="24"/>
          <w:szCs w:val="28"/>
        </w:rPr>
        <w:t xml:space="preserve"> mencionan la importancia que tiene la evaluación formativa en el desarrollo y mejora del estudiante, ya que permite no solo el acompañamiento del docente sino su adaptación al progreso de los mismos.</w:t>
      </w:r>
    </w:p>
    <w:p w14:paraId="10CB313F" w14:textId="5B70415D" w:rsidR="00FE0647" w:rsidRDefault="00B632A1" w:rsidP="00434FF3">
      <w:pPr>
        <w:spacing w:after="0" w:line="360" w:lineRule="auto"/>
        <w:jc w:val="both"/>
        <w:rPr>
          <w:rFonts w:ascii="Times New Roman" w:hAnsi="Times New Roman" w:cs="Times New Roman"/>
          <w:noProof/>
          <w:sz w:val="24"/>
          <w:szCs w:val="28"/>
        </w:rPr>
      </w:pPr>
      <w:r>
        <w:rPr>
          <w:rFonts w:ascii="Times New Roman" w:hAnsi="Times New Roman" w:cs="Times New Roman"/>
          <w:noProof/>
          <w:sz w:val="24"/>
          <w:szCs w:val="28"/>
        </w:rPr>
        <w:t>Por consiguiente los docentes, realizaron su base de datos en Excel, la cual fungió como un archivo de seguimiento del progreso académico de cada alumno con base en la entrega de actividades y las observaciones de corrección y mejora que cada uno tuvo, gracias a la simplificación de la plataforma Edmodo.</w:t>
      </w:r>
    </w:p>
    <w:p w14:paraId="7C88826B" w14:textId="77777777" w:rsidR="00434FF3" w:rsidRDefault="00434FF3" w:rsidP="00434FF3">
      <w:pPr>
        <w:spacing w:after="0" w:line="360" w:lineRule="auto"/>
        <w:jc w:val="both"/>
        <w:rPr>
          <w:rFonts w:ascii="Times New Roman" w:hAnsi="Times New Roman" w:cs="Times New Roman"/>
          <w:noProof/>
          <w:sz w:val="24"/>
          <w:szCs w:val="28"/>
        </w:rPr>
      </w:pPr>
    </w:p>
    <w:p w14:paraId="1EA94571" w14:textId="77777777" w:rsidR="00717D81" w:rsidRPr="00FE0647" w:rsidRDefault="00717D81" w:rsidP="00434FF3">
      <w:pPr>
        <w:spacing w:after="0" w:line="360" w:lineRule="auto"/>
        <w:jc w:val="center"/>
        <w:rPr>
          <w:rFonts w:ascii="Times New Roman" w:hAnsi="Times New Roman" w:cs="Times New Roman"/>
          <w:b/>
          <w:noProof/>
          <w:sz w:val="28"/>
          <w:szCs w:val="28"/>
        </w:rPr>
      </w:pPr>
      <w:r w:rsidRPr="00FE0647">
        <w:rPr>
          <w:rFonts w:ascii="Times New Roman" w:hAnsi="Times New Roman" w:cs="Times New Roman"/>
          <w:b/>
          <w:noProof/>
          <w:sz w:val="28"/>
          <w:szCs w:val="28"/>
        </w:rPr>
        <w:t>Evaluación del Paso 2</w:t>
      </w:r>
    </w:p>
    <w:p w14:paraId="5ED9D3F8" w14:textId="0C1E9F3B" w:rsidR="00717D81" w:rsidRDefault="00233DE7" w:rsidP="00434FF3">
      <w:pPr>
        <w:spacing w:after="0" w:line="360" w:lineRule="auto"/>
        <w:jc w:val="both"/>
        <w:rPr>
          <w:rFonts w:ascii="Times New Roman" w:hAnsi="Times New Roman" w:cs="Times New Roman"/>
          <w:noProof/>
          <w:sz w:val="24"/>
          <w:szCs w:val="28"/>
        </w:rPr>
      </w:pPr>
      <w:r>
        <w:rPr>
          <w:rFonts w:ascii="Times New Roman" w:hAnsi="Times New Roman" w:cs="Times New Roman"/>
          <w:noProof/>
          <w:sz w:val="24"/>
          <w:szCs w:val="28"/>
        </w:rPr>
        <w:t>Cómo última fase de la metodología de Lewin, en la presente IAP, los investigadores evaluaron el paso 1 y 2 del proceso de intervención, tomando en cuenta que ya se habían corregido y establecido, según la metodología elegida, las siguientes acciones descritas en los pasos anteriores:</w:t>
      </w:r>
    </w:p>
    <w:p w14:paraId="65A5BBB7" w14:textId="34F6F0BD" w:rsidR="00233DE7" w:rsidRDefault="00233DE7" w:rsidP="00434FF3">
      <w:pPr>
        <w:pStyle w:val="Prrafodelista"/>
        <w:numPr>
          <w:ilvl w:val="0"/>
          <w:numId w:val="3"/>
        </w:numPr>
        <w:spacing w:after="0" w:line="360" w:lineRule="auto"/>
        <w:jc w:val="both"/>
        <w:rPr>
          <w:rFonts w:ascii="Times New Roman" w:hAnsi="Times New Roman" w:cs="Times New Roman"/>
          <w:noProof/>
          <w:sz w:val="24"/>
          <w:szCs w:val="28"/>
        </w:rPr>
      </w:pPr>
      <w:r>
        <w:rPr>
          <w:rFonts w:ascii="Times New Roman" w:hAnsi="Times New Roman" w:cs="Times New Roman"/>
          <w:noProof/>
          <w:sz w:val="24"/>
          <w:szCs w:val="28"/>
        </w:rPr>
        <w:t>Capacitación para alumnos y profesores sobre las funciones básicas de la plataforma Edmodo</w:t>
      </w:r>
    </w:p>
    <w:p w14:paraId="221F4787" w14:textId="77777777" w:rsidR="00233DE7" w:rsidRDefault="00233DE7" w:rsidP="00434FF3">
      <w:pPr>
        <w:pStyle w:val="Prrafodelista"/>
        <w:numPr>
          <w:ilvl w:val="0"/>
          <w:numId w:val="3"/>
        </w:numPr>
        <w:spacing w:after="0" w:line="360" w:lineRule="auto"/>
        <w:jc w:val="both"/>
        <w:rPr>
          <w:rFonts w:ascii="Times New Roman" w:hAnsi="Times New Roman" w:cs="Times New Roman"/>
          <w:noProof/>
          <w:sz w:val="24"/>
          <w:szCs w:val="28"/>
        </w:rPr>
      </w:pPr>
      <w:r>
        <w:rPr>
          <w:rFonts w:ascii="Times New Roman" w:hAnsi="Times New Roman" w:cs="Times New Roman"/>
          <w:noProof/>
          <w:sz w:val="24"/>
          <w:szCs w:val="28"/>
        </w:rPr>
        <w:t>Uso en clases de la plataforma Edmodo para la recepción, revisión, análisis y retroalimentación de actividades referentes a la asignatura.</w:t>
      </w:r>
    </w:p>
    <w:p w14:paraId="2507DD09" w14:textId="0974F10A" w:rsidR="00233DE7" w:rsidRDefault="00233DE7" w:rsidP="00434FF3">
      <w:pPr>
        <w:pStyle w:val="Prrafodelista"/>
        <w:numPr>
          <w:ilvl w:val="0"/>
          <w:numId w:val="3"/>
        </w:numPr>
        <w:spacing w:after="0" w:line="360" w:lineRule="auto"/>
        <w:jc w:val="both"/>
        <w:rPr>
          <w:rFonts w:ascii="Times New Roman" w:hAnsi="Times New Roman" w:cs="Times New Roman"/>
          <w:noProof/>
          <w:sz w:val="24"/>
          <w:szCs w:val="28"/>
        </w:rPr>
      </w:pPr>
      <w:r>
        <w:rPr>
          <w:rFonts w:ascii="Times New Roman" w:hAnsi="Times New Roman" w:cs="Times New Roman"/>
          <w:noProof/>
          <w:sz w:val="24"/>
          <w:szCs w:val="28"/>
        </w:rPr>
        <w:t>Registro en una base de datos creada en Excel sobre la entrega, corrección y observaciones del progreso de los estudiantes (evaluación formativa) por parte de los docentes.</w:t>
      </w:r>
    </w:p>
    <w:p w14:paraId="28166270" w14:textId="1C0049D2" w:rsidR="009D4B24" w:rsidRDefault="00233DE7" w:rsidP="00434FF3">
      <w:pPr>
        <w:spacing w:after="0" w:line="360" w:lineRule="auto"/>
        <w:jc w:val="both"/>
        <w:rPr>
          <w:rFonts w:ascii="Times New Roman" w:hAnsi="Times New Roman" w:cs="Times New Roman"/>
          <w:noProof/>
          <w:sz w:val="24"/>
          <w:szCs w:val="28"/>
        </w:rPr>
      </w:pPr>
      <w:r>
        <w:rPr>
          <w:rFonts w:ascii="Times New Roman" w:hAnsi="Times New Roman" w:cs="Times New Roman"/>
          <w:noProof/>
          <w:sz w:val="24"/>
          <w:szCs w:val="28"/>
        </w:rPr>
        <w:t>Así, los investigadores procedieron a aplicar un ins</w:t>
      </w:r>
      <w:r w:rsidR="00686D84">
        <w:rPr>
          <w:rFonts w:ascii="Times New Roman" w:hAnsi="Times New Roman" w:cs="Times New Roman"/>
          <w:noProof/>
          <w:sz w:val="24"/>
          <w:szCs w:val="28"/>
        </w:rPr>
        <w:t>trumento cuantitativo a docentes y estudiantes (veáse tabla 1) para conocer la valoración que daban a la IAP en el contexto de las clases virtuales. Los resultados obtenidos fueron los siguientes:</w:t>
      </w:r>
    </w:p>
    <w:p w14:paraId="521CB602" w14:textId="327F57D3" w:rsidR="00434FF3" w:rsidRDefault="00434FF3" w:rsidP="00434FF3">
      <w:pPr>
        <w:spacing w:after="0" w:line="360" w:lineRule="auto"/>
        <w:jc w:val="both"/>
        <w:rPr>
          <w:rFonts w:ascii="Times New Roman" w:hAnsi="Times New Roman" w:cs="Times New Roman"/>
          <w:noProof/>
          <w:sz w:val="24"/>
          <w:szCs w:val="28"/>
        </w:rPr>
      </w:pPr>
    </w:p>
    <w:p w14:paraId="5A58FF1C" w14:textId="77777777" w:rsidR="00434FF3" w:rsidRDefault="00434FF3" w:rsidP="00434FF3">
      <w:pPr>
        <w:spacing w:after="0" w:line="360" w:lineRule="auto"/>
        <w:jc w:val="both"/>
        <w:rPr>
          <w:rFonts w:ascii="Times New Roman" w:hAnsi="Times New Roman" w:cs="Times New Roman"/>
          <w:noProof/>
          <w:sz w:val="24"/>
          <w:szCs w:val="28"/>
        </w:rPr>
      </w:pPr>
    </w:p>
    <w:p w14:paraId="4E777779" w14:textId="5286D150" w:rsidR="00384E0B" w:rsidRPr="00FE0647" w:rsidRDefault="00FE0647" w:rsidP="00FE0647">
      <w:pPr>
        <w:spacing w:line="480" w:lineRule="auto"/>
        <w:jc w:val="center"/>
        <w:rPr>
          <w:rFonts w:ascii="Times New Roman" w:hAnsi="Times New Roman" w:cs="Times New Roman"/>
          <w:noProof/>
          <w:sz w:val="24"/>
          <w:szCs w:val="28"/>
        </w:rPr>
      </w:pPr>
      <w:r>
        <w:rPr>
          <w:rFonts w:ascii="Times New Roman" w:hAnsi="Times New Roman" w:cs="Times New Roman"/>
          <w:b/>
          <w:noProof/>
          <w:sz w:val="24"/>
          <w:szCs w:val="28"/>
        </w:rPr>
        <w:lastRenderedPageBreak/>
        <w:t xml:space="preserve">Figura 3. </w:t>
      </w:r>
      <w:r w:rsidRPr="00FE0647">
        <w:rPr>
          <w:rFonts w:ascii="Times New Roman" w:hAnsi="Times New Roman" w:cs="Times New Roman"/>
          <w:noProof/>
          <w:sz w:val="24"/>
          <w:szCs w:val="28"/>
        </w:rPr>
        <w:t>Valoración de los estudiantes hacia la mejora de las clases virtuales</w:t>
      </w:r>
    </w:p>
    <w:p w14:paraId="582F434F" w14:textId="1918BAEA" w:rsidR="00927B50" w:rsidRDefault="00C30B78" w:rsidP="00233DE7">
      <w:pPr>
        <w:spacing w:line="480" w:lineRule="auto"/>
        <w:jc w:val="both"/>
        <w:rPr>
          <w:rFonts w:ascii="Times New Roman" w:hAnsi="Times New Roman" w:cs="Times New Roman"/>
          <w:noProof/>
          <w:sz w:val="24"/>
          <w:szCs w:val="28"/>
        </w:rPr>
      </w:pPr>
      <w:r w:rsidRPr="00C30B78">
        <w:rPr>
          <w:rFonts w:ascii="Times New Roman" w:hAnsi="Times New Roman" w:cs="Times New Roman"/>
          <w:noProof/>
          <w:sz w:val="24"/>
          <w:szCs w:val="28"/>
          <w:lang w:eastAsia="es-MX"/>
        </w:rPr>
        <w:drawing>
          <wp:anchor distT="0" distB="0" distL="114300" distR="114300" simplePos="0" relativeHeight="251664384" behindDoc="0" locked="0" layoutInCell="1" allowOverlap="1" wp14:anchorId="38DEB8AF" wp14:editId="6AF5D679">
            <wp:simplePos x="0" y="0"/>
            <wp:positionH relativeFrom="margin">
              <wp:align>right</wp:align>
            </wp:positionH>
            <wp:positionV relativeFrom="paragraph">
              <wp:posOffset>14381</wp:posOffset>
            </wp:positionV>
            <wp:extent cx="5612130" cy="2836341"/>
            <wp:effectExtent l="0" t="0" r="7620" b="2540"/>
            <wp:wrapNone/>
            <wp:docPr id="6" name="Imagen 6" descr="C:\Users\GRISELDA\Downloads\Cap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RISELDA\Downloads\Captura.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2836341"/>
                    </a:xfrm>
                    <a:prstGeom prst="rect">
                      <a:avLst/>
                    </a:prstGeom>
                    <a:noFill/>
                    <a:ln>
                      <a:noFill/>
                    </a:ln>
                  </pic:spPr>
                </pic:pic>
              </a:graphicData>
            </a:graphic>
          </wp:anchor>
        </w:drawing>
      </w:r>
    </w:p>
    <w:p w14:paraId="28360C30" w14:textId="46225226" w:rsidR="00927B50" w:rsidRDefault="00927B50" w:rsidP="00233DE7">
      <w:pPr>
        <w:spacing w:line="480" w:lineRule="auto"/>
        <w:jc w:val="both"/>
        <w:rPr>
          <w:rFonts w:ascii="Times New Roman" w:hAnsi="Times New Roman" w:cs="Times New Roman"/>
          <w:noProof/>
          <w:sz w:val="24"/>
          <w:szCs w:val="28"/>
        </w:rPr>
      </w:pPr>
    </w:p>
    <w:p w14:paraId="3C7E42C9" w14:textId="77777777" w:rsidR="00927B50" w:rsidRDefault="00927B50" w:rsidP="00233DE7">
      <w:pPr>
        <w:spacing w:line="480" w:lineRule="auto"/>
        <w:jc w:val="both"/>
        <w:rPr>
          <w:rFonts w:ascii="Times New Roman" w:hAnsi="Times New Roman" w:cs="Times New Roman"/>
          <w:noProof/>
          <w:sz w:val="24"/>
          <w:szCs w:val="28"/>
        </w:rPr>
      </w:pPr>
    </w:p>
    <w:p w14:paraId="52D4FF72" w14:textId="77777777" w:rsidR="00927B50" w:rsidRDefault="00927B50" w:rsidP="00233DE7">
      <w:pPr>
        <w:spacing w:line="480" w:lineRule="auto"/>
        <w:jc w:val="both"/>
        <w:rPr>
          <w:rFonts w:ascii="Times New Roman" w:hAnsi="Times New Roman" w:cs="Times New Roman"/>
          <w:noProof/>
          <w:sz w:val="24"/>
          <w:szCs w:val="28"/>
        </w:rPr>
      </w:pPr>
    </w:p>
    <w:p w14:paraId="777A7BF5" w14:textId="77777777" w:rsidR="00927B50" w:rsidRDefault="00927B50" w:rsidP="00453F31">
      <w:pPr>
        <w:spacing w:line="480" w:lineRule="auto"/>
        <w:jc w:val="both"/>
        <w:rPr>
          <w:rFonts w:ascii="Times New Roman" w:hAnsi="Times New Roman" w:cs="Times New Roman"/>
          <w:noProof/>
          <w:sz w:val="24"/>
          <w:szCs w:val="28"/>
        </w:rPr>
      </w:pPr>
    </w:p>
    <w:p w14:paraId="150A8611" w14:textId="77777777" w:rsidR="009D4B24" w:rsidRDefault="009D4B24" w:rsidP="00453F31">
      <w:pPr>
        <w:spacing w:line="480" w:lineRule="auto"/>
        <w:jc w:val="both"/>
        <w:rPr>
          <w:rFonts w:ascii="Times New Roman" w:hAnsi="Times New Roman" w:cs="Times New Roman"/>
          <w:noProof/>
          <w:sz w:val="24"/>
          <w:szCs w:val="28"/>
        </w:rPr>
      </w:pPr>
    </w:p>
    <w:p w14:paraId="30F26E4D" w14:textId="6987AD26" w:rsidR="00B632A1" w:rsidRDefault="009D4B24" w:rsidP="009D4B24">
      <w:pPr>
        <w:spacing w:line="480" w:lineRule="auto"/>
        <w:jc w:val="center"/>
        <w:rPr>
          <w:rFonts w:ascii="Times New Roman" w:hAnsi="Times New Roman" w:cs="Times New Roman"/>
          <w:noProof/>
          <w:sz w:val="24"/>
          <w:szCs w:val="28"/>
        </w:rPr>
      </w:pPr>
      <w:r>
        <w:rPr>
          <w:rFonts w:ascii="Times New Roman" w:hAnsi="Times New Roman" w:cs="Times New Roman"/>
          <w:noProof/>
          <w:sz w:val="24"/>
          <w:szCs w:val="28"/>
        </w:rPr>
        <w:t>FUENTE</w:t>
      </w:r>
      <w:r w:rsidR="00384E0B">
        <w:rPr>
          <w:rFonts w:ascii="Times New Roman" w:hAnsi="Times New Roman" w:cs="Times New Roman"/>
          <w:noProof/>
          <w:sz w:val="24"/>
          <w:szCs w:val="28"/>
        </w:rPr>
        <w:t>: Elaboración propia</w:t>
      </w:r>
    </w:p>
    <w:p w14:paraId="2F9E9156" w14:textId="54413E0D" w:rsidR="008E7AE5" w:rsidRDefault="00384E0B" w:rsidP="00434FF3">
      <w:pPr>
        <w:spacing w:after="0" w:line="360" w:lineRule="auto"/>
        <w:jc w:val="both"/>
        <w:rPr>
          <w:rFonts w:ascii="Times New Roman" w:hAnsi="Times New Roman" w:cs="Times New Roman"/>
          <w:noProof/>
          <w:sz w:val="24"/>
          <w:szCs w:val="28"/>
        </w:rPr>
      </w:pPr>
      <w:r>
        <w:rPr>
          <w:rFonts w:ascii="Times New Roman" w:hAnsi="Times New Roman" w:cs="Times New Roman"/>
          <w:noProof/>
          <w:sz w:val="24"/>
          <w:szCs w:val="28"/>
        </w:rPr>
        <w:t>De acuerdo a las valoraciones de los estudiantes, la media que se obtuvo fue de 88%, logrando así, una calificación alta y que muestra la mejoría que ellos notaron en sus clases a partir del uso de la plataforma Edmodo y la base de datos de Excel operada por sus profesores.</w:t>
      </w:r>
    </w:p>
    <w:p w14:paraId="5F5A5E8B" w14:textId="77777777" w:rsidR="00434FF3" w:rsidRDefault="00434FF3" w:rsidP="00434FF3">
      <w:pPr>
        <w:spacing w:after="0" w:line="360" w:lineRule="auto"/>
        <w:jc w:val="center"/>
        <w:rPr>
          <w:rFonts w:ascii="Times New Roman" w:hAnsi="Times New Roman" w:cs="Times New Roman"/>
          <w:b/>
          <w:noProof/>
          <w:sz w:val="24"/>
          <w:szCs w:val="28"/>
        </w:rPr>
      </w:pPr>
    </w:p>
    <w:p w14:paraId="713A6702" w14:textId="233FBDA0" w:rsidR="00384E0B" w:rsidRPr="00384E0B" w:rsidRDefault="009D4B24" w:rsidP="009D4B24">
      <w:pPr>
        <w:spacing w:line="480" w:lineRule="auto"/>
        <w:jc w:val="center"/>
        <w:rPr>
          <w:rFonts w:ascii="Times New Roman" w:hAnsi="Times New Roman" w:cs="Times New Roman"/>
          <w:b/>
          <w:noProof/>
          <w:sz w:val="24"/>
          <w:szCs w:val="28"/>
        </w:rPr>
      </w:pPr>
      <w:r>
        <w:rPr>
          <w:rFonts w:ascii="Times New Roman" w:hAnsi="Times New Roman" w:cs="Times New Roman"/>
          <w:b/>
          <w:noProof/>
          <w:sz w:val="24"/>
          <w:szCs w:val="28"/>
        </w:rPr>
        <w:t xml:space="preserve">Figura 4. </w:t>
      </w:r>
      <w:r w:rsidRPr="009D4B24">
        <w:rPr>
          <w:rFonts w:ascii="Times New Roman" w:hAnsi="Times New Roman" w:cs="Times New Roman"/>
          <w:noProof/>
          <w:sz w:val="24"/>
          <w:szCs w:val="28"/>
        </w:rPr>
        <w:t>Valoración de los docentes hacia la mejora de las clases virtuales</w:t>
      </w:r>
    </w:p>
    <w:p w14:paraId="688E9E9A" w14:textId="6E4E053A" w:rsidR="00927B50" w:rsidRDefault="00C30B78" w:rsidP="00037F5A">
      <w:pPr>
        <w:spacing w:line="480" w:lineRule="auto"/>
        <w:jc w:val="both"/>
        <w:rPr>
          <w:rFonts w:ascii="Times New Roman" w:hAnsi="Times New Roman" w:cs="Times New Roman"/>
          <w:noProof/>
          <w:sz w:val="24"/>
          <w:szCs w:val="28"/>
        </w:rPr>
      </w:pPr>
      <w:r w:rsidRPr="00C30B78">
        <w:rPr>
          <w:rFonts w:ascii="Times New Roman" w:hAnsi="Times New Roman" w:cs="Times New Roman"/>
          <w:noProof/>
          <w:sz w:val="24"/>
          <w:szCs w:val="28"/>
          <w:lang w:eastAsia="es-MX"/>
        </w:rPr>
        <w:drawing>
          <wp:anchor distT="0" distB="0" distL="114300" distR="114300" simplePos="0" relativeHeight="251665408" behindDoc="0" locked="0" layoutInCell="1" allowOverlap="1" wp14:anchorId="45929A20" wp14:editId="389B4335">
            <wp:simplePos x="0" y="0"/>
            <wp:positionH relativeFrom="column">
              <wp:posOffset>296681</wp:posOffset>
            </wp:positionH>
            <wp:positionV relativeFrom="paragraph">
              <wp:posOffset>80346</wp:posOffset>
            </wp:positionV>
            <wp:extent cx="5612130" cy="2597865"/>
            <wp:effectExtent l="0" t="0" r="7620" b="0"/>
            <wp:wrapNone/>
            <wp:docPr id="8" name="Imagen 8" descr="C:\Users\GRISELDA\Downloads\Cap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RISELDA\Downloads\Captura.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2597865"/>
                    </a:xfrm>
                    <a:prstGeom prst="rect">
                      <a:avLst/>
                    </a:prstGeom>
                    <a:noFill/>
                    <a:ln>
                      <a:noFill/>
                    </a:ln>
                  </pic:spPr>
                </pic:pic>
              </a:graphicData>
            </a:graphic>
          </wp:anchor>
        </w:drawing>
      </w:r>
    </w:p>
    <w:p w14:paraId="426762EC" w14:textId="1822022D" w:rsidR="00927B50" w:rsidRDefault="00927B50" w:rsidP="00037F5A">
      <w:pPr>
        <w:spacing w:line="480" w:lineRule="auto"/>
        <w:jc w:val="both"/>
        <w:rPr>
          <w:rFonts w:ascii="Times New Roman" w:hAnsi="Times New Roman" w:cs="Times New Roman"/>
          <w:noProof/>
          <w:sz w:val="24"/>
          <w:szCs w:val="28"/>
        </w:rPr>
      </w:pPr>
    </w:p>
    <w:p w14:paraId="134ABD92" w14:textId="77777777" w:rsidR="00927B50" w:rsidRDefault="00927B50" w:rsidP="00037F5A">
      <w:pPr>
        <w:spacing w:line="480" w:lineRule="auto"/>
        <w:jc w:val="both"/>
        <w:rPr>
          <w:rFonts w:ascii="Times New Roman" w:hAnsi="Times New Roman" w:cs="Times New Roman"/>
          <w:noProof/>
          <w:sz w:val="24"/>
          <w:szCs w:val="28"/>
        </w:rPr>
      </w:pPr>
    </w:p>
    <w:p w14:paraId="3557489B" w14:textId="77777777" w:rsidR="00927B50" w:rsidRDefault="00927B50" w:rsidP="00037F5A">
      <w:pPr>
        <w:spacing w:line="480" w:lineRule="auto"/>
        <w:jc w:val="both"/>
        <w:rPr>
          <w:rFonts w:ascii="Times New Roman" w:hAnsi="Times New Roman" w:cs="Times New Roman"/>
          <w:noProof/>
          <w:sz w:val="24"/>
          <w:szCs w:val="28"/>
        </w:rPr>
      </w:pPr>
    </w:p>
    <w:p w14:paraId="70892F7B" w14:textId="77777777" w:rsidR="00927B50" w:rsidRDefault="00927B50" w:rsidP="00037F5A">
      <w:pPr>
        <w:spacing w:line="480" w:lineRule="auto"/>
        <w:jc w:val="both"/>
        <w:rPr>
          <w:rFonts w:ascii="Times New Roman" w:hAnsi="Times New Roman" w:cs="Times New Roman"/>
          <w:noProof/>
          <w:sz w:val="24"/>
          <w:szCs w:val="28"/>
        </w:rPr>
      </w:pPr>
    </w:p>
    <w:p w14:paraId="59EF8555" w14:textId="77777777" w:rsidR="00927B50" w:rsidRDefault="00927B50" w:rsidP="00037F5A">
      <w:pPr>
        <w:spacing w:line="480" w:lineRule="auto"/>
        <w:jc w:val="both"/>
        <w:rPr>
          <w:rFonts w:ascii="Times New Roman" w:hAnsi="Times New Roman" w:cs="Times New Roman"/>
          <w:noProof/>
          <w:sz w:val="24"/>
          <w:szCs w:val="28"/>
        </w:rPr>
      </w:pPr>
    </w:p>
    <w:p w14:paraId="54DAED43" w14:textId="77777777" w:rsidR="00927B50" w:rsidRDefault="00927B50" w:rsidP="00037F5A">
      <w:pPr>
        <w:spacing w:line="480" w:lineRule="auto"/>
        <w:jc w:val="both"/>
        <w:rPr>
          <w:rFonts w:ascii="Times New Roman" w:hAnsi="Times New Roman" w:cs="Times New Roman"/>
          <w:noProof/>
          <w:sz w:val="24"/>
          <w:szCs w:val="28"/>
        </w:rPr>
      </w:pPr>
    </w:p>
    <w:p w14:paraId="6DCD05F1" w14:textId="54FB2E7D" w:rsidR="00927B50" w:rsidRDefault="002C1B85" w:rsidP="002C1B85">
      <w:pPr>
        <w:spacing w:line="480" w:lineRule="auto"/>
        <w:jc w:val="center"/>
        <w:rPr>
          <w:rFonts w:ascii="Times New Roman" w:hAnsi="Times New Roman" w:cs="Times New Roman"/>
          <w:noProof/>
          <w:sz w:val="24"/>
          <w:szCs w:val="28"/>
        </w:rPr>
      </w:pPr>
      <w:r>
        <w:rPr>
          <w:rFonts w:ascii="Times New Roman" w:hAnsi="Times New Roman" w:cs="Times New Roman"/>
          <w:noProof/>
          <w:sz w:val="24"/>
          <w:szCs w:val="28"/>
        </w:rPr>
        <w:t>FUENTE</w:t>
      </w:r>
      <w:r w:rsidR="00927B50">
        <w:rPr>
          <w:rFonts w:ascii="Times New Roman" w:hAnsi="Times New Roman" w:cs="Times New Roman"/>
          <w:noProof/>
          <w:sz w:val="24"/>
          <w:szCs w:val="28"/>
        </w:rPr>
        <w:t>: Elaboración propia</w:t>
      </w:r>
    </w:p>
    <w:p w14:paraId="1432B147" w14:textId="246E7C45" w:rsidR="008E7AE5" w:rsidRPr="002C1B85" w:rsidRDefault="00927B50" w:rsidP="002C1B85">
      <w:pPr>
        <w:spacing w:line="360" w:lineRule="auto"/>
        <w:jc w:val="both"/>
        <w:rPr>
          <w:rFonts w:ascii="Times New Roman" w:hAnsi="Times New Roman" w:cs="Times New Roman"/>
          <w:noProof/>
          <w:sz w:val="24"/>
          <w:szCs w:val="28"/>
        </w:rPr>
      </w:pPr>
      <w:r>
        <w:rPr>
          <w:rFonts w:ascii="Times New Roman" w:hAnsi="Times New Roman" w:cs="Times New Roman"/>
          <w:noProof/>
          <w:sz w:val="24"/>
          <w:szCs w:val="28"/>
        </w:rPr>
        <w:lastRenderedPageBreak/>
        <w:t xml:space="preserve">Los docentes calificaron la mejora de las clases virtuales con una media de </w:t>
      </w:r>
      <w:r w:rsidR="00BD1777">
        <w:rPr>
          <w:rFonts w:ascii="Times New Roman" w:hAnsi="Times New Roman" w:cs="Times New Roman"/>
          <w:noProof/>
          <w:sz w:val="24"/>
          <w:szCs w:val="28"/>
        </w:rPr>
        <w:t>90.75% siendo un puntaje alto, quedando a menos de 11% de la valoración más alta. En este caso, los docentes calificaron con 2.75% más a la mejora de las clases virtuales, esto puede ser debido a que la eficacia de la organización de los datos y las entregas de tareas impactan agilizando directamente las tareas que ellos llevaban a cabo como docentes.</w:t>
      </w:r>
    </w:p>
    <w:p w14:paraId="7FE2BF84" w14:textId="77777777" w:rsidR="00434FF3" w:rsidRDefault="00434FF3" w:rsidP="00434FF3">
      <w:pPr>
        <w:spacing w:after="0" w:line="360" w:lineRule="auto"/>
        <w:jc w:val="center"/>
        <w:rPr>
          <w:rFonts w:ascii="Times New Roman" w:hAnsi="Times New Roman" w:cs="Times New Roman"/>
          <w:b/>
          <w:noProof/>
          <w:sz w:val="32"/>
          <w:szCs w:val="32"/>
        </w:rPr>
      </w:pPr>
    </w:p>
    <w:p w14:paraId="77C7A52A" w14:textId="32158D84" w:rsidR="00F750A2" w:rsidRDefault="00F750A2" w:rsidP="00434FF3">
      <w:pPr>
        <w:spacing w:after="0" w:line="360" w:lineRule="auto"/>
        <w:jc w:val="center"/>
        <w:rPr>
          <w:rFonts w:ascii="Times New Roman" w:hAnsi="Times New Roman" w:cs="Times New Roman"/>
          <w:b/>
          <w:noProof/>
          <w:sz w:val="32"/>
          <w:szCs w:val="32"/>
        </w:rPr>
      </w:pPr>
      <w:r w:rsidRPr="008E7AE5">
        <w:rPr>
          <w:rFonts w:ascii="Times New Roman" w:hAnsi="Times New Roman" w:cs="Times New Roman"/>
          <w:b/>
          <w:noProof/>
          <w:sz w:val="32"/>
          <w:szCs w:val="32"/>
        </w:rPr>
        <w:t>Discusión</w:t>
      </w:r>
    </w:p>
    <w:p w14:paraId="41183B30" w14:textId="77777777" w:rsidR="00B24A6A" w:rsidRDefault="00B24A6A" w:rsidP="00434FF3">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El uso de la pedagógia en el proceso educativo es adherible a cada ejercicio por parte del profesor, no obstante las estrategias han ido evolucionando a través de los años, según el contexto y las necesidades de las nuevas sociedades.</w:t>
      </w:r>
    </w:p>
    <w:p w14:paraId="59A36EE3" w14:textId="77777777" w:rsidR="00B24A6A" w:rsidRDefault="007D62AB" w:rsidP="00434FF3">
      <w:pPr>
        <w:spacing w:after="0" w:line="360" w:lineRule="auto"/>
        <w:jc w:val="both"/>
        <w:rPr>
          <w:rFonts w:ascii="Times New Roman" w:hAnsi="Times New Roman" w:cs="Times New Roman"/>
          <w:noProof/>
          <w:sz w:val="24"/>
          <w:szCs w:val="24"/>
        </w:rPr>
      </w:pPr>
      <w:r w:rsidRPr="007D62AB">
        <w:rPr>
          <w:rFonts w:ascii="Times New Roman" w:hAnsi="Times New Roman" w:cs="Times New Roman"/>
          <w:noProof/>
          <w:sz w:val="24"/>
          <w:szCs w:val="24"/>
        </w:rPr>
        <w:t xml:space="preserve">Padilla-Beltrán, Vega-Rojas, &amp; Rincón-Caballero, </w:t>
      </w:r>
      <w:r>
        <w:rPr>
          <w:rFonts w:ascii="Times New Roman" w:hAnsi="Times New Roman" w:cs="Times New Roman"/>
          <w:noProof/>
          <w:sz w:val="24"/>
          <w:szCs w:val="24"/>
        </w:rPr>
        <w:t>(</w:t>
      </w:r>
      <w:r w:rsidRPr="007D62AB">
        <w:rPr>
          <w:rFonts w:ascii="Times New Roman" w:hAnsi="Times New Roman" w:cs="Times New Roman"/>
          <w:noProof/>
          <w:sz w:val="24"/>
          <w:szCs w:val="24"/>
        </w:rPr>
        <w:t>2014)</w:t>
      </w:r>
      <w:r w:rsidR="00B24A6A">
        <w:rPr>
          <w:rFonts w:ascii="Times New Roman" w:hAnsi="Times New Roman" w:cs="Times New Roman"/>
          <w:noProof/>
          <w:sz w:val="24"/>
          <w:szCs w:val="24"/>
        </w:rPr>
        <w:t xml:space="preserve"> en su investigación, resalta</w:t>
      </w:r>
      <w:r>
        <w:rPr>
          <w:rFonts w:ascii="Times New Roman" w:hAnsi="Times New Roman" w:cs="Times New Roman"/>
          <w:noProof/>
          <w:sz w:val="24"/>
          <w:szCs w:val="24"/>
        </w:rPr>
        <w:t>n</w:t>
      </w:r>
      <w:r w:rsidR="00B24A6A">
        <w:rPr>
          <w:rFonts w:ascii="Times New Roman" w:hAnsi="Times New Roman" w:cs="Times New Roman"/>
          <w:noProof/>
          <w:sz w:val="24"/>
          <w:szCs w:val="24"/>
        </w:rPr>
        <w:t xml:space="preserve"> el rol del profesor universitario apropiandose del uso de las Tecnologías de la Información y Comunicación (en adelante, TIC); planteando que:</w:t>
      </w:r>
    </w:p>
    <w:p w14:paraId="6DE1DB1F" w14:textId="77777777" w:rsidR="00B24A6A" w:rsidRDefault="00B24A6A" w:rsidP="00434FF3">
      <w:pPr>
        <w:spacing w:after="0" w:line="360" w:lineRule="auto"/>
        <w:ind w:left="851"/>
        <w:jc w:val="both"/>
        <w:rPr>
          <w:rFonts w:ascii="Times New Roman" w:hAnsi="Times New Roman" w:cs="Times New Roman"/>
          <w:noProof/>
          <w:sz w:val="24"/>
          <w:szCs w:val="24"/>
        </w:rPr>
      </w:pPr>
      <w:r w:rsidRPr="00B24A6A">
        <w:rPr>
          <w:rFonts w:ascii="Times New Roman" w:hAnsi="Times New Roman" w:cs="Times New Roman"/>
          <w:noProof/>
          <w:sz w:val="24"/>
          <w:szCs w:val="24"/>
        </w:rPr>
        <w:t>El auge de la modalidad a distancia, virtual y semipresencial, producto de</w:t>
      </w:r>
      <w:r>
        <w:rPr>
          <w:rFonts w:ascii="Times New Roman" w:hAnsi="Times New Roman" w:cs="Times New Roman"/>
          <w:noProof/>
          <w:sz w:val="24"/>
          <w:szCs w:val="24"/>
        </w:rPr>
        <w:t xml:space="preserve">l impacto de las Tecnologías de </w:t>
      </w:r>
      <w:r w:rsidRPr="00B24A6A">
        <w:rPr>
          <w:rFonts w:ascii="Times New Roman" w:hAnsi="Times New Roman" w:cs="Times New Roman"/>
          <w:noProof/>
          <w:sz w:val="24"/>
          <w:szCs w:val="24"/>
        </w:rPr>
        <w:t>la Información y la Comunicación [TIC]</w:t>
      </w:r>
      <w:r>
        <w:rPr>
          <w:rFonts w:ascii="Times New Roman" w:hAnsi="Times New Roman" w:cs="Times New Roman"/>
          <w:noProof/>
          <w:sz w:val="24"/>
          <w:szCs w:val="24"/>
        </w:rPr>
        <w:t xml:space="preserve"> en la educación </w:t>
      </w:r>
      <w:r w:rsidRPr="00B24A6A">
        <w:rPr>
          <w:rFonts w:ascii="Times New Roman" w:hAnsi="Times New Roman" w:cs="Times New Roman"/>
          <w:noProof/>
          <w:sz w:val="24"/>
          <w:szCs w:val="24"/>
        </w:rPr>
        <w:t>superior, ha traído</w:t>
      </w:r>
      <w:r>
        <w:rPr>
          <w:rFonts w:ascii="Times New Roman" w:hAnsi="Times New Roman" w:cs="Times New Roman"/>
          <w:noProof/>
          <w:sz w:val="24"/>
          <w:szCs w:val="24"/>
        </w:rPr>
        <w:t xml:space="preserve"> diversas formas de aprendizaje </w:t>
      </w:r>
      <w:r w:rsidRPr="00B24A6A">
        <w:rPr>
          <w:rFonts w:ascii="Times New Roman" w:hAnsi="Times New Roman" w:cs="Times New Roman"/>
          <w:noProof/>
          <w:sz w:val="24"/>
          <w:szCs w:val="24"/>
        </w:rPr>
        <w:t>a través de un m</w:t>
      </w:r>
      <w:r>
        <w:rPr>
          <w:rFonts w:ascii="Times New Roman" w:hAnsi="Times New Roman" w:cs="Times New Roman"/>
          <w:noProof/>
          <w:sz w:val="24"/>
          <w:szCs w:val="24"/>
        </w:rPr>
        <w:t xml:space="preserve">odelo pedagógico centrado en la </w:t>
      </w:r>
      <w:r w:rsidRPr="00B24A6A">
        <w:rPr>
          <w:rFonts w:ascii="Times New Roman" w:hAnsi="Times New Roman" w:cs="Times New Roman"/>
          <w:noProof/>
          <w:sz w:val="24"/>
          <w:szCs w:val="24"/>
        </w:rPr>
        <w:t>flexibilidad.</w:t>
      </w:r>
      <w:r w:rsidR="007D62AB">
        <w:rPr>
          <w:rFonts w:ascii="Times New Roman" w:hAnsi="Times New Roman" w:cs="Times New Roman"/>
          <w:noProof/>
          <w:sz w:val="24"/>
          <w:szCs w:val="24"/>
        </w:rPr>
        <w:t xml:space="preserve"> (p.273).</w:t>
      </w:r>
    </w:p>
    <w:p w14:paraId="0CA01A3E" w14:textId="77777777" w:rsidR="007D62AB" w:rsidRDefault="007D62AB" w:rsidP="00434FF3">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No obstante, este estudio muestra que no solo se pueden adaptar las TIC desde la educación superior, sino que al contar con estudiantes considerados por diversos autores como nativos digitales, como se explica en la introducción, los docentes pueden iniciar desde niveles más tempranos a utilizar dichas herramientas en su labor pedagógica.</w:t>
      </w:r>
    </w:p>
    <w:p w14:paraId="751B783D" w14:textId="77777777" w:rsidR="00F5685A" w:rsidRDefault="00F5685A" w:rsidP="00434FF3">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De manera similar a la idea de la IAP, </w:t>
      </w:r>
      <w:r w:rsidRPr="00F5685A">
        <w:rPr>
          <w:rFonts w:ascii="Times New Roman" w:hAnsi="Times New Roman" w:cs="Times New Roman"/>
          <w:noProof/>
          <w:sz w:val="24"/>
          <w:szCs w:val="24"/>
        </w:rPr>
        <w:t xml:space="preserve">Zenteno Ancira &amp; Mortera Gutiérrez, </w:t>
      </w:r>
      <w:r>
        <w:rPr>
          <w:rFonts w:ascii="Times New Roman" w:hAnsi="Times New Roman" w:cs="Times New Roman"/>
          <w:noProof/>
          <w:sz w:val="24"/>
          <w:szCs w:val="24"/>
        </w:rPr>
        <w:t>(</w:t>
      </w:r>
      <w:r w:rsidRPr="00F5685A">
        <w:rPr>
          <w:rFonts w:ascii="Times New Roman" w:hAnsi="Times New Roman" w:cs="Times New Roman"/>
          <w:noProof/>
          <w:sz w:val="24"/>
          <w:szCs w:val="24"/>
        </w:rPr>
        <w:t>2011)</w:t>
      </w:r>
      <w:r>
        <w:rPr>
          <w:rFonts w:ascii="Times New Roman" w:hAnsi="Times New Roman" w:cs="Times New Roman"/>
          <w:noProof/>
          <w:sz w:val="24"/>
          <w:szCs w:val="24"/>
        </w:rPr>
        <w:t>, en la revisión literaria que hace sobre la utilización de la tecnología en los entornos de la educación media superior, argumenta lo siguiente:</w:t>
      </w:r>
    </w:p>
    <w:p w14:paraId="39E0B372" w14:textId="77777777" w:rsidR="00F5685A" w:rsidRDefault="00F5685A" w:rsidP="00434FF3">
      <w:p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w:t>
      </w:r>
      <w:r w:rsidRPr="00F5685A">
        <w:rPr>
          <w:rFonts w:ascii="Times New Roman" w:hAnsi="Times New Roman" w:cs="Times New Roman"/>
          <w:sz w:val="24"/>
          <w:szCs w:val="24"/>
        </w:rPr>
        <w:t>]</w:t>
      </w:r>
      <w:r>
        <w:rPr>
          <w:rFonts w:ascii="Times New Roman" w:hAnsi="Times New Roman" w:cs="Times New Roman"/>
          <w:sz w:val="24"/>
          <w:szCs w:val="24"/>
        </w:rPr>
        <w:t xml:space="preserve"> </w:t>
      </w:r>
      <w:r w:rsidRPr="00F5685A">
        <w:rPr>
          <w:rFonts w:ascii="Times New Roman" w:hAnsi="Times New Roman" w:cs="Times New Roman"/>
          <w:sz w:val="24"/>
          <w:szCs w:val="24"/>
        </w:rPr>
        <w:t>los estudios revisados identifican mejoras directas e indirectas en los logros de los estudiantes de nivel bachillerato; algunos coinciden en la importancia de la cultura escolar y los maestros para la integración de las TIC al proceso de enseñanza-aprendizaje en la educación media superior.</w:t>
      </w:r>
      <w:r>
        <w:rPr>
          <w:rFonts w:ascii="Times New Roman" w:hAnsi="Times New Roman" w:cs="Times New Roman"/>
          <w:sz w:val="24"/>
          <w:szCs w:val="24"/>
        </w:rPr>
        <w:t xml:space="preserve"> (p.18)</w:t>
      </w:r>
    </w:p>
    <w:p w14:paraId="7C50FCD8" w14:textId="77777777" w:rsidR="008E7AE5" w:rsidRDefault="008E7AE5" w:rsidP="00434F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Es importante la revisión de estudios como el anterior, para tener una idea clara del impacto que la tecnología tiene en distintos niveles educativos, como el bachillerato.</w:t>
      </w:r>
    </w:p>
    <w:p w14:paraId="1EE74971" w14:textId="65A84758" w:rsidR="008E7AE5" w:rsidRDefault="008E7AE5" w:rsidP="00434FF3">
      <w:pPr>
        <w:spacing w:after="0" w:line="360" w:lineRule="auto"/>
        <w:jc w:val="both"/>
        <w:rPr>
          <w:rFonts w:ascii="Times New Roman" w:hAnsi="Times New Roman" w:cs="Times New Roman"/>
          <w:noProof/>
          <w:sz w:val="24"/>
          <w:szCs w:val="24"/>
        </w:rPr>
      </w:pPr>
      <w:r>
        <w:rPr>
          <w:rFonts w:ascii="Times New Roman" w:hAnsi="Times New Roman" w:cs="Times New Roman"/>
          <w:sz w:val="24"/>
          <w:szCs w:val="24"/>
        </w:rPr>
        <w:t>En esta investigación,</w:t>
      </w:r>
      <w:r w:rsidR="00F5685A">
        <w:rPr>
          <w:rFonts w:ascii="Times New Roman" w:hAnsi="Times New Roman" w:cs="Times New Roman"/>
          <w:sz w:val="24"/>
          <w:szCs w:val="24"/>
        </w:rPr>
        <w:t xml:space="preserve"> el uso de una plataforma que ya existía, pero </w:t>
      </w:r>
      <w:r>
        <w:rPr>
          <w:rFonts w:ascii="Times New Roman" w:hAnsi="Times New Roman" w:cs="Times New Roman"/>
          <w:sz w:val="24"/>
          <w:szCs w:val="24"/>
        </w:rPr>
        <w:t>que no eran tan usada pasa</w:t>
      </w:r>
      <w:r w:rsidR="00F5685A">
        <w:rPr>
          <w:rFonts w:ascii="Times New Roman" w:hAnsi="Times New Roman" w:cs="Times New Roman"/>
          <w:sz w:val="24"/>
          <w:szCs w:val="24"/>
        </w:rPr>
        <w:t xml:space="preserve"> a la IAP que demuestra la optimización de recursos como el tiempo, a través de la </w:t>
      </w:r>
      <w:r w:rsidR="00F5685A">
        <w:rPr>
          <w:rFonts w:ascii="Times New Roman" w:hAnsi="Times New Roman" w:cs="Times New Roman"/>
          <w:sz w:val="24"/>
          <w:szCs w:val="24"/>
        </w:rPr>
        <w:lastRenderedPageBreak/>
        <w:t xml:space="preserve">adopción de programas como Edmodo, y deja la puerta abierta al uso de otros formatos como Moodle o Google </w:t>
      </w:r>
      <w:proofErr w:type="spellStart"/>
      <w:r w:rsidR="00F5685A">
        <w:rPr>
          <w:rFonts w:ascii="Times New Roman" w:hAnsi="Times New Roman" w:cs="Times New Roman"/>
          <w:sz w:val="24"/>
          <w:szCs w:val="24"/>
        </w:rPr>
        <w:t>Classroom</w:t>
      </w:r>
      <w:proofErr w:type="spellEnd"/>
      <w:r w:rsidR="00F5685A">
        <w:rPr>
          <w:rFonts w:ascii="Times New Roman" w:hAnsi="Times New Roman" w:cs="Times New Roman"/>
          <w:sz w:val="24"/>
          <w:szCs w:val="24"/>
        </w:rPr>
        <w:t>, teniendo como precedentes estudios que han implementado alguna de</w:t>
      </w:r>
      <w:r w:rsidR="001752A4">
        <w:rPr>
          <w:rFonts w:ascii="Times New Roman" w:hAnsi="Times New Roman" w:cs="Times New Roman"/>
          <w:sz w:val="24"/>
          <w:szCs w:val="24"/>
        </w:rPr>
        <w:t xml:space="preserve"> esas herramientas en el nivel medio superior, siendo llevados a cabo por investigadores como </w:t>
      </w:r>
      <w:r w:rsidR="001752A4" w:rsidRPr="001752A4">
        <w:rPr>
          <w:rFonts w:ascii="Times New Roman" w:hAnsi="Times New Roman" w:cs="Times New Roman"/>
          <w:noProof/>
          <w:sz w:val="24"/>
          <w:szCs w:val="24"/>
        </w:rPr>
        <w:t xml:space="preserve">Vidrio Talavera, Gómez Zermeño, &amp; Zambrano Izquierdo, </w:t>
      </w:r>
      <w:r w:rsidR="001752A4">
        <w:rPr>
          <w:rFonts w:ascii="Times New Roman" w:hAnsi="Times New Roman" w:cs="Times New Roman"/>
          <w:noProof/>
          <w:sz w:val="24"/>
          <w:szCs w:val="24"/>
        </w:rPr>
        <w:t>(</w:t>
      </w:r>
      <w:r w:rsidR="001752A4" w:rsidRPr="001752A4">
        <w:rPr>
          <w:rFonts w:ascii="Times New Roman" w:hAnsi="Times New Roman" w:cs="Times New Roman"/>
          <w:noProof/>
          <w:sz w:val="24"/>
          <w:szCs w:val="24"/>
        </w:rPr>
        <w:t>2015)</w:t>
      </w:r>
      <w:r w:rsidR="001752A4">
        <w:rPr>
          <w:rFonts w:ascii="Times New Roman" w:hAnsi="Times New Roman" w:cs="Times New Roman"/>
          <w:noProof/>
          <w:sz w:val="24"/>
          <w:szCs w:val="24"/>
        </w:rPr>
        <w:t xml:space="preserve">, en el caso de Moodle, y, </w:t>
      </w:r>
      <w:r w:rsidRPr="008E7AE5">
        <w:rPr>
          <w:rFonts w:ascii="Times New Roman" w:hAnsi="Times New Roman" w:cs="Times New Roman"/>
          <w:noProof/>
          <w:sz w:val="24"/>
          <w:szCs w:val="24"/>
        </w:rPr>
        <w:t xml:space="preserve">Navarrete Cueto &amp; Flores Peña, </w:t>
      </w:r>
      <w:r>
        <w:rPr>
          <w:rFonts w:ascii="Times New Roman" w:hAnsi="Times New Roman" w:cs="Times New Roman"/>
          <w:noProof/>
          <w:sz w:val="24"/>
          <w:szCs w:val="24"/>
        </w:rPr>
        <w:t>(</w:t>
      </w:r>
      <w:r w:rsidRPr="008E7AE5">
        <w:rPr>
          <w:rFonts w:ascii="Times New Roman" w:hAnsi="Times New Roman" w:cs="Times New Roman"/>
          <w:noProof/>
          <w:sz w:val="24"/>
          <w:szCs w:val="24"/>
        </w:rPr>
        <w:t>2021)</w:t>
      </w:r>
      <w:r>
        <w:rPr>
          <w:rFonts w:ascii="Times New Roman" w:hAnsi="Times New Roman" w:cs="Times New Roman"/>
          <w:noProof/>
          <w:sz w:val="24"/>
          <w:szCs w:val="24"/>
        </w:rPr>
        <w:t>, en el caso de Google Classroom.</w:t>
      </w:r>
    </w:p>
    <w:p w14:paraId="03C5D855" w14:textId="77777777" w:rsidR="00434FF3" w:rsidRPr="002C1B85" w:rsidRDefault="00434FF3" w:rsidP="00434FF3">
      <w:pPr>
        <w:spacing w:after="0" w:line="360" w:lineRule="auto"/>
        <w:jc w:val="both"/>
        <w:rPr>
          <w:rFonts w:ascii="Times New Roman" w:hAnsi="Times New Roman" w:cs="Times New Roman"/>
          <w:sz w:val="24"/>
          <w:szCs w:val="24"/>
        </w:rPr>
      </w:pPr>
    </w:p>
    <w:p w14:paraId="29F92475" w14:textId="77777777" w:rsidR="00F750A2" w:rsidRDefault="00F750A2" w:rsidP="00434FF3">
      <w:pPr>
        <w:spacing w:after="0" w:line="360" w:lineRule="auto"/>
        <w:jc w:val="center"/>
        <w:rPr>
          <w:rFonts w:ascii="Times New Roman" w:hAnsi="Times New Roman" w:cs="Times New Roman"/>
          <w:b/>
          <w:noProof/>
          <w:sz w:val="32"/>
          <w:szCs w:val="32"/>
        </w:rPr>
      </w:pPr>
      <w:r w:rsidRPr="00B24A6A">
        <w:rPr>
          <w:rFonts w:ascii="Times New Roman" w:hAnsi="Times New Roman" w:cs="Times New Roman"/>
          <w:b/>
          <w:noProof/>
          <w:sz w:val="32"/>
          <w:szCs w:val="32"/>
        </w:rPr>
        <w:t>Conclusión</w:t>
      </w:r>
    </w:p>
    <w:p w14:paraId="55F85D04" w14:textId="77777777" w:rsidR="009F2240" w:rsidRDefault="00EA378B" w:rsidP="00434FF3">
      <w:pPr>
        <w:spacing w:after="0" w:line="360" w:lineRule="auto"/>
        <w:jc w:val="both"/>
        <w:rPr>
          <w:rFonts w:ascii="Times New Roman" w:hAnsi="Times New Roman" w:cs="Times New Roman"/>
          <w:noProof/>
          <w:sz w:val="24"/>
          <w:szCs w:val="32"/>
        </w:rPr>
      </w:pPr>
      <w:r>
        <w:rPr>
          <w:rFonts w:ascii="Times New Roman" w:hAnsi="Times New Roman" w:cs="Times New Roman"/>
          <w:noProof/>
          <w:sz w:val="24"/>
          <w:szCs w:val="32"/>
        </w:rPr>
        <w:t xml:space="preserve">El presente estudio ha permitido  observar </w:t>
      </w:r>
      <w:r w:rsidR="009F2240">
        <w:rPr>
          <w:rFonts w:ascii="Times New Roman" w:hAnsi="Times New Roman" w:cs="Times New Roman"/>
          <w:noProof/>
          <w:sz w:val="24"/>
          <w:szCs w:val="32"/>
        </w:rPr>
        <w:t xml:space="preserve"> </w:t>
      </w:r>
      <w:r w:rsidR="000C7B02">
        <w:rPr>
          <w:rFonts w:ascii="Times New Roman" w:hAnsi="Times New Roman" w:cs="Times New Roman"/>
          <w:noProof/>
          <w:sz w:val="24"/>
          <w:szCs w:val="32"/>
        </w:rPr>
        <w:t>como en co</w:t>
      </w:r>
      <w:r w:rsidR="009F2240">
        <w:rPr>
          <w:rFonts w:ascii="Times New Roman" w:hAnsi="Times New Roman" w:cs="Times New Roman"/>
          <w:noProof/>
          <w:sz w:val="24"/>
          <w:szCs w:val="32"/>
        </w:rPr>
        <w:t xml:space="preserve">njunto trabajan los </w:t>
      </w:r>
      <w:r w:rsidR="000C7B02">
        <w:rPr>
          <w:rFonts w:ascii="Times New Roman" w:hAnsi="Times New Roman" w:cs="Times New Roman"/>
          <w:noProof/>
          <w:sz w:val="24"/>
          <w:szCs w:val="32"/>
        </w:rPr>
        <w:t>nativos digitales con los inmigrantes digitales</w:t>
      </w:r>
      <w:r>
        <w:rPr>
          <w:rFonts w:ascii="Times New Roman" w:hAnsi="Times New Roman" w:cs="Times New Roman"/>
          <w:noProof/>
          <w:sz w:val="24"/>
          <w:szCs w:val="32"/>
        </w:rPr>
        <w:t>,</w:t>
      </w:r>
      <w:r w:rsidR="009F2240">
        <w:rPr>
          <w:rFonts w:ascii="Times New Roman" w:hAnsi="Times New Roman" w:cs="Times New Roman"/>
          <w:noProof/>
          <w:sz w:val="24"/>
          <w:szCs w:val="32"/>
        </w:rPr>
        <w:t xml:space="preserve"> en ambientes totalmente virtuales desde el</w:t>
      </w:r>
      <w:r w:rsidR="000C7B02">
        <w:rPr>
          <w:rFonts w:ascii="Times New Roman" w:hAnsi="Times New Roman" w:cs="Times New Roman"/>
          <w:noProof/>
          <w:sz w:val="24"/>
          <w:szCs w:val="32"/>
        </w:rPr>
        <w:t xml:space="preserve"> sistema de </w:t>
      </w:r>
      <w:r w:rsidR="009F2240">
        <w:rPr>
          <w:rFonts w:ascii="Times New Roman" w:hAnsi="Times New Roman" w:cs="Times New Roman"/>
          <w:noProof/>
          <w:sz w:val="24"/>
          <w:szCs w:val="32"/>
        </w:rPr>
        <w:t xml:space="preserve">la educación media superior </w:t>
      </w:r>
      <w:r>
        <w:rPr>
          <w:rFonts w:ascii="Times New Roman" w:hAnsi="Times New Roman" w:cs="Times New Roman"/>
          <w:noProof/>
          <w:sz w:val="24"/>
          <w:szCs w:val="32"/>
        </w:rPr>
        <w:t xml:space="preserve">en nuesto país. </w:t>
      </w:r>
    </w:p>
    <w:p w14:paraId="34154B5B" w14:textId="77777777" w:rsidR="00EA378B" w:rsidRDefault="009F2240" w:rsidP="00434FF3">
      <w:pPr>
        <w:spacing w:after="0" w:line="360" w:lineRule="auto"/>
        <w:jc w:val="both"/>
        <w:rPr>
          <w:rFonts w:ascii="Times New Roman" w:hAnsi="Times New Roman" w:cs="Times New Roman"/>
          <w:noProof/>
          <w:sz w:val="24"/>
          <w:szCs w:val="32"/>
        </w:rPr>
      </w:pPr>
      <w:r>
        <w:rPr>
          <w:rFonts w:ascii="Times New Roman" w:hAnsi="Times New Roman" w:cs="Times New Roman"/>
          <w:noProof/>
          <w:sz w:val="24"/>
          <w:szCs w:val="32"/>
        </w:rPr>
        <w:t>Otro aspecto a destacar, es como la constante aparición de herramientas tecnoló</w:t>
      </w:r>
      <w:r w:rsidR="00EA378B">
        <w:rPr>
          <w:rFonts w:ascii="Times New Roman" w:hAnsi="Times New Roman" w:cs="Times New Roman"/>
          <w:noProof/>
          <w:sz w:val="24"/>
          <w:szCs w:val="32"/>
        </w:rPr>
        <w:t>gicas al mismo tiempo  demanda una constante actualización  para pod</w:t>
      </w:r>
      <w:r>
        <w:rPr>
          <w:rFonts w:ascii="Times New Roman" w:hAnsi="Times New Roman" w:cs="Times New Roman"/>
          <w:noProof/>
          <w:sz w:val="24"/>
          <w:szCs w:val="32"/>
        </w:rPr>
        <w:t>er ejecutar dichas herramientas en su totalidad; y que éstas sirven de estrategias pedagógicas que  permite</w:t>
      </w:r>
      <w:r w:rsidR="00EA378B">
        <w:rPr>
          <w:rFonts w:ascii="Times New Roman" w:hAnsi="Times New Roman" w:cs="Times New Roman"/>
          <w:noProof/>
          <w:sz w:val="24"/>
          <w:szCs w:val="32"/>
        </w:rPr>
        <w:t>n enf</w:t>
      </w:r>
      <w:r>
        <w:rPr>
          <w:rFonts w:ascii="Times New Roman" w:hAnsi="Times New Roman" w:cs="Times New Roman"/>
          <w:noProof/>
          <w:sz w:val="24"/>
          <w:szCs w:val="32"/>
        </w:rPr>
        <w:t>rentar retos  en  la educacion, dar soluciones a problemáticas presente</w:t>
      </w:r>
      <w:r w:rsidR="00EA378B">
        <w:rPr>
          <w:rFonts w:ascii="Times New Roman" w:hAnsi="Times New Roman" w:cs="Times New Roman"/>
          <w:noProof/>
          <w:sz w:val="24"/>
          <w:szCs w:val="32"/>
        </w:rPr>
        <w:t>s y  optimizar el aprendizaje de lo</w:t>
      </w:r>
      <w:r>
        <w:rPr>
          <w:rFonts w:ascii="Times New Roman" w:hAnsi="Times New Roman" w:cs="Times New Roman"/>
          <w:noProof/>
          <w:sz w:val="24"/>
          <w:szCs w:val="32"/>
        </w:rPr>
        <w:t>s alumnos en el nivel bachillerato perfilandolos para la educación superior.</w:t>
      </w:r>
    </w:p>
    <w:p w14:paraId="704266C8" w14:textId="503AD8C7" w:rsidR="008E7AE5" w:rsidRDefault="009F2240" w:rsidP="00434FF3">
      <w:pPr>
        <w:spacing w:after="0" w:line="360" w:lineRule="auto"/>
        <w:jc w:val="both"/>
        <w:rPr>
          <w:rFonts w:ascii="Times New Roman" w:hAnsi="Times New Roman" w:cs="Times New Roman"/>
          <w:noProof/>
          <w:sz w:val="24"/>
          <w:szCs w:val="32"/>
        </w:rPr>
      </w:pPr>
      <w:r>
        <w:rPr>
          <w:rFonts w:ascii="Times New Roman" w:hAnsi="Times New Roman" w:cs="Times New Roman"/>
          <w:noProof/>
          <w:sz w:val="24"/>
          <w:szCs w:val="32"/>
        </w:rPr>
        <w:t>Por otra parte, este ejercicio de IAP</w:t>
      </w:r>
      <w:r w:rsidR="00EA378B">
        <w:rPr>
          <w:rFonts w:ascii="Times New Roman" w:hAnsi="Times New Roman" w:cs="Times New Roman"/>
          <w:noProof/>
          <w:sz w:val="24"/>
          <w:szCs w:val="32"/>
        </w:rPr>
        <w:t xml:space="preserve"> </w:t>
      </w:r>
      <w:r w:rsidR="003875A0">
        <w:rPr>
          <w:rFonts w:ascii="Times New Roman" w:hAnsi="Times New Roman" w:cs="Times New Roman"/>
          <w:noProof/>
          <w:sz w:val="24"/>
          <w:szCs w:val="32"/>
        </w:rPr>
        <w:t>pone en evidencia la efectividad de model</w:t>
      </w:r>
      <w:r>
        <w:rPr>
          <w:rFonts w:ascii="Times New Roman" w:hAnsi="Times New Roman" w:cs="Times New Roman"/>
          <w:noProof/>
          <w:sz w:val="24"/>
          <w:szCs w:val="32"/>
        </w:rPr>
        <w:t>os como el de Lewin, utilizado</w:t>
      </w:r>
      <w:r w:rsidR="003875A0">
        <w:rPr>
          <w:rFonts w:ascii="Times New Roman" w:hAnsi="Times New Roman" w:cs="Times New Roman"/>
          <w:noProof/>
          <w:sz w:val="24"/>
          <w:szCs w:val="32"/>
        </w:rPr>
        <w:t xml:space="preserve"> en</w:t>
      </w:r>
      <w:r>
        <w:rPr>
          <w:rFonts w:ascii="Times New Roman" w:hAnsi="Times New Roman" w:cs="Times New Roman"/>
          <w:noProof/>
          <w:sz w:val="24"/>
          <w:szCs w:val="32"/>
        </w:rPr>
        <w:t xml:space="preserve"> esta investigación, siendo adaptable a través de los años para </w:t>
      </w:r>
      <w:r w:rsidR="003875A0">
        <w:rPr>
          <w:rFonts w:ascii="Times New Roman" w:hAnsi="Times New Roman" w:cs="Times New Roman"/>
          <w:noProof/>
          <w:sz w:val="24"/>
          <w:szCs w:val="32"/>
        </w:rPr>
        <w:t>poder  afro</w:t>
      </w:r>
      <w:r>
        <w:rPr>
          <w:rFonts w:ascii="Times New Roman" w:hAnsi="Times New Roman" w:cs="Times New Roman"/>
          <w:noProof/>
          <w:sz w:val="24"/>
          <w:szCs w:val="32"/>
        </w:rPr>
        <w:t>ntar circunstancias diversas</w:t>
      </w:r>
      <w:r w:rsidR="003875A0">
        <w:rPr>
          <w:rFonts w:ascii="Times New Roman" w:hAnsi="Times New Roman" w:cs="Times New Roman"/>
          <w:noProof/>
          <w:sz w:val="24"/>
          <w:szCs w:val="32"/>
        </w:rPr>
        <w:t xml:space="preserve"> en el ambito educativo</w:t>
      </w:r>
      <w:r>
        <w:rPr>
          <w:rFonts w:ascii="Times New Roman" w:hAnsi="Times New Roman" w:cs="Times New Roman"/>
          <w:noProof/>
          <w:sz w:val="24"/>
          <w:szCs w:val="32"/>
        </w:rPr>
        <w:t>; y tomando en cuenta nuevos términos como el de nativos e inmigrantes digitales.</w:t>
      </w:r>
    </w:p>
    <w:p w14:paraId="7C9B2148" w14:textId="77777777" w:rsidR="00434FF3" w:rsidRPr="002C1B85" w:rsidRDefault="00434FF3" w:rsidP="00434FF3">
      <w:pPr>
        <w:spacing w:after="0" w:line="360" w:lineRule="auto"/>
        <w:jc w:val="both"/>
        <w:rPr>
          <w:rFonts w:ascii="Times New Roman" w:hAnsi="Times New Roman" w:cs="Times New Roman"/>
          <w:noProof/>
          <w:sz w:val="24"/>
          <w:szCs w:val="32"/>
        </w:rPr>
      </w:pPr>
    </w:p>
    <w:p w14:paraId="3E6DF9D2" w14:textId="77777777" w:rsidR="00F750A2" w:rsidRPr="00434FF3" w:rsidRDefault="003875A0" w:rsidP="00434FF3">
      <w:pPr>
        <w:spacing w:after="0" w:line="360" w:lineRule="auto"/>
        <w:jc w:val="center"/>
        <w:rPr>
          <w:rFonts w:ascii="Times New Roman" w:hAnsi="Times New Roman" w:cs="Times New Roman"/>
          <w:noProof/>
          <w:szCs w:val="28"/>
        </w:rPr>
      </w:pPr>
      <w:r w:rsidRPr="00434FF3">
        <w:rPr>
          <w:rFonts w:ascii="Times New Roman" w:hAnsi="Times New Roman" w:cs="Times New Roman"/>
          <w:b/>
          <w:noProof/>
          <w:sz w:val="28"/>
          <w:szCs w:val="28"/>
        </w:rPr>
        <w:t>Futuras</w:t>
      </w:r>
      <w:r w:rsidR="00F750A2" w:rsidRPr="00434FF3">
        <w:rPr>
          <w:rFonts w:ascii="Times New Roman" w:hAnsi="Times New Roman" w:cs="Times New Roman"/>
          <w:b/>
          <w:noProof/>
          <w:sz w:val="28"/>
          <w:szCs w:val="28"/>
        </w:rPr>
        <w:t xml:space="preserve"> líneas de investigación</w:t>
      </w:r>
    </w:p>
    <w:p w14:paraId="1C15CE2D" w14:textId="77777777" w:rsidR="00064CD4" w:rsidRPr="000F6828" w:rsidRDefault="00064CD4" w:rsidP="00434FF3">
      <w:pPr>
        <w:spacing w:after="0" w:line="360" w:lineRule="auto"/>
        <w:jc w:val="both"/>
        <w:rPr>
          <w:rFonts w:ascii="Times New Roman" w:hAnsi="Times New Roman" w:cs="Times New Roman"/>
          <w:noProof/>
          <w:sz w:val="24"/>
          <w:szCs w:val="24"/>
        </w:rPr>
      </w:pPr>
      <w:r w:rsidRPr="000F6828">
        <w:rPr>
          <w:rFonts w:ascii="Times New Roman" w:hAnsi="Times New Roman" w:cs="Times New Roman"/>
          <w:noProof/>
          <w:sz w:val="24"/>
          <w:szCs w:val="24"/>
        </w:rPr>
        <w:t>La relevancia de una IAP es de carácter regional, ya que puede ser la pauta a que contextos similares al lugar en donde se llevó a cabo, puedan según sus condiciones implementar acciones relacionadas a</w:t>
      </w:r>
      <w:r>
        <w:rPr>
          <w:rFonts w:ascii="Times New Roman" w:hAnsi="Times New Roman" w:cs="Times New Roman"/>
          <w:noProof/>
          <w:sz w:val="32"/>
          <w:szCs w:val="32"/>
        </w:rPr>
        <w:t xml:space="preserve"> </w:t>
      </w:r>
      <w:r w:rsidRPr="000F6828">
        <w:rPr>
          <w:rFonts w:ascii="Times New Roman" w:hAnsi="Times New Roman" w:cs="Times New Roman"/>
          <w:noProof/>
          <w:sz w:val="24"/>
          <w:szCs w:val="24"/>
        </w:rPr>
        <w:t>casos de éxito.</w:t>
      </w:r>
      <w:r w:rsidR="0008759C" w:rsidRPr="000F6828">
        <w:rPr>
          <w:rFonts w:ascii="Times New Roman" w:hAnsi="Times New Roman" w:cs="Times New Roman"/>
          <w:noProof/>
          <w:sz w:val="24"/>
          <w:szCs w:val="24"/>
        </w:rPr>
        <w:t xml:space="preserve"> Las clases virtuales son un escenario que aunque ya existía desde hace algunos años, con la pandemia</w:t>
      </w:r>
      <w:r w:rsidR="0058017C" w:rsidRPr="000F6828">
        <w:rPr>
          <w:rFonts w:ascii="Times New Roman" w:hAnsi="Times New Roman" w:cs="Times New Roman"/>
          <w:noProof/>
          <w:sz w:val="24"/>
          <w:szCs w:val="24"/>
        </w:rPr>
        <w:t xml:space="preserve"> del COVID-19 han</w:t>
      </w:r>
      <w:r w:rsidR="0058017C">
        <w:rPr>
          <w:rFonts w:ascii="Times New Roman" w:hAnsi="Times New Roman" w:cs="Times New Roman"/>
          <w:noProof/>
          <w:sz w:val="32"/>
          <w:szCs w:val="32"/>
        </w:rPr>
        <w:t xml:space="preserve"> </w:t>
      </w:r>
      <w:r w:rsidR="0058017C" w:rsidRPr="000F6828">
        <w:rPr>
          <w:rFonts w:ascii="Times New Roman" w:hAnsi="Times New Roman" w:cs="Times New Roman"/>
          <w:noProof/>
          <w:sz w:val="24"/>
          <w:szCs w:val="24"/>
        </w:rPr>
        <w:t>cobrado auge en la investigación educativa actual, no solo es importante explicar lo que sucede en torno a la importancia de las TIC sino proponer cambios reales y adaptables a aulas</w:t>
      </w:r>
      <w:r w:rsidR="000F6828" w:rsidRPr="000F6828">
        <w:rPr>
          <w:rFonts w:ascii="Times New Roman" w:hAnsi="Times New Roman" w:cs="Times New Roman"/>
          <w:noProof/>
          <w:sz w:val="24"/>
          <w:szCs w:val="24"/>
        </w:rPr>
        <w:t>, las futuras líneas de investigación a las que se puede extender esta investigación son las siguientes:</w:t>
      </w:r>
    </w:p>
    <w:p w14:paraId="0B934282" w14:textId="77777777" w:rsidR="000F6828" w:rsidRPr="000F6828" w:rsidRDefault="000F6828" w:rsidP="00434FF3">
      <w:pPr>
        <w:pStyle w:val="Prrafodelista"/>
        <w:numPr>
          <w:ilvl w:val="0"/>
          <w:numId w:val="2"/>
        </w:numPr>
        <w:spacing w:after="0" w:line="360" w:lineRule="auto"/>
        <w:jc w:val="both"/>
        <w:rPr>
          <w:rFonts w:ascii="Times New Roman" w:hAnsi="Times New Roman" w:cs="Times New Roman"/>
          <w:noProof/>
          <w:sz w:val="24"/>
          <w:szCs w:val="24"/>
        </w:rPr>
      </w:pPr>
      <w:r w:rsidRPr="000F6828">
        <w:rPr>
          <w:rFonts w:ascii="Times New Roman" w:hAnsi="Times New Roman" w:cs="Times New Roman"/>
          <w:noProof/>
          <w:sz w:val="24"/>
          <w:szCs w:val="24"/>
        </w:rPr>
        <w:t>Creación de métodos inéditos para clases en línea</w:t>
      </w:r>
    </w:p>
    <w:p w14:paraId="2B6B2482" w14:textId="77777777" w:rsidR="000F6828" w:rsidRPr="000F6828" w:rsidRDefault="000F6828" w:rsidP="00434FF3">
      <w:pPr>
        <w:pStyle w:val="Prrafodelista"/>
        <w:numPr>
          <w:ilvl w:val="0"/>
          <w:numId w:val="2"/>
        </w:numPr>
        <w:spacing w:after="0" w:line="360" w:lineRule="auto"/>
        <w:jc w:val="both"/>
        <w:rPr>
          <w:rFonts w:ascii="Times New Roman" w:hAnsi="Times New Roman" w:cs="Times New Roman"/>
          <w:noProof/>
          <w:sz w:val="24"/>
          <w:szCs w:val="24"/>
        </w:rPr>
      </w:pPr>
      <w:r w:rsidRPr="000F6828">
        <w:rPr>
          <w:rFonts w:ascii="Times New Roman" w:hAnsi="Times New Roman" w:cs="Times New Roman"/>
          <w:noProof/>
          <w:sz w:val="24"/>
          <w:szCs w:val="24"/>
        </w:rPr>
        <w:t>Pedagogía en la enseñanza híbrida pospandemia</w:t>
      </w:r>
    </w:p>
    <w:p w14:paraId="48645A4E" w14:textId="77777777" w:rsidR="000F6828" w:rsidRPr="000F6828" w:rsidRDefault="000F6828" w:rsidP="00434FF3">
      <w:pPr>
        <w:pStyle w:val="Prrafodelista"/>
        <w:numPr>
          <w:ilvl w:val="0"/>
          <w:numId w:val="2"/>
        </w:numPr>
        <w:spacing w:after="0" w:line="360" w:lineRule="auto"/>
        <w:jc w:val="both"/>
        <w:rPr>
          <w:rFonts w:ascii="Times New Roman" w:hAnsi="Times New Roman" w:cs="Times New Roman"/>
          <w:noProof/>
          <w:sz w:val="24"/>
          <w:szCs w:val="24"/>
        </w:rPr>
      </w:pPr>
      <w:r w:rsidRPr="000F6828">
        <w:rPr>
          <w:rFonts w:ascii="Times New Roman" w:hAnsi="Times New Roman" w:cs="Times New Roman"/>
          <w:noProof/>
          <w:sz w:val="24"/>
          <w:szCs w:val="24"/>
        </w:rPr>
        <w:t>Estrategias de la enseñanza en idiomas en ambientes virtuales</w:t>
      </w:r>
    </w:p>
    <w:p w14:paraId="4CE93C53" w14:textId="77777777" w:rsidR="000F6828" w:rsidRPr="000F6828" w:rsidRDefault="000F6828" w:rsidP="00434FF3">
      <w:pPr>
        <w:pStyle w:val="Prrafodelista"/>
        <w:numPr>
          <w:ilvl w:val="0"/>
          <w:numId w:val="2"/>
        </w:numPr>
        <w:spacing w:after="0" w:line="360" w:lineRule="auto"/>
        <w:jc w:val="both"/>
        <w:rPr>
          <w:rFonts w:ascii="Times New Roman" w:hAnsi="Times New Roman" w:cs="Times New Roman"/>
          <w:noProof/>
          <w:sz w:val="24"/>
          <w:szCs w:val="24"/>
        </w:rPr>
      </w:pPr>
      <w:r w:rsidRPr="000F6828">
        <w:rPr>
          <w:rFonts w:ascii="Times New Roman" w:hAnsi="Times New Roman" w:cs="Times New Roman"/>
          <w:noProof/>
          <w:sz w:val="24"/>
          <w:szCs w:val="24"/>
        </w:rPr>
        <w:lastRenderedPageBreak/>
        <w:t>Capacitación docente para la innovación formativa</w:t>
      </w:r>
    </w:p>
    <w:p w14:paraId="2ABC1BC3" w14:textId="2788AA84" w:rsidR="00BE62BB" w:rsidRDefault="000F6828" w:rsidP="00434FF3">
      <w:pPr>
        <w:spacing w:after="0" w:line="360" w:lineRule="auto"/>
        <w:jc w:val="both"/>
        <w:rPr>
          <w:rFonts w:ascii="Times New Roman" w:hAnsi="Times New Roman" w:cs="Times New Roman"/>
          <w:noProof/>
          <w:sz w:val="24"/>
          <w:szCs w:val="24"/>
        </w:rPr>
      </w:pPr>
      <w:r w:rsidRPr="000F6828">
        <w:rPr>
          <w:rFonts w:ascii="Times New Roman" w:hAnsi="Times New Roman" w:cs="Times New Roman"/>
          <w:noProof/>
          <w:sz w:val="24"/>
          <w:szCs w:val="24"/>
        </w:rPr>
        <w:t>Con el fin de darle seguimiento a la presente IAP no se descarta tomar una línea de investigación afin que permita mejorar las prácticas presentadas en el presente documento.</w:t>
      </w:r>
    </w:p>
    <w:p w14:paraId="410252DC" w14:textId="77777777" w:rsidR="00434FF3" w:rsidRPr="00BE62BB" w:rsidRDefault="00434FF3" w:rsidP="00434FF3">
      <w:pPr>
        <w:spacing w:after="0" w:line="360" w:lineRule="auto"/>
        <w:jc w:val="both"/>
        <w:rPr>
          <w:rFonts w:ascii="Times New Roman" w:hAnsi="Times New Roman" w:cs="Times New Roman"/>
          <w:noProof/>
          <w:sz w:val="24"/>
          <w:szCs w:val="24"/>
        </w:rPr>
      </w:pPr>
    </w:p>
    <w:p w14:paraId="49F4D04B" w14:textId="5B155395" w:rsidR="008E7AE5" w:rsidRDefault="00F750A2" w:rsidP="00A52215">
      <w:pPr>
        <w:spacing w:after="0" w:line="360" w:lineRule="auto"/>
        <w:jc w:val="both"/>
        <w:rPr>
          <w:rFonts w:ascii="Times New Roman" w:hAnsi="Times New Roman" w:cs="Times New Roman"/>
          <w:sz w:val="24"/>
          <w:szCs w:val="24"/>
        </w:rPr>
      </w:pPr>
      <w:r w:rsidRPr="00434FF3">
        <w:rPr>
          <w:rFonts w:cstheme="minorHAnsi"/>
          <w:b/>
          <w:noProof/>
          <w:sz w:val="28"/>
          <w:szCs w:val="28"/>
        </w:rPr>
        <w:t>Referencias</w:t>
      </w:r>
    </w:p>
    <w:p w14:paraId="03B69BF7" w14:textId="77777777" w:rsidR="00A52215" w:rsidRPr="00A52215" w:rsidRDefault="00A52215" w:rsidP="00A52215">
      <w:pPr>
        <w:spacing w:after="0" w:line="360" w:lineRule="auto"/>
        <w:ind w:left="709" w:hanging="709"/>
        <w:jc w:val="both"/>
        <w:rPr>
          <w:rFonts w:ascii="Times New Roman" w:hAnsi="Times New Roman" w:cs="Times New Roman"/>
          <w:bCs/>
          <w:noProof/>
          <w:sz w:val="24"/>
          <w:szCs w:val="24"/>
        </w:rPr>
      </w:pPr>
      <w:r w:rsidRPr="00A52215">
        <w:rPr>
          <w:rFonts w:ascii="Times New Roman" w:hAnsi="Times New Roman" w:cs="Times New Roman"/>
          <w:bCs/>
          <w:noProof/>
          <w:sz w:val="24"/>
          <w:szCs w:val="24"/>
        </w:rPr>
        <w:t>Ahumada, M., Mariela Antón, B., &amp; Verónica Peccinetti, M. (2012). El desarrollo de la Investigación Acción Participativa en Psicología. Enfoques, vol.24 no.2.</w:t>
      </w:r>
    </w:p>
    <w:p w14:paraId="0F8A095B" w14:textId="77777777" w:rsidR="00A52215" w:rsidRPr="00A52215" w:rsidRDefault="00A52215" w:rsidP="00A52215">
      <w:pPr>
        <w:spacing w:after="0" w:line="360" w:lineRule="auto"/>
        <w:ind w:left="709" w:hanging="709"/>
        <w:jc w:val="both"/>
        <w:rPr>
          <w:rFonts w:ascii="Times New Roman" w:hAnsi="Times New Roman" w:cs="Times New Roman"/>
          <w:bCs/>
          <w:noProof/>
          <w:sz w:val="24"/>
          <w:szCs w:val="24"/>
          <w:lang w:val="en-US"/>
        </w:rPr>
      </w:pPr>
      <w:r w:rsidRPr="00A52215">
        <w:rPr>
          <w:rFonts w:ascii="Times New Roman" w:hAnsi="Times New Roman" w:cs="Times New Roman"/>
          <w:bCs/>
          <w:noProof/>
          <w:sz w:val="24"/>
          <w:szCs w:val="24"/>
          <w:lang w:val="en-US"/>
        </w:rPr>
        <w:t>Allal, L. (1980). Educational evaluation strategies: Psychopedagogic perspectives and modes of application. Journal for the Study of Education and Development, 3:11, 4-22, DOI: 10.1080/02103702.1980.10821803.</w:t>
      </w:r>
    </w:p>
    <w:p w14:paraId="3D95AB7F" w14:textId="77777777" w:rsidR="00A52215" w:rsidRPr="00A52215" w:rsidRDefault="00A52215" w:rsidP="00A52215">
      <w:pPr>
        <w:spacing w:after="0" w:line="360" w:lineRule="auto"/>
        <w:ind w:left="709" w:hanging="709"/>
        <w:jc w:val="both"/>
        <w:rPr>
          <w:rFonts w:ascii="Times New Roman" w:hAnsi="Times New Roman" w:cs="Times New Roman"/>
          <w:bCs/>
          <w:noProof/>
          <w:sz w:val="24"/>
          <w:szCs w:val="24"/>
        </w:rPr>
      </w:pPr>
      <w:r w:rsidRPr="00A52215">
        <w:rPr>
          <w:rFonts w:ascii="Times New Roman" w:hAnsi="Times New Roman" w:cs="Times New Roman"/>
          <w:bCs/>
          <w:noProof/>
          <w:sz w:val="24"/>
          <w:szCs w:val="24"/>
          <w:lang w:val="en-US"/>
        </w:rPr>
        <w:t xml:space="preserve">Colmenares E., A. (2012). </w:t>
      </w:r>
      <w:r w:rsidRPr="00A52215">
        <w:rPr>
          <w:rFonts w:ascii="Times New Roman" w:hAnsi="Times New Roman" w:cs="Times New Roman"/>
          <w:bCs/>
          <w:noProof/>
          <w:sz w:val="24"/>
          <w:szCs w:val="24"/>
        </w:rPr>
        <w:t>Investigación-acción participativa: una metodología integradora del conocimiento y la acción. Voces y Silencios: Revista Latinoamericana de Educación, Vol. 3, No. 1, 102-115 ISSN: 2215-8421.</w:t>
      </w:r>
    </w:p>
    <w:p w14:paraId="31E0ECE5" w14:textId="77777777" w:rsidR="00A52215" w:rsidRPr="00A52215" w:rsidRDefault="00A52215" w:rsidP="00A52215">
      <w:pPr>
        <w:spacing w:after="0" w:line="360" w:lineRule="auto"/>
        <w:ind w:left="709" w:hanging="709"/>
        <w:jc w:val="both"/>
        <w:rPr>
          <w:rFonts w:ascii="Times New Roman" w:hAnsi="Times New Roman" w:cs="Times New Roman"/>
          <w:bCs/>
          <w:noProof/>
          <w:sz w:val="24"/>
          <w:szCs w:val="24"/>
        </w:rPr>
      </w:pPr>
      <w:r w:rsidRPr="00A52215">
        <w:rPr>
          <w:rFonts w:ascii="Times New Roman" w:hAnsi="Times New Roman" w:cs="Times New Roman"/>
          <w:bCs/>
          <w:noProof/>
          <w:sz w:val="24"/>
          <w:szCs w:val="24"/>
        </w:rPr>
        <w:t>Delgado Hito, P., Sola Prado, A., Mirabete Rodríguez, I., Torrents Ros, R., Blasco Alfonso, M., Barrero Pedraza, M., . . . Quinteiro Canedo, M. (2001). Modificación de la práctica enfermera a través de la reflexión: una investigación-acción participativa. Enfermería Intensiva, pp. 110-126.</w:t>
      </w:r>
    </w:p>
    <w:p w14:paraId="1CECEB27" w14:textId="77777777" w:rsidR="00A52215" w:rsidRPr="00A52215" w:rsidRDefault="00A52215" w:rsidP="00A52215">
      <w:pPr>
        <w:spacing w:after="0" w:line="360" w:lineRule="auto"/>
        <w:ind w:left="709" w:hanging="709"/>
        <w:jc w:val="both"/>
        <w:rPr>
          <w:rFonts w:ascii="Times New Roman" w:hAnsi="Times New Roman" w:cs="Times New Roman"/>
          <w:bCs/>
          <w:noProof/>
          <w:sz w:val="24"/>
          <w:szCs w:val="24"/>
        </w:rPr>
      </w:pPr>
      <w:r w:rsidRPr="00A52215">
        <w:rPr>
          <w:rFonts w:ascii="Times New Roman" w:hAnsi="Times New Roman" w:cs="Times New Roman"/>
          <w:bCs/>
          <w:noProof/>
          <w:sz w:val="24"/>
          <w:szCs w:val="24"/>
        </w:rPr>
        <w:t>Díaz Pinzón, J. (2017). Edmodo como Herramienta Virtual de Aprendizaje. INNOVA Research Journal 2017, Vol 2, No. 10, 9-16. ISSN 2477-9024.</w:t>
      </w:r>
    </w:p>
    <w:p w14:paraId="48060877" w14:textId="77777777" w:rsidR="00A52215" w:rsidRPr="00A52215" w:rsidRDefault="00A52215" w:rsidP="00A52215">
      <w:pPr>
        <w:spacing w:after="0" w:line="360" w:lineRule="auto"/>
        <w:ind w:left="709" w:hanging="709"/>
        <w:jc w:val="both"/>
        <w:rPr>
          <w:rFonts w:ascii="Times New Roman" w:hAnsi="Times New Roman" w:cs="Times New Roman"/>
          <w:bCs/>
          <w:noProof/>
          <w:sz w:val="24"/>
          <w:szCs w:val="24"/>
        </w:rPr>
      </w:pPr>
      <w:r w:rsidRPr="00A52215">
        <w:rPr>
          <w:rFonts w:ascii="Times New Roman" w:hAnsi="Times New Roman" w:cs="Times New Roman"/>
          <w:bCs/>
          <w:noProof/>
          <w:sz w:val="24"/>
          <w:szCs w:val="24"/>
        </w:rPr>
        <w:t>Edmodo. (30 de 07 de 2020). Edmodo. Obtenido de https://go.edmodo.com/teachers/</w:t>
      </w:r>
    </w:p>
    <w:p w14:paraId="2A7F9A25" w14:textId="77777777" w:rsidR="00A52215" w:rsidRPr="00A52215" w:rsidRDefault="00A52215" w:rsidP="00A52215">
      <w:pPr>
        <w:spacing w:after="0" w:line="360" w:lineRule="auto"/>
        <w:ind w:left="709" w:hanging="709"/>
        <w:jc w:val="both"/>
        <w:rPr>
          <w:rFonts w:ascii="Times New Roman" w:hAnsi="Times New Roman" w:cs="Times New Roman"/>
          <w:bCs/>
          <w:noProof/>
          <w:sz w:val="24"/>
          <w:szCs w:val="24"/>
        </w:rPr>
      </w:pPr>
      <w:r w:rsidRPr="00A52215">
        <w:rPr>
          <w:rFonts w:ascii="Times New Roman" w:hAnsi="Times New Roman" w:cs="Times New Roman"/>
          <w:bCs/>
          <w:noProof/>
          <w:sz w:val="24"/>
          <w:szCs w:val="24"/>
        </w:rPr>
        <w:t>Escamilla Taboada, N., Garnica González, J., &amp; Arroyo Barranco, C. (2010). Capítulo 15. Construcción de un árbol de problemas para el desarrollo de nuevo productos. PUBLICIA.</w:t>
      </w:r>
    </w:p>
    <w:p w14:paraId="7C4939E8" w14:textId="77777777" w:rsidR="00A52215" w:rsidRPr="00A52215" w:rsidRDefault="00A52215" w:rsidP="00A52215">
      <w:pPr>
        <w:spacing w:after="0" w:line="360" w:lineRule="auto"/>
        <w:ind w:left="709" w:hanging="709"/>
        <w:jc w:val="both"/>
        <w:rPr>
          <w:rFonts w:ascii="Times New Roman" w:hAnsi="Times New Roman" w:cs="Times New Roman"/>
          <w:bCs/>
          <w:noProof/>
          <w:sz w:val="24"/>
          <w:szCs w:val="24"/>
        </w:rPr>
      </w:pPr>
      <w:r w:rsidRPr="00A52215">
        <w:rPr>
          <w:rFonts w:ascii="Times New Roman" w:hAnsi="Times New Roman" w:cs="Times New Roman"/>
          <w:bCs/>
          <w:noProof/>
          <w:sz w:val="24"/>
          <w:szCs w:val="24"/>
        </w:rPr>
        <w:t>Felipe García, J., Romo, J., &amp; Benito , M. (2007). Nativos digitales y modelos de aprendizaje. 2-11.</w:t>
      </w:r>
    </w:p>
    <w:p w14:paraId="203F6987" w14:textId="77777777" w:rsidR="00A52215" w:rsidRPr="00A52215" w:rsidRDefault="00A52215" w:rsidP="00A52215">
      <w:pPr>
        <w:spacing w:after="0" w:line="360" w:lineRule="auto"/>
        <w:ind w:left="709" w:hanging="709"/>
        <w:jc w:val="both"/>
        <w:rPr>
          <w:rFonts w:ascii="Times New Roman" w:hAnsi="Times New Roman" w:cs="Times New Roman"/>
          <w:bCs/>
          <w:noProof/>
          <w:sz w:val="24"/>
          <w:szCs w:val="24"/>
        </w:rPr>
      </w:pPr>
      <w:r w:rsidRPr="00A52215">
        <w:rPr>
          <w:rFonts w:ascii="Times New Roman" w:hAnsi="Times New Roman" w:cs="Times New Roman"/>
          <w:bCs/>
          <w:noProof/>
          <w:sz w:val="24"/>
          <w:szCs w:val="24"/>
        </w:rPr>
        <w:t>GREENWOOD, D. (2000). De la observación a la investigación-acción partipativa: una visión crítica de las prácticas antropológicas. Revista de Antropología Social, 9: 27-49 ISSN: 1132-558X.</w:t>
      </w:r>
    </w:p>
    <w:p w14:paraId="3BC0176A" w14:textId="77777777" w:rsidR="00A52215" w:rsidRPr="00A52215" w:rsidRDefault="00A52215" w:rsidP="00A52215">
      <w:pPr>
        <w:spacing w:after="0" w:line="360" w:lineRule="auto"/>
        <w:ind w:left="709" w:hanging="709"/>
        <w:jc w:val="both"/>
        <w:rPr>
          <w:rFonts w:ascii="Times New Roman" w:hAnsi="Times New Roman" w:cs="Times New Roman"/>
          <w:bCs/>
          <w:noProof/>
          <w:sz w:val="24"/>
          <w:szCs w:val="24"/>
        </w:rPr>
      </w:pPr>
      <w:r w:rsidRPr="00A52215">
        <w:rPr>
          <w:rFonts w:ascii="Times New Roman" w:hAnsi="Times New Roman" w:cs="Times New Roman"/>
          <w:bCs/>
          <w:noProof/>
          <w:sz w:val="24"/>
          <w:szCs w:val="24"/>
        </w:rPr>
        <w:t>Hernández-Hernández, N., &amp; Garnica-González, J. (2015). Árbol de Problemas del Análisis al Diseño y Desarrollo de Productos. Conciencia Tecnológica, pp. 38-46 núm. 50.</w:t>
      </w:r>
    </w:p>
    <w:p w14:paraId="534F2043" w14:textId="77777777" w:rsidR="00A52215" w:rsidRPr="00A52215" w:rsidRDefault="00A52215" w:rsidP="00A52215">
      <w:pPr>
        <w:spacing w:after="0" w:line="360" w:lineRule="auto"/>
        <w:ind w:left="709" w:hanging="709"/>
        <w:jc w:val="both"/>
        <w:rPr>
          <w:rFonts w:ascii="Times New Roman" w:hAnsi="Times New Roman" w:cs="Times New Roman"/>
          <w:bCs/>
          <w:noProof/>
          <w:sz w:val="24"/>
          <w:szCs w:val="24"/>
        </w:rPr>
      </w:pPr>
      <w:r w:rsidRPr="00A52215">
        <w:rPr>
          <w:rFonts w:ascii="Times New Roman" w:hAnsi="Times New Roman" w:cs="Times New Roman"/>
          <w:bCs/>
          <w:noProof/>
          <w:sz w:val="24"/>
          <w:szCs w:val="24"/>
        </w:rPr>
        <w:t>Latorre, A. (2005). La investigación-acción. Conocer y cambiar la práctica educativa. Barcelona: ISBN 10: 84-7827-292-5 ISBN 13: 978-84-7827-292-1.</w:t>
      </w:r>
    </w:p>
    <w:p w14:paraId="1D95939E" w14:textId="77777777" w:rsidR="00A52215" w:rsidRPr="00A52215" w:rsidRDefault="00A52215" w:rsidP="00A52215">
      <w:pPr>
        <w:spacing w:after="0" w:line="360" w:lineRule="auto"/>
        <w:ind w:left="709" w:hanging="709"/>
        <w:jc w:val="both"/>
        <w:rPr>
          <w:rFonts w:ascii="Times New Roman" w:hAnsi="Times New Roman" w:cs="Times New Roman"/>
          <w:bCs/>
          <w:noProof/>
          <w:sz w:val="24"/>
          <w:szCs w:val="24"/>
        </w:rPr>
      </w:pPr>
      <w:r w:rsidRPr="00A52215">
        <w:rPr>
          <w:rFonts w:ascii="Times New Roman" w:hAnsi="Times New Roman" w:cs="Times New Roman"/>
          <w:bCs/>
          <w:noProof/>
          <w:sz w:val="24"/>
          <w:szCs w:val="24"/>
        </w:rPr>
        <w:t>Marc, P. (2001). Nativos Digitales, Inmigrantes Digitales . On the Horizon, 1-7.</w:t>
      </w:r>
    </w:p>
    <w:p w14:paraId="0E4CCFBF" w14:textId="77777777" w:rsidR="00A52215" w:rsidRPr="00A52215" w:rsidRDefault="00A52215" w:rsidP="00A52215">
      <w:pPr>
        <w:spacing w:after="0" w:line="360" w:lineRule="auto"/>
        <w:ind w:left="709" w:hanging="709"/>
        <w:jc w:val="both"/>
        <w:rPr>
          <w:rFonts w:ascii="Times New Roman" w:hAnsi="Times New Roman" w:cs="Times New Roman"/>
          <w:bCs/>
          <w:noProof/>
          <w:sz w:val="24"/>
          <w:szCs w:val="24"/>
        </w:rPr>
      </w:pPr>
      <w:r w:rsidRPr="00A52215">
        <w:rPr>
          <w:rFonts w:ascii="Times New Roman" w:hAnsi="Times New Roman" w:cs="Times New Roman"/>
          <w:bCs/>
          <w:noProof/>
          <w:sz w:val="24"/>
          <w:szCs w:val="24"/>
        </w:rPr>
        <w:lastRenderedPageBreak/>
        <w:t>MELERO AGUILAR, N. (2012). EL PARADIGMA CRÍTICO Y LOS APORTES DE LA INVESTIGACION ACCIÓN PARTICIPATIVA EN LATRANSFORMACIÓN DE LA REALIDAD SOCIAL: UN ANÁLISIS DESDE LAS CIENCIAS SOCIALES. Cuestiones Pedagógicas, pp. 339-355 .</w:t>
      </w:r>
    </w:p>
    <w:p w14:paraId="33CA8078" w14:textId="77777777" w:rsidR="00A52215" w:rsidRPr="00A52215" w:rsidRDefault="00A52215" w:rsidP="00A52215">
      <w:pPr>
        <w:spacing w:after="0" w:line="360" w:lineRule="auto"/>
        <w:ind w:left="709" w:hanging="709"/>
        <w:jc w:val="both"/>
        <w:rPr>
          <w:rFonts w:ascii="Times New Roman" w:hAnsi="Times New Roman" w:cs="Times New Roman"/>
          <w:bCs/>
          <w:noProof/>
          <w:sz w:val="24"/>
          <w:szCs w:val="24"/>
        </w:rPr>
      </w:pPr>
      <w:r w:rsidRPr="00A52215">
        <w:rPr>
          <w:rFonts w:ascii="Times New Roman" w:hAnsi="Times New Roman" w:cs="Times New Roman"/>
          <w:bCs/>
          <w:noProof/>
          <w:sz w:val="24"/>
          <w:szCs w:val="24"/>
        </w:rPr>
        <w:t>MOLINA OLAVARRIA, Y. (2015). Necesidades educativas especiales, elementos para una propuesta de inclusión educativa a través de la investigación acción participativa. El caso de la Escuela México . Estud. pedagóg, vol.41 no.especial Valdivia.</w:t>
      </w:r>
    </w:p>
    <w:p w14:paraId="7AAF4A44" w14:textId="77777777" w:rsidR="00A52215" w:rsidRPr="00A52215" w:rsidRDefault="00A52215" w:rsidP="00A52215">
      <w:pPr>
        <w:spacing w:after="0" w:line="360" w:lineRule="auto"/>
        <w:ind w:left="709" w:hanging="709"/>
        <w:jc w:val="both"/>
        <w:rPr>
          <w:rFonts w:ascii="Times New Roman" w:hAnsi="Times New Roman" w:cs="Times New Roman"/>
          <w:bCs/>
          <w:noProof/>
          <w:sz w:val="24"/>
          <w:szCs w:val="24"/>
        </w:rPr>
      </w:pPr>
      <w:r w:rsidRPr="00A52215">
        <w:rPr>
          <w:rFonts w:ascii="Times New Roman" w:hAnsi="Times New Roman" w:cs="Times New Roman"/>
          <w:bCs/>
          <w:noProof/>
          <w:sz w:val="24"/>
          <w:szCs w:val="24"/>
        </w:rPr>
        <w:t>Navarrete Cueto, C., &amp; Flores Peña, M. (2021). Retos de la educación a distancia para las instituciones de Educación Media Superior Tecnológica en tiempos de COVID-19. Dilemas contemporáneos: educación, política y valores.</w:t>
      </w:r>
    </w:p>
    <w:p w14:paraId="31C10844" w14:textId="77777777" w:rsidR="00A52215" w:rsidRPr="00A52215" w:rsidRDefault="00A52215" w:rsidP="00A52215">
      <w:pPr>
        <w:spacing w:after="0" w:line="360" w:lineRule="auto"/>
        <w:ind w:left="709" w:hanging="709"/>
        <w:jc w:val="both"/>
        <w:rPr>
          <w:rFonts w:ascii="Times New Roman" w:hAnsi="Times New Roman" w:cs="Times New Roman"/>
          <w:bCs/>
          <w:noProof/>
          <w:sz w:val="24"/>
          <w:szCs w:val="24"/>
        </w:rPr>
      </w:pPr>
      <w:r w:rsidRPr="00A52215">
        <w:rPr>
          <w:rFonts w:ascii="Times New Roman" w:hAnsi="Times New Roman" w:cs="Times New Roman"/>
          <w:bCs/>
          <w:noProof/>
          <w:sz w:val="24"/>
          <w:szCs w:val="24"/>
        </w:rPr>
        <w:t>Padilla-Beltrán, J., Vega-Rojas, P., &amp; Rincón-Caballero, D. (2014). Tendencias y dificultades para el uso de las TIC en educación superior. Entramado, Vol. 10 No.1, pp. 272-295.</w:t>
      </w:r>
    </w:p>
    <w:p w14:paraId="5566F264" w14:textId="77777777" w:rsidR="00A52215" w:rsidRPr="00A52215" w:rsidRDefault="00A52215" w:rsidP="00A52215">
      <w:pPr>
        <w:spacing w:after="0" w:line="360" w:lineRule="auto"/>
        <w:ind w:left="709" w:hanging="709"/>
        <w:jc w:val="both"/>
        <w:rPr>
          <w:rFonts w:ascii="Times New Roman" w:hAnsi="Times New Roman" w:cs="Times New Roman"/>
          <w:bCs/>
          <w:noProof/>
          <w:sz w:val="24"/>
          <w:szCs w:val="24"/>
        </w:rPr>
      </w:pPr>
      <w:r w:rsidRPr="00A52215">
        <w:rPr>
          <w:rFonts w:ascii="Times New Roman" w:hAnsi="Times New Roman" w:cs="Times New Roman"/>
          <w:bCs/>
          <w:noProof/>
          <w:sz w:val="24"/>
          <w:szCs w:val="24"/>
        </w:rPr>
        <w:t>Talanquer, V. (2015). La importancia de la evaluación formativa. Educación Química, pp. 177-179.</w:t>
      </w:r>
    </w:p>
    <w:p w14:paraId="696DD06D" w14:textId="77777777" w:rsidR="00A52215" w:rsidRPr="00A52215" w:rsidRDefault="00A52215" w:rsidP="00A52215">
      <w:pPr>
        <w:spacing w:after="0" w:line="360" w:lineRule="auto"/>
        <w:ind w:left="709" w:hanging="709"/>
        <w:jc w:val="both"/>
        <w:rPr>
          <w:rFonts w:ascii="Times New Roman" w:hAnsi="Times New Roman" w:cs="Times New Roman"/>
          <w:bCs/>
          <w:noProof/>
          <w:sz w:val="24"/>
          <w:szCs w:val="24"/>
        </w:rPr>
      </w:pPr>
      <w:r w:rsidRPr="00A52215">
        <w:rPr>
          <w:rFonts w:ascii="Times New Roman" w:hAnsi="Times New Roman" w:cs="Times New Roman"/>
          <w:bCs/>
          <w:noProof/>
          <w:sz w:val="24"/>
          <w:szCs w:val="24"/>
        </w:rPr>
        <w:t>Vidrio Talavera, P., Gómez Zermeño, M., &amp; Zambrano Izquierdo, D. (2015). Valoración didáctica del uso de Moodle en la educación media superior. Apertura: Revista de Innovación Educativa, ISSN-e 2007-1094, ISSN 1665-6180, Vol. 7, Nº. 1, págs. 128-141.</w:t>
      </w:r>
    </w:p>
    <w:p w14:paraId="5C346620" w14:textId="34E1C73B" w:rsidR="00A52215" w:rsidRPr="00A52215" w:rsidRDefault="00A52215" w:rsidP="00A52215">
      <w:pPr>
        <w:spacing w:after="0" w:line="360" w:lineRule="auto"/>
        <w:ind w:left="709" w:hanging="709"/>
        <w:jc w:val="both"/>
        <w:rPr>
          <w:rFonts w:ascii="Times New Roman" w:hAnsi="Times New Roman" w:cs="Times New Roman"/>
          <w:bCs/>
          <w:noProof/>
          <w:sz w:val="24"/>
          <w:szCs w:val="24"/>
        </w:rPr>
      </w:pPr>
      <w:r w:rsidRPr="00A52215">
        <w:rPr>
          <w:rFonts w:ascii="Times New Roman" w:hAnsi="Times New Roman" w:cs="Times New Roman"/>
          <w:bCs/>
          <w:noProof/>
          <w:sz w:val="24"/>
          <w:szCs w:val="24"/>
        </w:rPr>
        <w:t>Zenteno Ancira, A., &amp; Mortera Gutiérrez, F. (2011). Integración y apropiación de las TIC en los profesores y los alumnos de educación media superior. Apertura, ISSN: 1665-6180 vol. 3, núm. 1.</w:t>
      </w:r>
    </w:p>
    <w:p w14:paraId="4FE7A9B5" w14:textId="77777777" w:rsidR="00D21F38" w:rsidRPr="001F3DB7" w:rsidRDefault="00D21F38" w:rsidP="002B112F">
      <w:pPr>
        <w:spacing w:line="480" w:lineRule="auto"/>
        <w:jc w:val="both"/>
        <w:rPr>
          <w:rFonts w:ascii="Times New Roman" w:hAnsi="Times New Roman" w:cs="Times New Roman"/>
          <w:noProof/>
          <w:sz w:val="24"/>
          <w:szCs w:val="28"/>
        </w:rPr>
      </w:pPr>
    </w:p>
    <w:sectPr w:rsidR="00D21F38" w:rsidRPr="001F3DB7" w:rsidSect="00434FF3">
      <w:headerReference w:type="default" r:id="rId12"/>
      <w:footerReference w:type="default" r:id="rId13"/>
      <w:pgSz w:w="12240" w:h="15840"/>
      <w:pgMar w:top="1417" w:right="1701" w:bottom="709" w:left="1701" w:header="142"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DBE0E" w14:textId="77777777" w:rsidR="00FD5B4B" w:rsidRDefault="00FD5B4B" w:rsidP="00434FF3">
      <w:pPr>
        <w:spacing w:after="0" w:line="240" w:lineRule="auto"/>
      </w:pPr>
      <w:r>
        <w:separator/>
      </w:r>
    </w:p>
  </w:endnote>
  <w:endnote w:type="continuationSeparator" w:id="0">
    <w:p w14:paraId="01DA31B6" w14:textId="77777777" w:rsidR="00FD5B4B" w:rsidRDefault="00FD5B4B" w:rsidP="00434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A6BA" w14:textId="2CDFE1B8" w:rsidR="00434FF3" w:rsidRDefault="00434FF3" w:rsidP="00434FF3">
    <w:pPr>
      <w:pStyle w:val="Piedepgina"/>
      <w:jc w:val="center"/>
    </w:pPr>
    <w:r w:rsidRPr="002D04D1">
      <w:rPr>
        <w:rFonts w:cs="Calibri"/>
        <w:b/>
      </w:rPr>
      <w:t>Vol. 9, Núm. 1</w:t>
    </w:r>
    <w:r>
      <w:rPr>
        <w:rFonts w:cs="Calibri"/>
        <w:b/>
      </w:rPr>
      <w:t>8</w:t>
    </w:r>
    <w:r w:rsidRPr="002D04D1">
      <w:rPr>
        <w:rFonts w:cs="Calibri"/>
        <w:b/>
      </w:rPr>
      <w:t xml:space="preserve">                   </w:t>
    </w:r>
    <w:r>
      <w:rPr>
        <w:rFonts w:cs="Calibri"/>
        <w:b/>
      </w:rPr>
      <w:t xml:space="preserve">Julio - </w:t>
    </w:r>
    <w:proofErr w:type="gramStart"/>
    <w:r>
      <w:rPr>
        <w:rFonts w:cs="Calibri"/>
        <w:b/>
      </w:rPr>
      <w:t>Diciembre</w:t>
    </w:r>
    <w:proofErr w:type="gramEnd"/>
    <w:r w:rsidRPr="002D04D1">
      <w:rPr>
        <w:rFonts w:cs="Calibri"/>
        <w:b/>
      </w:rPr>
      <w:t xml:space="preserve"> 2022                           CTES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6B62B" w14:textId="77777777" w:rsidR="00FD5B4B" w:rsidRDefault="00FD5B4B" w:rsidP="00434FF3">
      <w:pPr>
        <w:spacing w:after="0" w:line="240" w:lineRule="auto"/>
      </w:pPr>
      <w:r>
        <w:separator/>
      </w:r>
    </w:p>
  </w:footnote>
  <w:footnote w:type="continuationSeparator" w:id="0">
    <w:p w14:paraId="2C84368E" w14:textId="77777777" w:rsidR="00FD5B4B" w:rsidRDefault="00FD5B4B" w:rsidP="00434F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607DB" w14:textId="1A10102F" w:rsidR="00434FF3" w:rsidRDefault="00434FF3" w:rsidP="00434FF3">
    <w:pPr>
      <w:pStyle w:val="Encabezado"/>
      <w:jc w:val="center"/>
    </w:pPr>
    <w:r w:rsidRPr="006A1F3B">
      <w:rPr>
        <w:noProof/>
      </w:rPr>
      <w:drawing>
        <wp:inline distT="0" distB="0" distL="0" distR="0" wp14:anchorId="754993F1" wp14:editId="22BD7F96">
          <wp:extent cx="4845050" cy="704850"/>
          <wp:effectExtent l="0" t="0" r="0" b="0"/>
          <wp:docPr id="21" name="Imagen 2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Interfaz de usuario gráfica,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5050"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C30AC"/>
    <w:multiLevelType w:val="hybridMultilevel"/>
    <w:tmpl w:val="EA4C20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F7E00EC"/>
    <w:multiLevelType w:val="hybridMultilevel"/>
    <w:tmpl w:val="3E04AC34"/>
    <w:lvl w:ilvl="0" w:tplc="2DE02EF0">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22A72D2"/>
    <w:multiLevelType w:val="hybridMultilevel"/>
    <w:tmpl w:val="67FCA6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18643242">
    <w:abstractNumId w:val="2"/>
  </w:num>
  <w:num w:numId="2" w16cid:durableId="1900701744">
    <w:abstractNumId w:val="1"/>
  </w:num>
  <w:num w:numId="3" w16cid:durableId="706829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2C4"/>
    <w:rsid w:val="00037F5A"/>
    <w:rsid w:val="00053847"/>
    <w:rsid w:val="000635F3"/>
    <w:rsid w:val="00064CD4"/>
    <w:rsid w:val="00071C7B"/>
    <w:rsid w:val="0008759C"/>
    <w:rsid w:val="00087CB6"/>
    <w:rsid w:val="000C7B02"/>
    <w:rsid w:val="000D4C69"/>
    <w:rsid w:val="000F6828"/>
    <w:rsid w:val="00117F3F"/>
    <w:rsid w:val="00137DE6"/>
    <w:rsid w:val="001752A4"/>
    <w:rsid w:val="001B7D9A"/>
    <w:rsid w:val="001C2517"/>
    <w:rsid w:val="001E02C4"/>
    <w:rsid w:val="001E1DB2"/>
    <w:rsid w:val="001F3DB7"/>
    <w:rsid w:val="002029C0"/>
    <w:rsid w:val="00206B0E"/>
    <w:rsid w:val="002242E3"/>
    <w:rsid w:val="00233DE7"/>
    <w:rsid w:val="002503A8"/>
    <w:rsid w:val="0026119B"/>
    <w:rsid w:val="00296AA1"/>
    <w:rsid w:val="002A763B"/>
    <w:rsid w:val="002B0D74"/>
    <w:rsid w:val="002B112F"/>
    <w:rsid w:val="002C1B85"/>
    <w:rsid w:val="0032355B"/>
    <w:rsid w:val="003345AD"/>
    <w:rsid w:val="003636C5"/>
    <w:rsid w:val="00384E0B"/>
    <w:rsid w:val="003875A0"/>
    <w:rsid w:val="00434FF3"/>
    <w:rsid w:val="00444673"/>
    <w:rsid w:val="00446190"/>
    <w:rsid w:val="00453F31"/>
    <w:rsid w:val="0046281D"/>
    <w:rsid w:val="00497248"/>
    <w:rsid w:val="00537D5C"/>
    <w:rsid w:val="0058017C"/>
    <w:rsid w:val="005B384E"/>
    <w:rsid w:val="005C5015"/>
    <w:rsid w:val="005E3E6E"/>
    <w:rsid w:val="00614186"/>
    <w:rsid w:val="00686D84"/>
    <w:rsid w:val="00697318"/>
    <w:rsid w:val="00697D02"/>
    <w:rsid w:val="006B7238"/>
    <w:rsid w:val="006C695B"/>
    <w:rsid w:val="006D0474"/>
    <w:rsid w:val="00706F06"/>
    <w:rsid w:val="00717D81"/>
    <w:rsid w:val="00722B9E"/>
    <w:rsid w:val="00753BF2"/>
    <w:rsid w:val="007D381B"/>
    <w:rsid w:val="007D62AB"/>
    <w:rsid w:val="00800587"/>
    <w:rsid w:val="008A19B0"/>
    <w:rsid w:val="008D4193"/>
    <w:rsid w:val="008D55D5"/>
    <w:rsid w:val="008E43F5"/>
    <w:rsid w:val="008E7AE5"/>
    <w:rsid w:val="00927552"/>
    <w:rsid w:val="00927B50"/>
    <w:rsid w:val="00930E28"/>
    <w:rsid w:val="00935579"/>
    <w:rsid w:val="0098588D"/>
    <w:rsid w:val="009D4B24"/>
    <w:rsid w:val="009F2240"/>
    <w:rsid w:val="00A155B8"/>
    <w:rsid w:val="00A50F8F"/>
    <w:rsid w:val="00A52215"/>
    <w:rsid w:val="00A607DF"/>
    <w:rsid w:val="00A71D08"/>
    <w:rsid w:val="00A854F8"/>
    <w:rsid w:val="00A86CAF"/>
    <w:rsid w:val="00A93388"/>
    <w:rsid w:val="00AC2331"/>
    <w:rsid w:val="00B03B32"/>
    <w:rsid w:val="00B0663F"/>
    <w:rsid w:val="00B24A6A"/>
    <w:rsid w:val="00B45032"/>
    <w:rsid w:val="00B456AC"/>
    <w:rsid w:val="00B632A1"/>
    <w:rsid w:val="00B83EDB"/>
    <w:rsid w:val="00B94233"/>
    <w:rsid w:val="00BD1777"/>
    <w:rsid w:val="00BE62BB"/>
    <w:rsid w:val="00BF12A8"/>
    <w:rsid w:val="00C06E02"/>
    <w:rsid w:val="00C30B78"/>
    <w:rsid w:val="00C30CEE"/>
    <w:rsid w:val="00CC342D"/>
    <w:rsid w:val="00D00DD2"/>
    <w:rsid w:val="00D108A8"/>
    <w:rsid w:val="00D15ACB"/>
    <w:rsid w:val="00D21F38"/>
    <w:rsid w:val="00D54BAE"/>
    <w:rsid w:val="00D67F0A"/>
    <w:rsid w:val="00DB0DC4"/>
    <w:rsid w:val="00DB13BB"/>
    <w:rsid w:val="00DC3353"/>
    <w:rsid w:val="00DD0EAE"/>
    <w:rsid w:val="00DE17AE"/>
    <w:rsid w:val="00DE4C9D"/>
    <w:rsid w:val="00E505E3"/>
    <w:rsid w:val="00E64F03"/>
    <w:rsid w:val="00E84DDB"/>
    <w:rsid w:val="00EA378B"/>
    <w:rsid w:val="00EC5118"/>
    <w:rsid w:val="00F31E25"/>
    <w:rsid w:val="00F5685A"/>
    <w:rsid w:val="00F750A2"/>
    <w:rsid w:val="00F94D00"/>
    <w:rsid w:val="00FA33CF"/>
    <w:rsid w:val="00FB5FFC"/>
    <w:rsid w:val="00FD5B4B"/>
    <w:rsid w:val="00FE0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2312F"/>
  <w15:chartTrackingRefBased/>
  <w15:docId w15:val="{6A945A13-ABB8-4C7B-9A39-CFD8AEDD4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E7AE5"/>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C5118"/>
    <w:rPr>
      <w:color w:val="0563C1" w:themeColor="hyperlink"/>
      <w:u w:val="single"/>
    </w:rPr>
  </w:style>
  <w:style w:type="table" w:styleId="Tablaconcuadrcula">
    <w:name w:val="Table Grid"/>
    <w:basedOn w:val="Tablanormal"/>
    <w:uiPriority w:val="39"/>
    <w:rsid w:val="00A933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8588D"/>
    <w:pPr>
      <w:ind w:left="720"/>
      <w:contextualSpacing/>
    </w:pPr>
  </w:style>
  <w:style w:type="character" w:customStyle="1" w:styleId="Ttulo1Car">
    <w:name w:val="Título 1 Car"/>
    <w:basedOn w:val="Fuentedeprrafopredeter"/>
    <w:link w:val="Ttulo1"/>
    <w:uiPriority w:val="9"/>
    <w:rsid w:val="008E7AE5"/>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8E7AE5"/>
  </w:style>
  <w:style w:type="paragraph" w:styleId="Encabezado">
    <w:name w:val="header"/>
    <w:basedOn w:val="Normal"/>
    <w:link w:val="EncabezadoCar"/>
    <w:uiPriority w:val="99"/>
    <w:unhideWhenUsed/>
    <w:rsid w:val="00434F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34FF3"/>
  </w:style>
  <w:style w:type="paragraph" w:styleId="Piedepgina">
    <w:name w:val="footer"/>
    <w:basedOn w:val="Normal"/>
    <w:link w:val="PiedepginaCar"/>
    <w:uiPriority w:val="99"/>
    <w:unhideWhenUsed/>
    <w:rsid w:val="00434F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34FF3"/>
  </w:style>
  <w:style w:type="paragraph" w:styleId="HTMLconformatoprevio">
    <w:name w:val="HTML Preformatted"/>
    <w:basedOn w:val="Normal"/>
    <w:link w:val="HTMLconformatoprevioCar"/>
    <w:uiPriority w:val="99"/>
    <w:unhideWhenUsed/>
    <w:rsid w:val="00434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434FF3"/>
    <w:rPr>
      <w:rFonts w:ascii="Courier New" w:eastAsia="Times New Roman" w:hAnsi="Courier New" w:cs="Courier New"/>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7837">
      <w:bodyDiv w:val="1"/>
      <w:marLeft w:val="0"/>
      <w:marRight w:val="0"/>
      <w:marTop w:val="0"/>
      <w:marBottom w:val="0"/>
      <w:divBdr>
        <w:top w:val="none" w:sz="0" w:space="0" w:color="auto"/>
        <w:left w:val="none" w:sz="0" w:space="0" w:color="auto"/>
        <w:bottom w:val="none" w:sz="0" w:space="0" w:color="auto"/>
        <w:right w:val="none" w:sz="0" w:space="0" w:color="auto"/>
      </w:divBdr>
    </w:div>
    <w:div w:id="85002373">
      <w:bodyDiv w:val="1"/>
      <w:marLeft w:val="0"/>
      <w:marRight w:val="0"/>
      <w:marTop w:val="0"/>
      <w:marBottom w:val="0"/>
      <w:divBdr>
        <w:top w:val="none" w:sz="0" w:space="0" w:color="auto"/>
        <w:left w:val="none" w:sz="0" w:space="0" w:color="auto"/>
        <w:bottom w:val="none" w:sz="0" w:space="0" w:color="auto"/>
        <w:right w:val="none" w:sz="0" w:space="0" w:color="auto"/>
      </w:divBdr>
    </w:div>
    <w:div w:id="89205147">
      <w:bodyDiv w:val="1"/>
      <w:marLeft w:val="0"/>
      <w:marRight w:val="0"/>
      <w:marTop w:val="0"/>
      <w:marBottom w:val="0"/>
      <w:divBdr>
        <w:top w:val="none" w:sz="0" w:space="0" w:color="auto"/>
        <w:left w:val="none" w:sz="0" w:space="0" w:color="auto"/>
        <w:bottom w:val="none" w:sz="0" w:space="0" w:color="auto"/>
        <w:right w:val="none" w:sz="0" w:space="0" w:color="auto"/>
      </w:divBdr>
    </w:div>
    <w:div w:id="128941382">
      <w:bodyDiv w:val="1"/>
      <w:marLeft w:val="0"/>
      <w:marRight w:val="0"/>
      <w:marTop w:val="0"/>
      <w:marBottom w:val="0"/>
      <w:divBdr>
        <w:top w:val="none" w:sz="0" w:space="0" w:color="auto"/>
        <w:left w:val="none" w:sz="0" w:space="0" w:color="auto"/>
        <w:bottom w:val="none" w:sz="0" w:space="0" w:color="auto"/>
        <w:right w:val="none" w:sz="0" w:space="0" w:color="auto"/>
      </w:divBdr>
    </w:div>
    <w:div w:id="154035118">
      <w:bodyDiv w:val="1"/>
      <w:marLeft w:val="0"/>
      <w:marRight w:val="0"/>
      <w:marTop w:val="0"/>
      <w:marBottom w:val="0"/>
      <w:divBdr>
        <w:top w:val="none" w:sz="0" w:space="0" w:color="auto"/>
        <w:left w:val="none" w:sz="0" w:space="0" w:color="auto"/>
        <w:bottom w:val="none" w:sz="0" w:space="0" w:color="auto"/>
        <w:right w:val="none" w:sz="0" w:space="0" w:color="auto"/>
      </w:divBdr>
    </w:div>
    <w:div w:id="215239690">
      <w:bodyDiv w:val="1"/>
      <w:marLeft w:val="0"/>
      <w:marRight w:val="0"/>
      <w:marTop w:val="0"/>
      <w:marBottom w:val="0"/>
      <w:divBdr>
        <w:top w:val="none" w:sz="0" w:space="0" w:color="auto"/>
        <w:left w:val="none" w:sz="0" w:space="0" w:color="auto"/>
        <w:bottom w:val="none" w:sz="0" w:space="0" w:color="auto"/>
        <w:right w:val="none" w:sz="0" w:space="0" w:color="auto"/>
      </w:divBdr>
    </w:div>
    <w:div w:id="272903557">
      <w:bodyDiv w:val="1"/>
      <w:marLeft w:val="0"/>
      <w:marRight w:val="0"/>
      <w:marTop w:val="0"/>
      <w:marBottom w:val="0"/>
      <w:divBdr>
        <w:top w:val="none" w:sz="0" w:space="0" w:color="auto"/>
        <w:left w:val="none" w:sz="0" w:space="0" w:color="auto"/>
        <w:bottom w:val="none" w:sz="0" w:space="0" w:color="auto"/>
        <w:right w:val="none" w:sz="0" w:space="0" w:color="auto"/>
      </w:divBdr>
    </w:div>
    <w:div w:id="309679122">
      <w:bodyDiv w:val="1"/>
      <w:marLeft w:val="0"/>
      <w:marRight w:val="0"/>
      <w:marTop w:val="0"/>
      <w:marBottom w:val="0"/>
      <w:divBdr>
        <w:top w:val="none" w:sz="0" w:space="0" w:color="auto"/>
        <w:left w:val="none" w:sz="0" w:space="0" w:color="auto"/>
        <w:bottom w:val="none" w:sz="0" w:space="0" w:color="auto"/>
        <w:right w:val="none" w:sz="0" w:space="0" w:color="auto"/>
      </w:divBdr>
    </w:div>
    <w:div w:id="338892512">
      <w:bodyDiv w:val="1"/>
      <w:marLeft w:val="0"/>
      <w:marRight w:val="0"/>
      <w:marTop w:val="0"/>
      <w:marBottom w:val="0"/>
      <w:divBdr>
        <w:top w:val="none" w:sz="0" w:space="0" w:color="auto"/>
        <w:left w:val="none" w:sz="0" w:space="0" w:color="auto"/>
        <w:bottom w:val="none" w:sz="0" w:space="0" w:color="auto"/>
        <w:right w:val="none" w:sz="0" w:space="0" w:color="auto"/>
      </w:divBdr>
    </w:div>
    <w:div w:id="424111274">
      <w:bodyDiv w:val="1"/>
      <w:marLeft w:val="0"/>
      <w:marRight w:val="0"/>
      <w:marTop w:val="0"/>
      <w:marBottom w:val="0"/>
      <w:divBdr>
        <w:top w:val="none" w:sz="0" w:space="0" w:color="auto"/>
        <w:left w:val="none" w:sz="0" w:space="0" w:color="auto"/>
        <w:bottom w:val="none" w:sz="0" w:space="0" w:color="auto"/>
        <w:right w:val="none" w:sz="0" w:space="0" w:color="auto"/>
      </w:divBdr>
    </w:div>
    <w:div w:id="451674771">
      <w:bodyDiv w:val="1"/>
      <w:marLeft w:val="0"/>
      <w:marRight w:val="0"/>
      <w:marTop w:val="0"/>
      <w:marBottom w:val="0"/>
      <w:divBdr>
        <w:top w:val="none" w:sz="0" w:space="0" w:color="auto"/>
        <w:left w:val="none" w:sz="0" w:space="0" w:color="auto"/>
        <w:bottom w:val="none" w:sz="0" w:space="0" w:color="auto"/>
        <w:right w:val="none" w:sz="0" w:space="0" w:color="auto"/>
      </w:divBdr>
    </w:div>
    <w:div w:id="587080739">
      <w:bodyDiv w:val="1"/>
      <w:marLeft w:val="0"/>
      <w:marRight w:val="0"/>
      <w:marTop w:val="0"/>
      <w:marBottom w:val="0"/>
      <w:divBdr>
        <w:top w:val="none" w:sz="0" w:space="0" w:color="auto"/>
        <w:left w:val="none" w:sz="0" w:space="0" w:color="auto"/>
        <w:bottom w:val="none" w:sz="0" w:space="0" w:color="auto"/>
        <w:right w:val="none" w:sz="0" w:space="0" w:color="auto"/>
      </w:divBdr>
    </w:div>
    <w:div w:id="784733513">
      <w:bodyDiv w:val="1"/>
      <w:marLeft w:val="0"/>
      <w:marRight w:val="0"/>
      <w:marTop w:val="0"/>
      <w:marBottom w:val="0"/>
      <w:divBdr>
        <w:top w:val="none" w:sz="0" w:space="0" w:color="auto"/>
        <w:left w:val="none" w:sz="0" w:space="0" w:color="auto"/>
        <w:bottom w:val="none" w:sz="0" w:space="0" w:color="auto"/>
        <w:right w:val="none" w:sz="0" w:space="0" w:color="auto"/>
      </w:divBdr>
    </w:div>
    <w:div w:id="787043953">
      <w:bodyDiv w:val="1"/>
      <w:marLeft w:val="0"/>
      <w:marRight w:val="0"/>
      <w:marTop w:val="0"/>
      <w:marBottom w:val="0"/>
      <w:divBdr>
        <w:top w:val="none" w:sz="0" w:space="0" w:color="auto"/>
        <w:left w:val="none" w:sz="0" w:space="0" w:color="auto"/>
        <w:bottom w:val="none" w:sz="0" w:space="0" w:color="auto"/>
        <w:right w:val="none" w:sz="0" w:space="0" w:color="auto"/>
      </w:divBdr>
    </w:div>
    <w:div w:id="865020777">
      <w:bodyDiv w:val="1"/>
      <w:marLeft w:val="0"/>
      <w:marRight w:val="0"/>
      <w:marTop w:val="0"/>
      <w:marBottom w:val="0"/>
      <w:divBdr>
        <w:top w:val="none" w:sz="0" w:space="0" w:color="auto"/>
        <w:left w:val="none" w:sz="0" w:space="0" w:color="auto"/>
        <w:bottom w:val="none" w:sz="0" w:space="0" w:color="auto"/>
        <w:right w:val="none" w:sz="0" w:space="0" w:color="auto"/>
      </w:divBdr>
    </w:div>
    <w:div w:id="988898472">
      <w:bodyDiv w:val="1"/>
      <w:marLeft w:val="0"/>
      <w:marRight w:val="0"/>
      <w:marTop w:val="0"/>
      <w:marBottom w:val="0"/>
      <w:divBdr>
        <w:top w:val="none" w:sz="0" w:space="0" w:color="auto"/>
        <w:left w:val="none" w:sz="0" w:space="0" w:color="auto"/>
        <w:bottom w:val="none" w:sz="0" w:space="0" w:color="auto"/>
        <w:right w:val="none" w:sz="0" w:space="0" w:color="auto"/>
      </w:divBdr>
    </w:div>
    <w:div w:id="1005018907">
      <w:bodyDiv w:val="1"/>
      <w:marLeft w:val="0"/>
      <w:marRight w:val="0"/>
      <w:marTop w:val="0"/>
      <w:marBottom w:val="0"/>
      <w:divBdr>
        <w:top w:val="none" w:sz="0" w:space="0" w:color="auto"/>
        <w:left w:val="none" w:sz="0" w:space="0" w:color="auto"/>
        <w:bottom w:val="none" w:sz="0" w:space="0" w:color="auto"/>
        <w:right w:val="none" w:sz="0" w:space="0" w:color="auto"/>
      </w:divBdr>
    </w:div>
    <w:div w:id="1064639225">
      <w:bodyDiv w:val="1"/>
      <w:marLeft w:val="0"/>
      <w:marRight w:val="0"/>
      <w:marTop w:val="0"/>
      <w:marBottom w:val="0"/>
      <w:divBdr>
        <w:top w:val="none" w:sz="0" w:space="0" w:color="auto"/>
        <w:left w:val="none" w:sz="0" w:space="0" w:color="auto"/>
        <w:bottom w:val="none" w:sz="0" w:space="0" w:color="auto"/>
        <w:right w:val="none" w:sz="0" w:space="0" w:color="auto"/>
      </w:divBdr>
    </w:div>
    <w:div w:id="1154494957">
      <w:bodyDiv w:val="1"/>
      <w:marLeft w:val="0"/>
      <w:marRight w:val="0"/>
      <w:marTop w:val="0"/>
      <w:marBottom w:val="0"/>
      <w:divBdr>
        <w:top w:val="none" w:sz="0" w:space="0" w:color="auto"/>
        <w:left w:val="none" w:sz="0" w:space="0" w:color="auto"/>
        <w:bottom w:val="none" w:sz="0" w:space="0" w:color="auto"/>
        <w:right w:val="none" w:sz="0" w:space="0" w:color="auto"/>
      </w:divBdr>
    </w:div>
    <w:div w:id="1174733831">
      <w:bodyDiv w:val="1"/>
      <w:marLeft w:val="0"/>
      <w:marRight w:val="0"/>
      <w:marTop w:val="0"/>
      <w:marBottom w:val="0"/>
      <w:divBdr>
        <w:top w:val="none" w:sz="0" w:space="0" w:color="auto"/>
        <w:left w:val="none" w:sz="0" w:space="0" w:color="auto"/>
        <w:bottom w:val="none" w:sz="0" w:space="0" w:color="auto"/>
        <w:right w:val="none" w:sz="0" w:space="0" w:color="auto"/>
      </w:divBdr>
    </w:div>
    <w:div w:id="1252009694">
      <w:bodyDiv w:val="1"/>
      <w:marLeft w:val="0"/>
      <w:marRight w:val="0"/>
      <w:marTop w:val="0"/>
      <w:marBottom w:val="0"/>
      <w:divBdr>
        <w:top w:val="none" w:sz="0" w:space="0" w:color="auto"/>
        <w:left w:val="none" w:sz="0" w:space="0" w:color="auto"/>
        <w:bottom w:val="none" w:sz="0" w:space="0" w:color="auto"/>
        <w:right w:val="none" w:sz="0" w:space="0" w:color="auto"/>
      </w:divBdr>
    </w:div>
    <w:div w:id="1256590142">
      <w:bodyDiv w:val="1"/>
      <w:marLeft w:val="0"/>
      <w:marRight w:val="0"/>
      <w:marTop w:val="0"/>
      <w:marBottom w:val="0"/>
      <w:divBdr>
        <w:top w:val="none" w:sz="0" w:space="0" w:color="auto"/>
        <w:left w:val="none" w:sz="0" w:space="0" w:color="auto"/>
        <w:bottom w:val="none" w:sz="0" w:space="0" w:color="auto"/>
        <w:right w:val="none" w:sz="0" w:space="0" w:color="auto"/>
      </w:divBdr>
    </w:div>
    <w:div w:id="1433891490">
      <w:bodyDiv w:val="1"/>
      <w:marLeft w:val="0"/>
      <w:marRight w:val="0"/>
      <w:marTop w:val="0"/>
      <w:marBottom w:val="0"/>
      <w:divBdr>
        <w:top w:val="none" w:sz="0" w:space="0" w:color="auto"/>
        <w:left w:val="none" w:sz="0" w:space="0" w:color="auto"/>
        <w:bottom w:val="none" w:sz="0" w:space="0" w:color="auto"/>
        <w:right w:val="none" w:sz="0" w:space="0" w:color="auto"/>
      </w:divBdr>
    </w:div>
    <w:div w:id="1449929242">
      <w:bodyDiv w:val="1"/>
      <w:marLeft w:val="0"/>
      <w:marRight w:val="0"/>
      <w:marTop w:val="0"/>
      <w:marBottom w:val="0"/>
      <w:divBdr>
        <w:top w:val="none" w:sz="0" w:space="0" w:color="auto"/>
        <w:left w:val="none" w:sz="0" w:space="0" w:color="auto"/>
        <w:bottom w:val="none" w:sz="0" w:space="0" w:color="auto"/>
        <w:right w:val="none" w:sz="0" w:space="0" w:color="auto"/>
      </w:divBdr>
    </w:div>
    <w:div w:id="1592005961">
      <w:bodyDiv w:val="1"/>
      <w:marLeft w:val="0"/>
      <w:marRight w:val="0"/>
      <w:marTop w:val="0"/>
      <w:marBottom w:val="0"/>
      <w:divBdr>
        <w:top w:val="none" w:sz="0" w:space="0" w:color="auto"/>
        <w:left w:val="none" w:sz="0" w:space="0" w:color="auto"/>
        <w:bottom w:val="none" w:sz="0" w:space="0" w:color="auto"/>
        <w:right w:val="none" w:sz="0" w:space="0" w:color="auto"/>
      </w:divBdr>
    </w:div>
    <w:div w:id="1701277952">
      <w:bodyDiv w:val="1"/>
      <w:marLeft w:val="0"/>
      <w:marRight w:val="0"/>
      <w:marTop w:val="0"/>
      <w:marBottom w:val="0"/>
      <w:divBdr>
        <w:top w:val="none" w:sz="0" w:space="0" w:color="auto"/>
        <w:left w:val="none" w:sz="0" w:space="0" w:color="auto"/>
        <w:bottom w:val="none" w:sz="0" w:space="0" w:color="auto"/>
        <w:right w:val="none" w:sz="0" w:space="0" w:color="auto"/>
      </w:divBdr>
    </w:div>
    <w:div w:id="1907185331">
      <w:bodyDiv w:val="1"/>
      <w:marLeft w:val="0"/>
      <w:marRight w:val="0"/>
      <w:marTop w:val="0"/>
      <w:marBottom w:val="0"/>
      <w:divBdr>
        <w:top w:val="none" w:sz="0" w:space="0" w:color="auto"/>
        <w:left w:val="none" w:sz="0" w:space="0" w:color="auto"/>
        <w:bottom w:val="none" w:sz="0" w:space="0" w:color="auto"/>
        <w:right w:val="none" w:sz="0" w:space="0" w:color="auto"/>
      </w:divBdr>
    </w:div>
    <w:div w:id="209651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Col121</b:Tag>
    <b:SourceType>JournalArticle</b:SourceType>
    <b:Guid>{A2B5D20D-9344-482C-8384-303C04858FD3}</b:Guid>
    <b:Title>Investigación-acción participativa: una metodología integradora del conocimiento y la acción</b:Title>
    <b:JournalName>Voces y Silencios: Revista Latinoamericana de Educación</b:JournalName>
    <b:Year>2012</b:Year>
    <b:Pages>Vol. 3, No. 1, 102-115 ISSN: 2215-8421</b:Pages>
    <b:Author>
      <b:Author>
        <b:NameList>
          <b:Person>
            <b:Last>Colmenares E.</b:Last>
            <b:First>Ana Mercedes</b:First>
          </b:Person>
        </b:NameList>
      </b:Author>
    </b:Author>
    <b:RefOrder>1</b:RefOrder>
  </b:Source>
  <b:Source>
    <b:Tag>GRE00</b:Tag>
    <b:SourceType>JournalArticle</b:SourceType>
    <b:Guid>{06E53225-5882-4F3C-B8DB-79308057E5C2}</b:Guid>
    <b:Title>De la observación a la investigación-acción partipativa: una visión crítica de las prácticas antropológicas</b:Title>
    <b:JournalName>Revista de Antropología Social</b:JournalName>
    <b:Year>2000</b:Year>
    <b:Pages>9: 27-49 ISSN: 1132-558X</b:Pages>
    <b:Author>
      <b:Author>
        <b:NameList>
          <b:Person>
            <b:Last>GREENWOOD</b:Last>
            <b:First>Davydd J.</b:First>
          </b:Person>
        </b:NameList>
      </b:Author>
    </b:Author>
    <b:RefOrder>2</b:RefOrder>
  </b:Source>
  <b:Source>
    <b:Tag>MEL12</b:Tag>
    <b:SourceType>JournalArticle</b:SourceType>
    <b:Guid>{5D1693DD-90EE-4FDC-9EE5-35F64651B2FE}</b:Guid>
    <b:Title>EL PARADIGMA CRÍTICO Y LOS APORTES DE LA INVESTIGACION ACCIÓN PARTICIPATIVA EN LATRANSFORMACIÓN DE LA REALIDAD SOCIAL: UN ANÁLISIS DESDE LAS CIENCIAS SOCIALES</b:Title>
    <b:JournalName>Cuestiones Pedagógicas</b:JournalName>
    <b:Year>2012</b:Year>
    <b:Pages>pp. 339-355 </b:Pages>
    <b:Author>
      <b:Author>
        <b:NameList>
          <b:Person>
            <b:Last>MELERO AGUILAR</b:Last>
            <b:First>Noelia</b:First>
          </b:Person>
        </b:NameList>
      </b:Author>
    </b:Author>
    <b:RefOrder>3</b:RefOrder>
  </b:Source>
  <b:Source>
    <b:Tag>Ahu12</b:Tag>
    <b:SourceType>JournalArticle</b:SourceType>
    <b:Guid>{4F30AC72-7A5C-45FF-89C6-87F6CCF5938D}</b:Guid>
    <b:Title>El desarrollo de la Investigación Acción Participativa en Psicología</b:Title>
    <b:JournalName>Enfoques</b:JournalName>
    <b:Year>2012</b:Year>
    <b:Pages>vol.24 no.2</b:Pages>
    <b:Author>
      <b:Author>
        <b:NameList>
          <b:Person>
            <b:Last>Ahumada</b:Last>
            <b:First>Marcelo</b:First>
          </b:Person>
          <b:Person>
            <b:Last>Mariela Antón</b:Last>
            <b:First>Bibiana</b:First>
          </b:Person>
          <b:Person>
            <b:Last>Verónica Peccinetti</b:Last>
            <b:First>María</b:First>
          </b:Person>
        </b:NameList>
      </b:Author>
    </b:Author>
    <b:RefOrder>4</b:RefOrder>
  </b:Source>
  <b:Source>
    <b:Tag>Del01</b:Tag>
    <b:SourceType>JournalArticle</b:SourceType>
    <b:Guid>{11B45552-7549-4D68-94B1-243A4CED32BB}</b:Guid>
    <b:Title>Modificación de la práctica enfermera a través de la reflexión: una investigación-acción participativa</b:Title>
    <b:JournalName>Enfermería Intensiva</b:JournalName>
    <b:Year>2001</b:Year>
    <b:Pages>pp. 110-126</b:Pages>
    <b:Author>
      <b:Author>
        <b:NameList>
          <b:Person>
            <b:Last>Delgado Hito</b:Last>
            <b:First>P.</b:First>
          </b:Person>
          <b:Person>
            <b:Last>Sola Prado</b:Last>
            <b:First>A.</b:First>
          </b:Person>
          <b:Person>
            <b:Last>Mirabete Rodríguez</b:Last>
            <b:First>I.</b:First>
          </b:Person>
          <b:Person>
            <b:Last>Torrents Ros</b:Last>
            <b:First>R.</b:First>
          </b:Person>
          <b:Person>
            <b:Last>Blasco Alfonso</b:Last>
            <b:First>M.</b:First>
          </b:Person>
          <b:Person>
            <b:Last>Barrero Pedraza</b:Last>
            <b:First>M.</b:First>
          </b:Person>
          <b:Person>
            <b:Last>Catalá Gil</b:Last>
            <b:First>N.</b:First>
          </b:Person>
          <b:Person>
            <b:Last>Mateos Dávila</b:Last>
            <b:First>A.</b:First>
          </b:Person>
          <b:Person>
            <b:Last>Quinteiro Canedo</b:Last>
            <b:First>M.</b:First>
          </b:Person>
        </b:NameList>
      </b:Author>
    </b:Author>
    <b:RefOrder>5</b:RefOrder>
  </b:Source>
  <b:Source>
    <b:Tag>MOL15</b:Tag>
    <b:SourceType>JournalArticle</b:SourceType>
    <b:Guid>{C306DC76-2347-4A12-8A5C-0D181B8FB947}</b:Guid>
    <b:Title>Necesidades educativas especiales, elementos para una propuesta de inclusión educativa a través de la investigación acción participativa. El caso de la Escuela México </b:Title>
    <b:JournalName>Estud. pedagóg</b:JournalName>
    <b:Year>2015</b:Year>
    <b:Pages>vol.41 no.especial Valdivia</b:Pages>
    <b:Author>
      <b:Author>
        <b:NameList>
          <b:Person>
            <b:Last>MOLINA OLAVARRIA</b:Last>
            <b:First>Yasna</b:First>
          </b:Person>
        </b:NameList>
      </b:Author>
    </b:Author>
    <b:RefOrder>6</b:RefOrder>
  </b:Source>
  <b:Source>
    <b:Tag>Lat05</b:Tag>
    <b:SourceType>Book</b:SourceType>
    <b:Guid>{7DABDFF5-56D3-4A6D-A676-B721A71393C1}</b:Guid>
    <b:Author>
      <b:Author>
        <b:NameList>
          <b:Person>
            <b:Last>Latorre</b:Last>
            <b:First>Antonio</b:First>
          </b:Person>
        </b:NameList>
      </b:Author>
    </b:Author>
    <b:Title>La investigación-acción. Conocer y cambiar la práctica educativa</b:Title>
    <b:Year>2005</b:Year>
    <b:City>Barcelona</b:City>
    <b:Publisher>ISBN 10: 84-7827-292-5 ISBN 13: 978-84-7827-292-1</b:Publisher>
    <b:RefOrder>7</b:RefOrder>
  </b:Source>
  <b:Source>
    <b:Tag>Her15</b:Tag>
    <b:SourceType>JournalArticle</b:SourceType>
    <b:Guid>{F436C1F1-17CF-4C59-AA09-C692A239AB22}</b:Guid>
    <b:Title>Árbol de Problemas del Análisis al Diseño y Desarrollo de Productos</b:Title>
    <b:JournalName>Conciencia Tecnológica</b:JournalName>
    <b:Year>2015</b:Year>
    <b:Pages>pp. 38-46 núm. 50</b:Pages>
    <b:Author>
      <b:Author>
        <b:NameList>
          <b:Person>
            <b:Last>Hernández-Hernández</b:Last>
            <b:First>Nancy</b:First>
          </b:Person>
          <b:Person>
            <b:Last> Garnica-González</b:Last>
            <b:First>Jaime</b:First>
          </b:Person>
        </b:NameList>
      </b:Author>
    </b:Author>
    <b:RefOrder>8</b:RefOrder>
  </b:Source>
  <b:Source>
    <b:Tag>Esc10</b:Tag>
    <b:SourceType>BookSection</b:SourceType>
    <b:Guid>{73F7C41A-00AA-4604-BA74-10A320AE9A3D}</b:Guid>
    <b:Title>Capítulo 15. Construcción de un árbol  de problemas para el desarrollo de nuevo productos</b:Title>
    <b:Year>2010</b:Year>
    <b:Publisher>PUBLICIA</b:Publisher>
    <b:Author>
      <b:Author>
        <b:NameList>
          <b:Person>
            <b:Last>Escamilla Taboada</b:Last>
            <b:First>Norma</b:First>
          </b:Person>
          <b:Person>
            <b:Last>Garnica González</b:Last>
            <b:First>Jaime</b:First>
          </b:Person>
          <b:Person>
            <b:Last>Arroyo Barranco</b:Last>
            <b:First>César A.</b:First>
          </b:Person>
        </b:NameList>
      </b:Author>
    </b:Author>
    <b:RefOrder>9</b:RefOrder>
  </b:Source>
  <b:Source>
    <b:Tag>Edm20</b:Tag>
    <b:SourceType>InternetSite</b:SourceType>
    <b:Guid>{6DD42E85-0F25-4142-A563-2B7C36818F9D}</b:Guid>
    <b:Title>Edmodo</b:Title>
    <b:Year>2020</b:Year>
    <b:Month>07</b:Month>
    <b:Day>30</b:Day>
    <b:URL>https://go.edmodo.com/teachers/</b:URL>
    <b:Author>
      <b:Author>
        <b:NameList>
          <b:Person>
            <b:Last>Edmodo</b:Last>
          </b:Person>
        </b:NameList>
      </b:Author>
    </b:Author>
    <b:RefOrder>10</b:RefOrder>
  </b:Source>
  <b:Source>
    <b:Tag>Día171</b:Tag>
    <b:SourceType>JournalArticle</b:SourceType>
    <b:Guid>{C23C29C8-67AE-4DF3-9F79-2CA44522DA4E}</b:Guid>
    <b:Title>Edmodo como Herramienta Virtual de Aprendizaje</b:Title>
    <b:JournalName>INNOVA Research Journal 2017</b:JournalName>
    <b:Year>2017</b:Year>
    <b:Pages>Vol 2, No. 10, 9-16. ISSN 2477-9024</b:Pages>
    <b:Author>
      <b:Author>
        <b:NameList>
          <b:Person>
            <b:Last>Díaz Pinzón</b:Last>
            <b:First>Jorge Enrique</b:First>
          </b:Person>
        </b:NameList>
      </b:Author>
    </b:Author>
    <b:RefOrder>11</b:RefOrder>
  </b:Source>
  <b:Source>
    <b:Tag>Vic15</b:Tag>
    <b:SourceType>JournalArticle</b:SourceType>
    <b:Guid>{0D742331-937F-4D9A-B8A6-C0E2E25B1C87}</b:Guid>
    <b:Title>La importancia de la evaluación formativa</b:Title>
    <b:JournalName>Educación Química</b:JournalName>
    <b:Year>2015</b:Year>
    <b:Pages>pp. 177-179</b:Pages>
    <b:Author>
      <b:Author>
        <b:NameList>
          <b:Person>
            <b:Last>Talanquer</b:Last>
            <b:First>Vicente</b:First>
          </b:Person>
        </b:NameList>
      </b:Author>
    </b:Author>
    <b:RefOrder>12</b:RefOrder>
  </b:Source>
  <b:Source>
    <b:Tag>Lin80</b:Tag>
    <b:SourceType>JournalArticle</b:SourceType>
    <b:Guid>{746980C6-80CB-489C-B31C-EBD0D2D481E7}</b:Guid>
    <b:Author>
      <b:Author>
        <b:NameList>
          <b:Person>
            <b:Last>Allal</b:Last>
            <b:First>Linda</b:First>
          </b:Person>
        </b:NameList>
      </b:Author>
    </b:Author>
    <b:Title>Educational evaluation strategies: Psychopedagogic perspectives and modes of application</b:Title>
    <b:JournalName>Journal for the Study of Education and Development</b:JournalName>
    <b:Year>1980</b:Year>
    <b:Pages>3:11, 4-22, DOI: 10.1080/02103702.1980.10821803</b:Pages>
    <b:RefOrder>13</b:RefOrder>
  </b:Source>
  <b:Source>
    <b:Tag>Fel07</b:Tag>
    <b:SourceType>JournalArticle</b:SourceType>
    <b:Guid>{A6A12078-915A-4BBF-ABAA-D55840EC528C}</b:Guid>
    <b:Title>Nativos digitales y modelos de aprendizaje</b:Title>
    <b:Pages>2-11</b:Pages>
    <b:Year>2007</b:Year>
    <b:Author>
      <b:Author>
        <b:NameList>
          <b:Person>
            <b:Last>Felipe García</b:Last>
            <b:First>Javier Portillo</b:First>
          </b:Person>
          <b:Person>
            <b:Last>Romo</b:Last>
            <b:First>Jesús </b:First>
          </b:Person>
          <b:Person>
            <b:Last> Benito </b:Last>
            <b:First> Manuel</b:First>
          </b:Person>
        </b:NameList>
      </b:Author>
    </b:Author>
    <b:RefOrder>14</b:RefOrder>
  </b:Source>
  <b:Source>
    <b:Tag>Mar01</b:Tag>
    <b:SourceType>JournalArticle</b:SourceType>
    <b:Guid>{613AFF51-79A5-43C4-8613-11376F9A5687}</b:Guid>
    <b:Title>Nativos Digitales, Inmigrantes Digitales </b:Title>
    <b:JournalName>On the Horizon</b:JournalName>
    <b:Year>2001</b:Year>
    <b:Pages>1-7</b:Pages>
    <b:Author>
      <b:Author>
        <b:NameList>
          <b:Person>
            <b:Last>Marc</b:Last>
            <b:First>Prensky </b:First>
          </b:Person>
        </b:NameList>
      </b:Author>
    </b:Author>
    <b:RefOrder>15</b:RefOrder>
  </b:Source>
  <b:Source>
    <b:Tag>Pad14</b:Tag>
    <b:SourceType>JournalArticle</b:SourceType>
    <b:Guid>{FBE80F04-71B6-411A-9CAD-F67513010AA7}</b:Guid>
    <b:Title>Tendencias y dificultades para el uso de las TIC en educación superior</b:Title>
    <b:JournalName>Entramado</b:JournalName>
    <b:Year>2014</b:Year>
    <b:Pages>Vol. 10 No.1, pp. 272-295</b:Pages>
    <b:Author>
      <b:Author>
        <b:NameList>
          <b:Person>
            <b:Last>Padilla-Beltrán</b:Last>
            <b:First>José Eduardo</b:First>
          </b:Person>
          <b:Person>
            <b:Last>Vega-Rojas</b:Last>
            <b:First>Paula Lizette</b:First>
          </b:Person>
          <b:Person>
            <b:Last>Rincón-Caballero</b:Last>
            <b:First>Diego Armando</b:First>
          </b:Person>
        </b:NameList>
      </b:Author>
    </b:Author>
    <b:RefOrder>16</b:RefOrder>
  </b:Source>
  <b:Source>
    <b:Tag>Zen11</b:Tag>
    <b:SourceType>JournalArticle</b:SourceType>
    <b:Guid>{5AD7B2C5-888E-4B04-8A41-6DB325B59595}</b:Guid>
    <b:Title>Integración y apropiación de las TIC en los profesores y los alumnos de educación media superior</b:Title>
    <b:JournalName>Apertura</b:JournalName>
    <b:Year>2011</b:Year>
    <b:Pages>ISSN: 1665-6180 vol. 3, núm. 1</b:Pages>
    <b:Author>
      <b:Author>
        <b:NameList>
          <b:Person>
            <b:Last>Zenteno Ancira</b:Last>
            <b:First> Alfredo</b:First>
          </b:Person>
          <b:Person>
            <b:Last>Mortera Gutiérrez</b:Last>
            <b:First>Fernando Jorge</b:First>
          </b:Person>
        </b:NameList>
      </b:Author>
    </b:Author>
    <b:RefOrder>17</b:RefOrder>
  </b:Source>
  <b:Source>
    <b:Tag>Vid15</b:Tag>
    <b:SourceType>JournalArticle</b:SourceType>
    <b:Guid>{31D7D765-35E5-4846-82F7-57E62311FA11}</b:Guid>
    <b:Title>Valoración didáctica del uso de Moodle en la educación media superior</b:Title>
    <b:JournalName>Apertura: Revista de Innovación Educativa</b:JournalName>
    <b:Year>2015</b:Year>
    <b:Pages>ISSN-e 2007-1094, ISSN 1665-6180, Vol. 7, Nº. 1, págs. 128-141</b:Pages>
    <b:Author>
      <b:Author>
        <b:NameList>
          <b:Person>
            <b:Last>Vidrio Talavera</b:Last>
            <b:First>Praxedis Daniel</b:First>
          </b:Person>
          <b:Person>
            <b:Last>Gómez Zermeño</b:Last>
            <b:First>Marcela Georgina</b:First>
          </b:Person>
          <b:Person>
            <b:Last>Zambrano Izquierdo</b:Last>
            <b:First>David</b:First>
          </b:Person>
        </b:NameList>
      </b:Author>
    </b:Author>
    <b:RefOrder>18</b:RefOrder>
  </b:Source>
  <b:Source>
    <b:Tag>Nav21</b:Tag>
    <b:SourceType>JournalArticle</b:SourceType>
    <b:Guid>{7867DB2E-7645-4FF2-AB63-ABC38F8566B8}</b:Guid>
    <b:Title>Retos de la educación a distancia para las instituciones de Educación Media Superior Tecnológica en tiempos de COVID-19</b:Title>
    <b:JournalName>Dilemas contemporáneos: educación, política y valores</b:JournalName>
    <b:Year>2021</b:Year>
    <b:Author>
      <b:Author>
        <b:NameList>
          <b:Person>
            <b:Last>Navarrete Cueto</b:Last>
            <b:First>Carlos Antonio</b:First>
          </b:Person>
          <b:Person>
            <b:Last>Flores Peña</b:Last>
            <b:First>Maira Rosalía</b:First>
          </b:Person>
        </b:NameList>
      </b:Author>
    </b:Author>
    <b:RefOrder>19</b:RefOrder>
  </b:Source>
</b:Sources>
</file>

<file path=customXml/itemProps1.xml><?xml version="1.0" encoding="utf-8"?>
<ds:datastoreItem xmlns:ds="http://schemas.openxmlformats.org/officeDocument/2006/customXml" ds:itemID="{C2EEC51E-6668-44E9-90B1-2E59D3E58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1722</TotalTime>
  <Pages>17</Pages>
  <Words>4906</Words>
  <Characters>26987</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Gustavo Toledo</cp:lastModifiedBy>
  <cp:revision>71</cp:revision>
  <dcterms:created xsi:type="dcterms:W3CDTF">2022-06-05T19:56:00Z</dcterms:created>
  <dcterms:modified xsi:type="dcterms:W3CDTF">2022-11-18T00:36:00Z</dcterms:modified>
</cp:coreProperties>
</file>