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F5A6E" w14:textId="50F11978" w:rsidR="00BC2E8B" w:rsidRDefault="00BC2E8B" w:rsidP="00BC2E8B">
      <w:pPr>
        <w:spacing w:before="240" w:after="240"/>
        <w:jc w:val="right"/>
        <w:rPr>
          <w:rFonts w:ascii="Times New Roman" w:hAnsi="Times New Roman" w:cs="Times New Roman"/>
          <w:b/>
          <w:sz w:val="32"/>
          <w:szCs w:val="32"/>
        </w:rPr>
      </w:pPr>
      <w:r w:rsidRPr="003B6672">
        <w:rPr>
          <w:rFonts w:ascii="Times New Roman" w:hAnsi="Times New Roman" w:cs="Times New Roman"/>
          <w:b/>
          <w:i/>
          <w:szCs w:val="20"/>
        </w:rPr>
        <w:t xml:space="preserve">Artículos </w:t>
      </w:r>
      <w:r>
        <w:rPr>
          <w:rFonts w:ascii="Times New Roman" w:hAnsi="Times New Roman" w:cs="Times New Roman"/>
          <w:b/>
          <w:i/>
          <w:szCs w:val="20"/>
        </w:rPr>
        <w:t>c</w:t>
      </w:r>
      <w:r w:rsidRPr="003B6672">
        <w:rPr>
          <w:rFonts w:ascii="Times New Roman" w:hAnsi="Times New Roman" w:cs="Times New Roman"/>
          <w:b/>
          <w:i/>
          <w:szCs w:val="20"/>
        </w:rPr>
        <w:t>ientíficos</w:t>
      </w:r>
    </w:p>
    <w:p w14:paraId="01045DFE" w14:textId="073AD08D" w:rsidR="0039581B" w:rsidRPr="00BC2E8B" w:rsidRDefault="00A451D9" w:rsidP="00BC2E8B">
      <w:pPr>
        <w:spacing w:line="276" w:lineRule="auto"/>
        <w:jc w:val="right"/>
        <w:rPr>
          <w:rFonts w:ascii="Calibri" w:eastAsia="Times New Roman" w:hAnsi="Calibri" w:cs="Calibri"/>
          <w:b/>
          <w:color w:val="000000"/>
          <w:sz w:val="36"/>
          <w:szCs w:val="36"/>
          <w:lang w:val="es-MX" w:eastAsia="es-MX"/>
        </w:rPr>
      </w:pPr>
      <w:r w:rsidRPr="00BC2E8B">
        <w:rPr>
          <w:rFonts w:ascii="Calibri" w:eastAsia="Times New Roman" w:hAnsi="Calibri" w:cs="Calibri"/>
          <w:b/>
          <w:color w:val="000000"/>
          <w:sz w:val="36"/>
          <w:szCs w:val="36"/>
          <w:lang w:val="es-MX" w:eastAsia="es-MX"/>
        </w:rPr>
        <w:t xml:space="preserve">Nueva normalidad: </w:t>
      </w:r>
      <w:r w:rsidR="00025256" w:rsidRPr="00BC2E8B">
        <w:rPr>
          <w:rFonts w:ascii="Calibri" w:eastAsia="Times New Roman" w:hAnsi="Calibri" w:cs="Calibri"/>
          <w:b/>
          <w:color w:val="000000"/>
          <w:sz w:val="36"/>
          <w:szCs w:val="36"/>
          <w:lang w:val="es-MX" w:eastAsia="es-MX"/>
        </w:rPr>
        <w:t xml:space="preserve">Retos y </w:t>
      </w:r>
      <w:r w:rsidRPr="00BC2E8B">
        <w:rPr>
          <w:rFonts w:ascii="Calibri" w:eastAsia="Times New Roman" w:hAnsi="Calibri" w:cs="Calibri"/>
          <w:b/>
          <w:color w:val="000000"/>
          <w:sz w:val="36"/>
          <w:szCs w:val="36"/>
          <w:lang w:val="es-MX" w:eastAsia="es-MX"/>
        </w:rPr>
        <w:t xml:space="preserve">herramientas tecnológicas en la educación </w:t>
      </w:r>
    </w:p>
    <w:p w14:paraId="5383C55C" w14:textId="77777777" w:rsidR="00BC2E8B" w:rsidRPr="00BC2E8B" w:rsidRDefault="00BC2E8B" w:rsidP="00BC2E8B">
      <w:pPr>
        <w:spacing w:line="276" w:lineRule="auto"/>
        <w:jc w:val="right"/>
        <w:rPr>
          <w:rFonts w:ascii="Calibri" w:eastAsia="Times New Roman" w:hAnsi="Calibri" w:cs="Calibri"/>
          <w:b/>
          <w:color w:val="000000"/>
          <w:sz w:val="28"/>
          <w:szCs w:val="28"/>
          <w:lang w:val="es-MX" w:eastAsia="es-MX"/>
        </w:rPr>
      </w:pPr>
    </w:p>
    <w:p w14:paraId="22DD928A" w14:textId="6DDD07DE" w:rsidR="009C1B36" w:rsidRPr="00BC2E8B" w:rsidRDefault="009C1B36" w:rsidP="00BC2E8B">
      <w:pPr>
        <w:spacing w:line="276" w:lineRule="auto"/>
        <w:jc w:val="right"/>
        <w:rPr>
          <w:rFonts w:ascii="Calibri" w:eastAsia="Times New Roman" w:hAnsi="Calibri" w:cs="Calibri"/>
          <w:b/>
          <w:i/>
          <w:iCs/>
          <w:color w:val="000000"/>
          <w:sz w:val="28"/>
          <w:szCs w:val="28"/>
          <w:lang w:val="en-US" w:eastAsia="es-MX"/>
        </w:rPr>
      </w:pPr>
      <w:r w:rsidRPr="00BC2E8B">
        <w:rPr>
          <w:rFonts w:ascii="Calibri" w:eastAsia="Times New Roman" w:hAnsi="Calibri" w:cs="Calibri"/>
          <w:b/>
          <w:i/>
          <w:iCs/>
          <w:color w:val="000000"/>
          <w:sz w:val="28"/>
          <w:szCs w:val="28"/>
          <w:lang w:val="en-US" w:eastAsia="es-MX"/>
        </w:rPr>
        <w:t>New Normal: Challenges and Technological Tools in Education</w:t>
      </w:r>
    </w:p>
    <w:p w14:paraId="615C7B00" w14:textId="77777777" w:rsidR="009C1B36" w:rsidRDefault="009C1B36" w:rsidP="009C1B36">
      <w:pPr>
        <w:jc w:val="right"/>
        <w:rPr>
          <w:rFonts w:ascii="Times New Roman" w:hAnsi="Times New Roman" w:cs="Times New Roman"/>
          <w:b/>
          <w:sz w:val="28"/>
          <w:szCs w:val="28"/>
          <w:lang w:val="en"/>
        </w:rPr>
      </w:pPr>
    </w:p>
    <w:p w14:paraId="33E78F95" w14:textId="557C2623" w:rsidR="009C1B36" w:rsidRPr="00BC2E8B" w:rsidRDefault="009C1B36" w:rsidP="009C1B36">
      <w:pPr>
        <w:jc w:val="right"/>
        <w:rPr>
          <w:rFonts w:asciiTheme="majorHAnsi" w:hAnsiTheme="majorHAnsi" w:cstheme="majorHAnsi"/>
          <w:b/>
          <w:lang w:val="es-MX"/>
        </w:rPr>
      </w:pPr>
      <w:proofErr w:type="spellStart"/>
      <w:r w:rsidRPr="00BC2E8B">
        <w:rPr>
          <w:rFonts w:asciiTheme="majorHAnsi" w:hAnsiTheme="majorHAnsi" w:cstheme="majorHAnsi"/>
          <w:b/>
          <w:lang w:val="es-MX"/>
        </w:rPr>
        <w:t>Glendamira</w:t>
      </w:r>
      <w:proofErr w:type="spellEnd"/>
      <w:r w:rsidRPr="00BC2E8B">
        <w:rPr>
          <w:rFonts w:asciiTheme="majorHAnsi" w:hAnsiTheme="majorHAnsi" w:cstheme="majorHAnsi"/>
          <w:b/>
          <w:lang w:val="es-MX"/>
        </w:rPr>
        <w:t xml:space="preserve"> Serrano Franco</w:t>
      </w:r>
    </w:p>
    <w:p w14:paraId="16CFF2D8" w14:textId="7B94EB9C" w:rsidR="009C1B36" w:rsidRPr="00BC2E8B" w:rsidRDefault="009C1B36" w:rsidP="009C1B36">
      <w:pPr>
        <w:jc w:val="right"/>
        <w:rPr>
          <w:rFonts w:ascii="Times New Roman" w:hAnsi="Times New Roman" w:cs="Times New Roman"/>
          <w:lang w:val="es-MX"/>
        </w:rPr>
      </w:pPr>
      <w:r w:rsidRPr="00BC2E8B">
        <w:rPr>
          <w:rFonts w:ascii="Times New Roman" w:hAnsi="Times New Roman" w:cs="Times New Roman"/>
          <w:lang w:val="es-MX"/>
        </w:rPr>
        <w:t xml:space="preserve">Universidad Politécnica Metropolitana de Hidalgo, </w:t>
      </w:r>
      <w:r w:rsidR="00BC2E8B">
        <w:rPr>
          <w:rFonts w:ascii="Times New Roman" w:hAnsi="Times New Roman" w:cs="Times New Roman"/>
          <w:lang w:val="es-MX"/>
        </w:rPr>
        <w:t>México</w:t>
      </w:r>
    </w:p>
    <w:p w14:paraId="3F725313" w14:textId="1FE9E356" w:rsidR="009C1B36" w:rsidRPr="00BC2E8B" w:rsidRDefault="009C1B36" w:rsidP="009C1B36">
      <w:pPr>
        <w:jc w:val="right"/>
        <w:rPr>
          <w:rFonts w:asciiTheme="majorHAnsi" w:hAnsiTheme="majorHAnsi" w:cstheme="majorHAnsi"/>
          <w:color w:val="FF0000"/>
          <w:lang w:val="es-MX"/>
        </w:rPr>
      </w:pPr>
      <w:r w:rsidRPr="00BC2E8B">
        <w:rPr>
          <w:rFonts w:asciiTheme="majorHAnsi" w:hAnsiTheme="majorHAnsi" w:cstheme="majorHAnsi"/>
          <w:color w:val="FF0000"/>
          <w:lang w:val="es-MX"/>
        </w:rPr>
        <w:t>gfranco@upmh.edu.mx</w:t>
      </w:r>
    </w:p>
    <w:p w14:paraId="1507AEF7" w14:textId="77777777" w:rsidR="00BC2E8B" w:rsidRDefault="00BC2E8B" w:rsidP="009C1B36">
      <w:pPr>
        <w:jc w:val="right"/>
        <w:rPr>
          <w:rFonts w:asciiTheme="majorHAnsi" w:hAnsiTheme="majorHAnsi" w:cstheme="majorHAnsi"/>
          <w:b/>
          <w:lang w:val="es-MX"/>
        </w:rPr>
      </w:pPr>
    </w:p>
    <w:p w14:paraId="32FA42F7" w14:textId="5F09C642" w:rsidR="00F74898" w:rsidRPr="00BC2E8B" w:rsidRDefault="00F74898" w:rsidP="009C1B36">
      <w:pPr>
        <w:jc w:val="right"/>
        <w:rPr>
          <w:rFonts w:asciiTheme="majorHAnsi" w:hAnsiTheme="majorHAnsi" w:cstheme="majorHAnsi"/>
          <w:b/>
          <w:lang w:val="es-MX"/>
        </w:rPr>
      </w:pPr>
      <w:r w:rsidRPr="00BC2E8B">
        <w:rPr>
          <w:rFonts w:asciiTheme="majorHAnsi" w:hAnsiTheme="majorHAnsi" w:cstheme="majorHAnsi"/>
          <w:b/>
          <w:lang w:val="es-MX"/>
        </w:rPr>
        <w:t>Luis Arturo Guerrero Azpeitia</w:t>
      </w:r>
    </w:p>
    <w:p w14:paraId="70F17983" w14:textId="58903E02" w:rsidR="00F74898" w:rsidRPr="00BC2E8B" w:rsidRDefault="00BC2E8B" w:rsidP="00F74898">
      <w:pPr>
        <w:jc w:val="right"/>
        <w:rPr>
          <w:rFonts w:ascii="Times New Roman" w:hAnsi="Times New Roman" w:cs="Times New Roman"/>
          <w:lang w:val="es-MX"/>
        </w:rPr>
      </w:pPr>
      <w:r w:rsidRPr="00BC2E8B">
        <w:rPr>
          <w:rFonts w:ascii="Times New Roman" w:hAnsi="Times New Roman" w:cs="Times New Roman"/>
          <w:lang w:val="es-MX"/>
        </w:rPr>
        <w:t xml:space="preserve">Universidad Politécnica Metropolitana de Hidalgo, </w:t>
      </w:r>
      <w:r>
        <w:rPr>
          <w:rFonts w:ascii="Times New Roman" w:hAnsi="Times New Roman" w:cs="Times New Roman"/>
          <w:lang w:val="es-MX"/>
        </w:rPr>
        <w:t>México</w:t>
      </w:r>
    </w:p>
    <w:p w14:paraId="7ACF8C39" w14:textId="515797AE" w:rsidR="00F74898" w:rsidRPr="00BC2E8B" w:rsidRDefault="00F74898" w:rsidP="00F74898">
      <w:pPr>
        <w:jc w:val="right"/>
        <w:rPr>
          <w:rFonts w:asciiTheme="majorHAnsi" w:hAnsiTheme="majorHAnsi" w:cstheme="majorHAnsi"/>
          <w:color w:val="FF0000"/>
          <w:lang w:val="es-MX"/>
        </w:rPr>
      </w:pPr>
      <w:r w:rsidRPr="00BC2E8B">
        <w:rPr>
          <w:rFonts w:asciiTheme="majorHAnsi" w:hAnsiTheme="majorHAnsi" w:cstheme="majorHAnsi"/>
          <w:color w:val="FF0000"/>
          <w:lang w:val="es-MX"/>
        </w:rPr>
        <w:t>lguerrero@upmh.edu.mx</w:t>
      </w:r>
    </w:p>
    <w:p w14:paraId="60302061" w14:textId="77777777" w:rsidR="00BC2E8B" w:rsidRDefault="00BC2E8B" w:rsidP="00F74898">
      <w:pPr>
        <w:jc w:val="right"/>
        <w:rPr>
          <w:rFonts w:asciiTheme="majorHAnsi" w:hAnsiTheme="majorHAnsi" w:cstheme="majorHAnsi"/>
          <w:b/>
          <w:lang w:val="es-MX"/>
        </w:rPr>
      </w:pPr>
    </w:p>
    <w:p w14:paraId="7EA282B1" w14:textId="62CFFD2A" w:rsidR="00F74898" w:rsidRPr="00BC2E8B" w:rsidRDefault="00F74898" w:rsidP="00F74898">
      <w:pPr>
        <w:jc w:val="right"/>
        <w:rPr>
          <w:rFonts w:asciiTheme="majorHAnsi" w:hAnsiTheme="majorHAnsi" w:cstheme="majorHAnsi"/>
          <w:b/>
          <w:lang w:val="es-MX"/>
        </w:rPr>
      </w:pPr>
      <w:r w:rsidRPr="00BC2E8B">
        <w:rPr>
          <w:rFonts w:asciiTheme="majorHAnsi" w:hAnsiTheme="majorHAnsi" w:cstheme="majorHAnsi"/>
          <w:b/>
          <w:lang w:val="es-MX"/>
        </w:rPr>
        <w:t>Víctor Manuel Zamudio García</w:t>
      </w:r>
    </w:p>
    <w:p w14:paraId="3B7CC812" w14:textId="2D125726" w:rsidR="00F74898" w:rsidRPr="00BC2E8B" w:rsidRDefault="00BC2E8B" w:rsidP="00F74898">
      <w:pPr>
        <w:jc w:val="right"/>
        <w:rPr>
          <w:rFonts w:ascii="Times New Roman" w:hAnsi="Times New Roman" w:cs="Times New Roman"/>
          <w:lang w:val="es-MX"/>
        </w:rPr>
      </w:pPr>
      <w:r w:rsidRPr="00BC2E8B">
        <w:rPr>
          <w:rFonts w:ascii="Times New Roman" w:hAnsi="Times New Roman" w:cs="Times New Roman"/>
          <w:lang w:val="es-MX"/>
        </w:rPr>
        <w:t xml:space="preserve">Universidad Politécnica Metropolitana de Hidalgo, </w:t>
      </w:r>
      <w:r>
        <w:rPr>
          <w:rFonts w:ascii="Times New Roman" w:hAnsi="Times New Roman" w:cs="Times New Roman"/>
          <w:lang w:val="es-MX"/>
        </w:rPr>
        <w:t>México</w:t>
      </w:r>
    </w:p>
    <w:p w14:paraId="3D143979" w14:textId="71E07E09" w:rsidR="00F74898" w:rsidRPr="00BC2E8B" w:rsidRDefault="00F74898" w:rsidP="00F74898">
      <w:pPr>
        <w:jc w:val="right"/>
        <w:rPr>
          <w:rFonts w:asciiTheme="majorHAnsi" w:hAnsiTheme="majorHAnsi" w:cstheme="majorHAnsi"/>
          <w:color w:val="FF0000"/>
          <w:lang w:val="es-MX"/>
        </w:rPr>
      </w:pPr>
      <w:r w:rsidRPr="00BC2E8B">
        <w:rPr>
          <w:rFonts w:asciiTheme="majorHAnsi" w:hAnsiTheme="majorHAnsi" w:cstheme="majorHAnsi"/>
          <w:color w:val="FF0000"/>
          <w:lang w:val="es-MX"/>
        </w:rPr>
        <w:t>vzamudio@upmh.edu.mx</w:t>
      </w:r>
    </w:p>
    <w:p w14:paraId="0D9CA325" w14:textId="77777777" w:rsidR="009C1B36" w:rsidRPr="009C1B36" w:rsidRDefault="009C1B36" w:rsidP="009C1B36">
      <w:pPr>
        <w:jc w:val="right"/>
        <w:rPr>
          <w:rFonts w:ascii="Times New Roman" w:hAnsi="Times New Roman" w:cs="Times New Roman"/>
          <w:b/>
          <w:sz w:val="28"/>
          <w:szCs w:val="28"/>
          <w:lang w:val="es-MX"/>
        </w:rPr>
      </w:pPr>
    </w:p>
    <w:p w14:paraId="231B5CE2" w14:textId="77777777" w:rsidR="00FE4BE6" w:rsidRPr="00BC2E8B" w:rsidRDefault="00FE4BE6" w:rsidP="00BC2E8B">
      <w:pPr>
        <w:spacing w:line="360" w:lineRule="auto"/>
        <w:jc w:val="both"/>
        <w:rPr>
          <w:rFonts w:asciiTheme="majorHAnsi" w:hAnsiTheme="majorHAnsi" w:cstheme="majorHAnsi"/>
          <w:b/>
          <w:sz w:val="28"/>
          <w:szCs w:val="28"/>
        </w:rPr>
      </w:pPr>
      <w:r w:rsidRPr="00BC2E8B">
        <w:rPr>
          <w:rFonts w:asciiTheme="majorHAnsi" w:hAnsiTheme="majorHAnsi" w:cstheme="majorHAnsi"/>
          <w:b/>
          <w:sz w:val="28"/>
          <w:szCs w:val="28"/>
        </w:rPr>
        <w:t>Resumen</w:t>
      </w:r>
    </w:p>
    <w:p w14:paraId="6E21A4C6" w14:textId="6410B355" w:rsidR="007E72DF" w:rsidRPr="00C41372" w:rsidRDefault="007E72DF" w:rsidP="00BC2E8B">
      <w:pPr>
        <w:spacing w:line="360" w:lineRule="auto"/>
        <w:jc w:val="both"/>
        <w:rPr>
          <w:rFonts w:ascii="Times New Roman" w:hAnsi="Times New Roman" w:cs="Times New Roman"/>
        </w:rPr>
      </w:pPr>
      <w:r>
        <w:rPr>
          <w:rFonts w:ascii="Times New Roman" w:hAnsi="Times New Roman" w:cs="Times New Roman"/>
        </w:rPr>
        <w:t xml:space="preserve">La presente investigación muestra algunos retos que presentan los estudiantes y docentes de la Universidad Politécnica Metropolitana de Hidalgo de los Programas Educativos de Ingeniería en Tecnologías de la Información y Animación y Efectos Visuales durante la pandemia presentada por el Covid-19. Del mismo modo, se dan a conocer las herramientas tecnológicas más utilizadas para poder llevar a cabo las clases en línea y lograr obtener una comunicación que favorezca en los procesos de enseñanza-aprendizaje. Para que, a partir de los resultados, se trabajen con nuevas estrategias de apoyo para los estudiantes y docentes, sin verse en la necesidad de tener que abandonar sus estudios, por falta de algún recurso tecnológico. El diseño de la investigación es no experimental, transversal descriptivo de corte cuantitativo, ya que los datos obtenidos se recabaron en un solo momento por medio de una encuesta aplicada mediante un muestreo no probabilístico a un total de 254 alumnos y a 8 docentes de ambos Programas Educativos. De acuerdo con los resultados obtenidos, se identificó que existen alumnos que no cuentan con todos los recursos tecnológicos para seguir en la transmisión de sus clases virtuales, viéndose afectado los procesos de enseñanza – aprendizaje. Esto permitirá sentar las bases para el establecimiento de nuevas estrategias por parte de la Dirección de ambos Programas Educativos con la finalidad de </w:t>
      </w:r>
      <w:r>
        <w:rPr>
          <w:rFonts w:ascii="Times New Roman" w:hAnsi="Times New Roman" w:cs="Times New Roman"/>
        </w:rPr>
        <w:lastRenderedPageBreak/>
        <w:t xml:space="preserve">favorecer tanto al estudiante como docente durante las sesiones de clases en línea y tengan la facilidad de diversificar los recursos tecnológicos que coadyuven en el proceso de enseña – aprendizaje. </w:t>
      </w:r>
    </w:p>
    <w:p w14:paraId="054485B5" w14:textId="6D88A6FD" w:rsidR="00075CA9" w:rsidRPr="00075CA9" w:rsidRDefault="00075CA9" w:rsidP="00BC2E8B">
      <w:pPr>
        <w:spacing w:line="360" w:lineRule="auto"/>
        <w:jc w:val="both"/>
        <w:rPr>
          <w:rFonts w:ascii="Times New Roman" w:hAnsi="Times New Roman" w:cs="Times New Roman"/>
          <w:b/>
        </w:rPr>
      </w:pPr>
      <w:r w:rsidRPr="00BC2E8B">
        <w:rPr>
          <w:rFonts w:asciiTheme="majorHAnsi" w:hAnsiTheme="majorHAnsi" w:cstheme="majorHAnsi"/>
          <w:b/>
          <w:sz w:val="28"/>
          <w:szCs w:val="28"/>
        </w:rPr>
        <w:t>Palabras clave:</w:t>
      </w:r>
      <w:r>
        <w:rPr>
          <w:rFonts w:ascii="Times New Roman" w:hAnsi="Times New Roman" w:cs="Times New Roman"/>
          <w:b/>
        </w:rPr>
        <w:t xml:space="preserve"> </w:t>
      </w:r>
      <w:r>
        <w:rPr>
          <w:rFonts w:ascii="Times New Roman" w:hAnsi="Times New Roman" w:cs="Times New Roman"/>
        </w:rPr>
        <w:t>herramientas tecnológicas, enseñanza-aprendizaje, clases virtuales, Covid-19, retos</w:t>
      </w:r>
    </w:p>
    <w:p w14:paraId="4D1573E2" w14:textId="77777777" w:rsidR="005375E4" w:rsidRDefault="005375E4" w:rsidP="00BC2E8B">
      <w:pPr>
        <w:spacing w:line="360" w:lineRule="auto"/>
        <w:jc w:val="both"/>
        <w:rPr>
          <w:rFonts w:ascii="Times New Roman" w:hAnsi="Times New Roman" w:cs="Times New Roman"/>
          <w:b/>
        </w:rPr>
      </w:pPr>
    </w:p>
    <w:p w14:paraId="6BC2B370" w14:textId="54908237" w:rsidR="00075CA9" w:rsidRPr="00BC2E8B" w:rsidRDefault="00075CA9" w:rsidP="00BC2E8B">
      <w:pPr>
        <w:spacing w:line="360" w:lineRule="auto"/>
        <w:jc w:val="both"/>
        <w:rPr>
          <w:rFonts w:asciiTheme="majorHAnsi" w:hAnsiTheme="majorHAnsi" w:cstheme="majorHAnsi"/>
          <w:b/>
          <w:sz w:val="28"/>
          <w:szCs w:val="28"/>
        </w:rPr>
      </w:pPr>
      <w:r w:rsidRPr="00BC2E8B">
        <w:rPr>
          <w:rFonts w:asciiTheme="majorHAnsi" w:hAnsiTheme="majorHAnsi" w:cstheme="majorHAnsi"/>
          <w:b/>
          <w:sz w:val="28"/>
          <w:szCs w:val="28"/>
        </w:rPr>
        <w:t>Abstract</w:t>
      </w:r>
    </w:p>
    <w:p w14:paraId="0BCFACF6" w14:textId="77777777" w:rsidR="00075CA9" w:rsidRPr="00BC2E8B" w:rsidRDefault="00075CA9" w:rsidP="00BC2E8B">
      <w:pPr>
        <w:spacing w:line="360" w:lineRule="auto"/>
        <w:jc w:val="both"/>
        <w:rPr>
          <w:rFonts w:ascii="Times New Roman" w:hAnsi="Times New Roman" w:cs="Times New Roman"/>
          <w:lang w:val="en-US"/>
        </w:rPr>
      </w:pPr>
      <w:r w:rsidRPr="00075CA9">
        <w:rPr>
          <w:rFonts w:ascii="Times New Roman" w:hAnsi="Times New Roman" w:cs="Times New Roman"/>
          <w:lang w:val="en"/>
        </w:rPr>
        <w:t xml:space="preserve">This research shows some challenges presented by students and teachers of the Universidad Politécnica Metropolitana de Hidalgo of the Educational Programs of Engineering in Information Technology and Animation and Visual Effects during the pandemic presented by Covid-19. In the same way, the most used technological tools are presented to be able to carry out online classes and achieve communication that favors the teaching-learning processes. So that, based on the results, they work with new support strategies for students and teachers, without having to abandon their studies due to lack of any technological resource. The design of the research is non-experimental, descriptive cross-sectional of quantitative cut, since the data obtained were collected in a single moment by means of a survey applied through a non-probabilistic sampling to a total of 254 students and 8 teachers of both Educational Programs . According to the results obtained, it was identified that there are students who do not have all the technological resources to continue in the transmission of their virtual classes, the teaching-learning processes being affected. This will allow to lay the foundations for the establishment of new strategies by the Directorate of both Educational Programs </w:t>
      </w:r>
      <w:proofErr w:type="gramStart"/>
      <w:r w:rsidRPr="00075CA9">
        <w:rPr>
          <w:rFonts w:ascii="Times New Roman" w:hAnsi="Times New Roman" w:cs="Times New Roman"/>
          <w:lang w:val="en"/>
        </w:rPr>
        <w:t>in order to</w:t>
      </w:r>
      <w:proofErr w:type="gramEnd"/>
      <w:r w:rsidRPr="00075CA9">
        <w:rPr>
          <w:rFonts w:ascii="Times New Roman" w:hAnsi="Times New Roman" w:cs="Times New Roman"/>
          <w:lang w:val="en"/>
        </w:rPr>
        <w:t xml:space="preserve"> favor both the student and the teacher during the online class sessions and have the facility to diversify the technological resources that contribute to the teaching - learning process.</w:t>
      </w:r>
    </w:p>
    <w:p w14:paraId="7E818981" w14:textId="5DF5F92E" w:rsidR="00075CA9" w:rsidRPr="00BC2E8B" w:rsidRDefault="00075CA9" w:rsidP="00BC2E8B">
      <w:pPr>
        <w:spacing w:line="360" w:lineRule="auto"/>
        <w:jc w:val="both"/>
        <w:rPr>
          <w:rFonts w:ascii="Times New Roman" w:hAnsi="Times New Roman" w:cs="Times New Roman"/>
          <w:b/>
          <w:lang w:val="en-US"/>
        </w:rPr>
      </w:pPr>
      <w:r w:rsidRPr="00BC2E8B">
        <w:rPr>
          <w:rFonts w:asciiTheme="majorHAnsi" w:hAnsiTheme="majorHAnsi" w:cstheme="majorHAnsi"/>
          <w:b/>
          <w:sz w:val="28"/>
          <w:szCs w:val="28"/>
          <w:lang w:val="en-US"/>
        </w:rPr>
        <w:t>Keywords:</w:t>
      </w:r>
      <w:r w:rsidRPr="00BC2E8B">
        <w:rPr>
          <w:rFonts w:ascii="Times New Roman" w:hAnsi="Times New Roman" w:cs="Times New Roman"/>
          <w:b/>
          <w:lang w:val="en-US"/>
        </w:rPr>
        <w:t xml:space="preserve"> </w:t>
      </w:r>
      <w:r w:rsidRPr="00BC2E8B">
        <w:rPr>
          <w:rFonts w:ascii="Times New Roman" w:hAnsi="Times New Roman" w:cs="Times New Roman"/>
          <w:lang w:val="en-US"/>
        </w:rPr>
        <w:t>technological tools, teaching-learning, virtual classes, Covid-19, challenges</w:t>
      </w:r>
      <w:r w:rsidR="00BC2E8B">
        <w:rPr>
          <w:rFonts w:ascii="Times New Roman" w:hAnsi="Times New Roman" w:cs="Times New Roman"/>
          <w:lang w:val="en-US"/>
        </w:rPr>
        <w:t>.</w:t>
      </w:r>
    </w:p>
    <w:p w14:paraId="5B5675F8" w14:textId="77777777" w:rsidR="00BC2E8B" w:rsidRDefault="00BC2E8B" w:rsidP="00BC2E8B">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2020</w:t>
      </w:r>
    </w:p>
    <w:p w14:paraId="7635F6EC" w14:textId="1EF89E69" w:rsidR="00514E43" w:rsidRDefault="00BC2E8B" w:rsidP="00BC2E8B">
      <w:pPr>
        <w:rPr>
          <w:rFonts w:ascii="Times New Roman" w:hAnsi="Times New Roman" w:cs="Times New Roman"/>
          <w:b/>
        </w:rPr>
      </w:pPr>
      <w:r>
        <w:pict w14:anchorId="2ACB7BBB">
          <v:rect id="_x0000_i1027" style="width:446.5pt;height:1.5pt" o:hralign="center" o:hrstd="t" o:hr="t" fillcolor="#a0a0a0" stroked="f"/>
        </w:pict>
      </w:r>
    </w:p>
    <w:p w14:paraId="0F4EBB7E" w14:textId="77777777" w:rsidR="00514E43" w:rsidRDefault="00514E43" w:rsidP="009C1B36">
      <w:pPr>
        <w:rPr>
          <w:rFonts w:ascii="Times New Roman" w:hAnsi="Times New Roman" w:cs="Times New Roman"/>
          <w:b/>
        </w:rPr>
      </w:pPr>
    </w:p>
    <w:p w14:paraId="5A7B78B5" w14:textId="77777777" w:rsidR="00514E43" w:rsidRDefault="00514E43" w:rsidP="009C1B36">
      <w:pPr>
        <w:rPr>
          <w:rFonts w:ascii="Times New Roman" w:hAnsi="Times New Roman" w:cs="Times New Roman"/>
          <w:b/>
        </w:rPr>
      </w:pPr>
    </w:p>
    <w:p w14:paraId="4DD2B0D6" w14:textId="77777777" w:rsidR="00514E43" w:rsidRDefault="00514E43" w:rsidP="009C1B36">
      <w:pPr>
        <w:rPr>
          <w:rFonts w:ascii="Times New Roman" w:hAnsi="Times New Roman" w:cs="Times New Roman"/>
          <w:b/>
        </w:rPr>
      </w:pPr>
    </w:p>
    <w:p w14:paraId="26D6EFF7" w14:textId="77777777" w:rsidR="00514E43" w:rsidRDefault="00514E43" w:rsidP="009C1B36">
      <w:pPr>
        <w:rPr>
          <w:rFonts w:ascii="Times New Roman" w:hAnsi="Times New Roman" w:cs="Times New Roman"/>
          <w:b/>
        </w:rPr>
      </w:pPr>
    </w:p>
    <w:p w14:paraId="1EC091A0" w14:textId="77777777" w:rsidR="00514E43" w:rsidRDefault="00514E43" w:rsidP="009C1B36">
      <w:pPr>
        <w:rPr>
          <w:rFonts w:ascii="Times New Roman" w:hAnsi="Times New Roman" w:cs="Times New Roman"/>
          <w:b/>
        </w:rPr>
      </w:pPr>
    </w:p>
    <w:p w14:paraId="5C9F781F" w14:textId="77777777" w:rsidR="00514E43" w:rsidRDefault="00514E43" w:rsidP="009C1B36">
      <w:pPr>
        <w:rPr>
          <w:rFonts w:ascii="Times New Roman" w:hAnsi="Times New Roman" w:cs="Times New Roman"/>
          <w:b/>
        </w:rPr>
      </w:pPr>
    </w:p>
    <w:p w14:paraId="6CD024A9" w14:textId="77777777" w:rsidR="00514E43" w:rsidRDefault="00514E43" w:rsidP="009C1B36">
      <w:pPr>
        <w:rPr>
          <w:rFonts w:ascii="Times New Roman" w:hAnsi="Times New Roman" w:cs="Times New Roman"/>
          <w:b/>
        </w:rPr>
      </w:pPr>
    </w:p>
    <w:p w14:paraId="081B5AB7" w14:textId="77777777" w:rsidR="00514E43" w:rsidRDefault="00514E43" w:rsidP="009C1B36">
      <w:pPr>
        <w:rPr>
          <w:rFonts w:ascii="Times New Roman" w:hAnsi="Times New Roman" w:cs="Times New Roman"/>
          <w:b/>
        </w:rPr>
      </w:pPr>
    </w:p>
    <w:p w14:paraId="1C73C093" w14:textId="77777777" w:rsidR="00514E43" w:rsidRDefault="00514E43" w:rsidP="009C1B36">
      <w:pPr>
        <w:rPr>
          <w:rFonts w:ascii="Times New Roman" w:hAnsi="Times New Roman" w:cs="Times New Roman"/>
          <w:b/>
        </w:rPr>
      </w:pPr>
    </w:p>
    <w:p w14:paraId="42E9A69D" w14:textId="5683A540" w:rsidR="00FE4BE6" w:rsidRPr="00514E43" w:rsidRDefault="00FE4BE6" w:rsidP="00514E43">
      <w:pPr>
        <w:spacing w:after="120"/>
        <w:jc w:val="center"/>
        <w:rPr>
          <w:rFonts w:ascii="Times New Roman" w:hAnsi="Times New Roman" w:cs="Times New Roman"/>
          <w:b/>
          <w:sz w:val="32"/>
          <w:szCs w:val="32"/>
        </w:rPr>
      </w:pPr>
      <w:r w:rsidRPr="00514E43">
        <w:rPr>
          <w:rFonts w:ascii="Times New Roman" w:hAnsi="Times New Roman" w:cs="Times New Roman"/>
          <w:b/>
          <w:sz w:val="32"/>
          <w:szCs w:val="32"/>
        </w:rPr>
        <w:lastRenderedPageBreak/>
        <w:t>Introducción</w:t>
      </w:r>
    </w:p>
    <w:p w14:paraId="628CD615" w14:textId="3F4340DF" w:rsidR="0016723F" w:rsidRPr="00C41372" w:rsidRDefault="008279CC" w:rsidP="00BC2E8B">
      <w:pPr>
        <w:spacing w:line="360" w:lineRule="auto"/>
        <w:ind w:firstLine="709"/>
        <w:jc w:val="both"/>
        <w:rPr>
          <w:rFonts w:ascii="Times New Roman" w:hAnsi="Times New Roman" w:cs="Times New Roman"/>
        </w:rPr>
      </w:pPr>
      <w:r w:rsidRPr="00C41372">
        <w:rPr>
          <w:rFonts w:ascii="Times New Roman" w:hAnsi="Times New Roman" w:cs="Times New Roman"/>
        </w:rPr>
        <w:t xml:space="preserve">La pandemia del Coronavirus (Covid-19) tuvo origen en China en diciembre del 2019, viéndose afectados diferentes países, entre ellos México, tomando como medidas preventivas la suspensión obligatoria de las clases en todos los niveles educativos </w:t>
      </w:r>
      <w:r w:rsidR="0016723F" w:rsidRPr="00C41372">
        <w:rPr>
          <w:rFonts w:ascii="Times New Roman" w:hAnsi="Times New Roman" w:cs="Times New Roman"/>
        </w:rPr>
        <w:t>a partir del 23 de marzo</w:t>
      </w:r>
      <w:r w:rsidRPr="00C41372">
        <w:rPr>
          <w:rFonts w:ascii="Times New Roman" w:hAnsi="Times New Roman" w:cs="Times New Roman"/>
        </w:rPr>
        <w:t xml:space="preserve"> </w:t>
      </w:r>
      <w:r w:rsidR="0016723F" w:rsidRPr="00C41372">
        <w:rPr>
          <w:rFonts w:ascii="Times New Roman" w:hAnsi="Times New Roman" w:cs="Times New Roman"/>
        </w:rPr>
        <w:t xml:space="preserve">hasta el 17 de abril del </w:t>
      </w:r>
      <w:r w:rsidR="00BA7D8E">
        <w:rPr>
          <w:rFonts w:ascii="Times New Roman" w:hAnsi="Times New Roman" w:cs="Times New Roman"/>
        </w:rPr>
        <w:t>2020</w:t>
      </w:r>
      <w:r w:rsidR="0016723F" w:rsidRPr="00C41372">
        <w:rPr>
          <w:rFonts w:ascii="Times New Roman" w:hAnsi="Times New Roman" w:cs="Times New Roman"/>
        </w:rPr>
        <w:t xml:space="preserve"> de acuerdo </w:t>
      </w:r>
      <w:r w:rsidR="00BA7D8E">
        <w:rPr>
          <w:rFonts w:ascii="Times New Roman" w:hAnsi="Times New Roman" w:cs="Times New Roman"/>
        </w:rPr>
        <w:t>con el</w:t>
      </w:r>
      <w:r w:rsidR="0016723F" w:rsidRPr="00C41372">
        <w:rPr>
          <w:rFonts w:ascii="Times New Roman" w:hAnsi="Times New Roman" w:cs="Times New Roman"/>
        </w:rPr>
        <w:t xml:space="preserve"> Secretario de Educación Pública Esteban Moctezuma Barragán publicado en el Acuerdo número 02/03/20 (</w:t>
      </w:r>
      <w:r w:rsidR="003A620E" w:rsidRPr="00C41372">
        <w:rPr>
          <w:rFonts w:ascii="Times New Roman" w:hAnsi="Times New Roman" w:cs="Times New Roman"/>
        </w:rPr>
        <w:t>SEGOB</w:t>
      </w:r>
      <w:r w:rsidR="0016723F" w:rsidRPr="00C41372">
        <w:rPr>
          <w:rFonts w:ascii="Times New Roman" w:hAnsi="Times New Roman" w:cs="Times New Roman"/>
        </w:rPr>
        <w:t xml:space="preserve">, 2020), </w:t>
      </w:r>
      <w:r w:rsidR="00AA4632" w:rsidRPr="00C41372">
        <w:rPr>
          <w:rFonts w:ascii="Times New Roman" w:hAnsi="Times New Roman" w:cs="Times New Roman"/>
        </w:rPr>
        <w:t xml:space="preserve">Tras dicho acuerdo de suspensión de clases, se instruyó a directivos y docentes a continuar el proceso de enseñanza-aprendizaje desde casa y se extendió la disposición a padres de familia, tutores y alumnos (García, </w:t>
      </w:r>
      <w:r w:rsidR="009F35CF" w:rsidRPr="00C41372">
        <w:rPr>
          <w:rFonts w:ascii="Times New Roman" w:hAnsi="Times New Roman" w:cs="Times New Roman"/>
        </w:rPr>
        <w:t>2020</w:t>
      </w:r>
      <w:r w:rsidR="00AA4632" w:rsidRPr="00C41372">
        <w:rPr>
          <w:rFonts w:ascii="Times New Roman" w:hAnsi="Times New Roman" w:cs="Times New Roman"/>
        </w:rPr>
        <w:t>)</w:t>
      </w:r>
      <w:r w:rsidR="009F35CF" w:rsidRPr="00C41372">
        <w:rPr>
          <w:rFonts w:ascii="Times New Roman" w:hAnsi="Times New Roman" w:cs="Times New Roman"/>
        </w:rPr>
        <w:t>. P</w:t>
      </w:r>
      <w:r w:rsidR="0016723F" w:rsidRPr="00C41372">
        <w:rPr>
          <w:rFonts w:ascii="Times New Roman" w:hAnsi="Times New Roman" w:cs="Times New Roman"/>
        </w:rPr>
        <w:t xml:space="preserve">ero el panorama fue empeorando y a este acuerdo le han seguido más donde se ha extendido el periodo de suspensión de las clases presenciales. </w:t>
      </w:r>
    </w:p>
    <w:p w14:paraId="49B5A4CE" w14:textId="136762B1" w:rsidR="008279CC" w:rsidRPr="00C41372" w:rsidRDefault="00005601" w:rsidP="00BC2E8B">
      <w:pPr>
        <w:spacing w:line="360" w:lineRule="auto"/>
        <w:ind w:firstLine="709"/>
        <w:jc w:val="both"/>
        <w:rPr>
          <w:rFonts w:ascii="Times New Roman" w:hAnsi="Times New Roman" w:cs="Times New Roman"/>
        </w:rPr>
      </w:pPr>
      <w:r w:rsidRPr="00C41372">
        <w:rPr>
          <w:rFonts w:ascii="Times New Roman" w:hAnsi="Times New Roman" w:cs="Times New Roman"/>
        </w:rPr>
        <w:t>Asimismo</w:t>
      </w:r>
      <w:r w:rsidR="0016723F" w:rsidRPr="00C41372">
        <w:rPr>
          <w:rFonts w:ascii="Times New Roman" w:hAnsi="Times New Roman" w:cs="Times New Roman"/>
        </w:rPr>
        <w:t xml:space="preserve">, para el ingreso </w:t>
      </w:r>
      <w:r w:rsidRPr="00C41372">
        <w:rPr>
          <w:rFonts w:ascii="Times New Roman" w:hAnsi="Times New Roman" w:cs="Times New Roman"/>
        </w:rPr>
        <w:t>al nuevo Ciclo E</w:t>
      </w:r>
      <w:r w:rsidR="0016723F" w:rsidRPr="00C41372">
        <w:rPr>
          <w:rFonts w:ascii="Times New Roman" w:hAnsi="Times New Roman" w:cs="Times New Roman"/>
        </w:rPr>
        <w:t>scolar 2020-2021</w:t>
      </w:r>
      <w:r w:rsidRPr="00C41372">
        <w:rPr>
          <w:rFonts w:ascii="Times New Roman" w:hAnsi="Times New Roman" w:cs="Times New Roman"/>
        </w:rPr>
        <w:t>,</w:t>
      </w:r>
      <w:r w:rsidR="0016723F" w:rsidRPr="00C41372">
        <w:rPr>
          <w:rFonts w:ascii="Times New Roman" w:hAnsi="Times New Roman" w:cs="Times New Roman"/>
        </w:rPr>
        <w:t xml:space="preserve"> el regreso a clases fue de manera 100% virtual</w:t>
      </w:r>
      <w:r w:rsidRPr="00C41372">
        <w:rPr>
          <w:rFonts w:ascii="Times New Roman" w:hAnsi="Times New Roman" w:cs="Times New Roman"/>
        </w:rPr>
        <w:t>, así lo manifestó el Secretario de Educación Pública Esteban Moctezuma Barragán</w:t>
      </w:r>
      <w:r w:rsidR="00B60287" w:rsidRPr="00C41372">
        <w:rPr>
          <w:rFonts w:ascii="Times New Roman" w:hAnsi="Times New Roman" w:cs="Times New Roman"/>
        </w:rPr>
        <w:t>.</w:t>
      </w:r>
    </w:p>
    <w:p w14:paraId="59903383" w14:textId="773459C0" w:rsidR="00005601" w:rsidRPr="00C41372" w:rsidRDefault="00005601" w:rsidP="00BC2E8B">
      <w:pPr>
        <w:spacing w:line="360" w:lineRule="auto"/>
        <w:ind w:left="708"/>
        <w:jc w:val="both"/>
        <w:rPr>
          <w:rFonts w:ascii="Times New Roman" w:hAnsi="Times New Roman" w:cs="Times New Roman"/>
        </w:rPr>
      </w:pPr>
      <w:r w:rsidRPr="00C41372">
        <w:rPr>
          <w:rFonts w:ascii="Times New Roman" w:hAnsi="Times New Roman" w:cs="Times New Roman"/>
        </w:rPr>
        <w:t>El 24 de agosto comenzará el Ciclo Escolar 2020-2021 comenzará a distancia por no existir las condiciones para hacerlo de manera presencial. La pandemia representa uno de los mayores desafíos de nuestros tiempos, que exige de todos nosotros esfuerzos extraordinarios. todos deseamos volver a las aulas en compañía de los maestros, pero el riesgo para la salud y la vida sigue siendo alto.</w:t>
      </w:r>
    </w:p>
    <w:p w14:paraId="58805DE8" w14:textId="0041DCFF" w:rsidR="008279CC" w:rsidRPr="00C41372" w:rsidRDefault="00005601" w:rsidP="00BC2E8B">
      <w:pPr>
        <w:spacing w:line="360" w:lineRule="auto"/>
        <w:ind w:left="708"/>
        <w:jc w:val="both"/>
        <w:rPr>
          <w:rFonts w:ascii="Times New Roman" w:hAnsi="Times New Roman" w:cs="Times New Roman"/>
        </w:rPr>
      </w:pPr>
      <w:r w:rsidRPr="00C41372">
        <w:rPr>
          <w:rFonts w:ascii="Times New Roman" w:hAnsi="Times New Roman" w:cs="Times New Roman"/>
        </w:rPr>
        <w:t>(Gobierno de México, conferencia 3 de agosto 2020)</w:t>
      </w:r>
    </w:p>
    <w:p w14:paraId="535EA44F" w14:textId="79C7DB0E" w:rsidR="00E90475" w:rsidRPr="00C41372" w:rsidRDefault="00A26BA3" w:rsidP="00BC2E8B">
      <w:pPr>
        <w:spacing w:line="360" w:lineRule="auto"/>
        <w:ind w:firstLine="708"/>
        <w:jc w:val="both"/>
        <w:rPr>
          <w:rFonts w:ascii="Times New Roman" w:hAnsi="Times New Roman" w:cs="Times New Roman"/>
        </w:rPr>
      </w:pPr>
      <w:r w:rsidRPr="00C41372">
        <w:rPr>
          <w:rFonts w:ascii="Times New Roman" w:hAnsi="Times New Roman" w:cs="Times New Roman"/>
        </w:rPr>
        <w:t>Por lo tanto, hasta la fecha tanto estudiantes como docentes, se han enfrentado a nuevos retos para adaptarse a la nueva normalidad para recibir e impartir educación por medio de herramientas tecnológicas que faciliten la</w:t>
      </w:r>
      <w:r w:rsidR="00E90475" w:rsidRPr="00C41372">
        <w:rPr>
          <w:rFonts w:ascii="Times New Roman" w:hAnsi="Times New Roman" w:cs="Times New Roman"/>
        </w:rPr>
        <w:t xml:space="preserve"> </w:t>
      </w:r>
      <w:r w:rsidRPr="00C41372">
        <w:rPr>
          <w:rFonts w:ascii="Times New Roman" w:hAnsi="Times New Roman" w:cs="Times New Roman"/>
        </w:rPr>
        <w:t xml:space="preserve">comunicación </w:t>
      </w:r>
      <w:r w:rsidR="00E90475" w:rsidRPr="00C41372">
        <w:rPr>
          <w:rFonts w:ascii="Times New Roman" w:hAnsi="Times New Roman" w:cs="Times New Roman"/>
        </w:rPr>
        <w:t>para seguir con los procesos de aprendizaje.</w:t>
      </w:r>
    </w:p>
    <w:p w14:paraId="0F6D0728" w14:textId="0494C2DB" w:rsidR="00FE4BE6" w:rsidRPr="00C41372" w:rsidRDefault="00AA4632" w:rsidP="00BC2E8B">
      <w:pPr>
        <w:spacing w:line="360" w:lineRule="auto"/>
        <w:ind w:firstLine="709"/>
        <w:jc w:val="both"/>
        <w:rPr>
          <w:rFonts w:ascii="Times New Roman" w:hAnsi="Times New Roman" w:cs="Times New Roman"/>
        </w:rPr>
      </w:pPr>
      <w:r w:rsidRPr="00C41372">
        <w:rPr>
          <w:rFonts w:ascii="Times New Roman" w:hAnsi="Times New Roman" w:cs="Times New Roman"/>
        </w:rPr>
        <w:t xml:space="preserve">Cabe mencionar que </w:t>
      </w:r>
      <w:r w:rsidR="009F35CF" w:rsidRPr="00C41372">
        <w:rPr>
          <w:rFonts w:ascii="Times New Roman" w:hAnsi="Times New Roman" w:cs="Times New Roman"/>
        </w:rPr>
        <w:t>de acuerdo a datos de la Encuesta Nacional INEGI 2019, el 70% de la publicación de seis años o más en México es usuaria de Internet. El 56.</w:t>
      </w:r>
      <w:r w:rsidR="000A6486" w:rsidRPr="00C41372">
        <w:rPr>
          <w:rFonts w:ascii="Times New Roman" w:hAnsi="Times New Roman" w:cs="Times New Roman"/>
        </w:rPr>
        <w:t>4% disponen de conexión a Internet (INEGI, 14 de mayo 2020). Así mismo, en su página oficial dan a conocer para el 2019 el 44.3 %  de hogares que cuentan con una computadora, de igual forma el 92.5% de hogares que cuentan con televisión (INEGI, 2020). De acuerdo a estos porcentajes, no todos los hogares mexicanos cuentan con un televisor ni una computadora ni acceso a Internet, siendo los únicos medios para poder seguir en comunicación y acceder a los procesos de educación de cualquier nivel educativo.</w:t>
      </w:r>
    </w:p>
    <w:p w14:paraId="133EE66C" w14:textId="45A09AB1" w:rsidR="00AD6046" w:rsidRPr="00514E43" w:rsidRDefault="00AD6046" w:rsidP="00BC2E8B">
      <w:pPr>
        <w:spacing w:line="360" w:lineRule="auto"/>
        <w:ind w:firstLine="709"/>
        <w:jc w:val="both"/>
        <w:rPr>
          <w:rFonts w:ascii="Times New Roman" w:hAnsi="Times New Roman" w:cs="Times New Roman"/>
        </w:rPr>
      </w:pPr>
      <w:r w:rsidRPr="00C41372">
        <w:rPr>
          <w:rFonts w:ascii="Times New Roman" w:hAnsi="Times New Roman" w:cs="Times New Roman"/>
        </w:rPr>
        <w:lastRenderedPageBreak/>
        <w:t xml:space="preserve">Desde el inicio de esta pandemia se han tomado diferentes medidas de prevención por parte de las diferentes autoridades que han contribuido para mitigar </w:t>
      </w:r>
      <w:r w:rsidR="00B60287" w:rsidRPr="00C41372">
        <w:rPr>
          <w:rFonts w:ascii="Times New Roman" w:hAnsi="Times New Roman" w:cs="Times New Roman"/>
        </w:rPr>
        <w:t xml:space="preserve">y controlar </w:t>
      </w:r>
      <w:r w:rsidRPr="00C41372">
        <w:rPr>
          <w:rFonts w:ascii="Times New Roman" w:hAnsi="Times New Roman" w:cs="Times New Roman"/>
        </w:rPr>
        <w:t>los co</w:t>
      </w:r>
      <w:r w:rsidR="00B003CD" w:rsidRPr="00C41372">
        <w:rPr>
          <w:rFonts w:ascii="Times New Roman" w:hAnsi="Times New Roman" w:cs="Times New Roman"/>
        </w:rPr>
        <w:t>ntagios. Así mismo, se han toma</w:t>
      </w:r>
      <w:r w:rsidRPr="00C41372">
        <w:rPr>
          <w:rFonts w:ascii="Times New Roman" w:hAnsi="Times New Roman" w:cs="Times New Roman"/>
        </w:rPr>
        <w:t>do diferentes acciones e implementado estrategias para que sigan los procesos de educación e</w:t>
      </w:r>
      <w:r w:rsidR="00B003CD" w:rsidRPr="00C41372">
        <w:rPr>
          <w:rFonts w:ascii="Times New Roman" w:hAnsi="Times New Roman" w:cs="Times New Roman"/>
        </w:rPr>
        <w:t xml:space="preserve">n todos los niveles educativos. Una de las acciones que </w:t>
      </w:r>
      <w:r w:rsidR="000B214F" w:rsidRPr="00C41372">
        <w:rPr>
          <w:rFonts w:ascii="Times New Roman" w:hAnsi="Times New Roman" w:cs="Times New Roman"/>
        </w:rPr>
        <w:t>ha tomado el Gobierno de México para</w:t>
      </w:r>
      <w:r w:rsidR="00B003CD" w:rsidRPr="00C41372">
        <w:rPr>
          <w:rFonts w:ascii="Times New Roman" w:hAnsi="Times New Roman" w:cs="Times New Roman"/>
        </w:rPr>
        <w:t xml:space="preserve"> enmendar la brecha digital y la desigualdad social educativa </w:t>
      </w:r>
      <w:r w:rsidR="000B214F" w:rsidRPr="00C41372">
        <w:rPr>
          <w:rFonts w:ascii="Times New Roman" w:hAnsi="Times New Roman" w:cs="Times New Roman"/>
        </w:rPr>
        <w:t>“Aprende en Casa” consiste en transmitir por medio de canales de televisión clases de los cursos escolares de la educación básica (preescolar, primaria, secundaria) (Gobierno de México, 2020).</w:t>
      </w:r>
    </w:p>
    <w:p w14:paraId="51E07F45" w14:textId="77777777" w:rsidR="00BC2E8B" w:rsidRDefault="00BC2E8B" w:rsidP="00BC2E8B">
      <w:pPr>
        <w:spacing w:before="120" w:after="120" w:line="360" w:lineRule="auto"/>
        <w:jc w:val="both"/>
        <w:rPr>
          <w:rFonts w:ascii="Times New Roman" w:hAnsi="Times New Roman" w:cs="Times New Roman"/>
          <w:b/>
          <w:i/>
        </w:rPr>
      </w:pPr>
    </w:p>
    <w:p w14:paraId="11064E08" w14:textId="0C9882D9" w:rsidR="00FE4BE6" w:rsidRPr="00BC2E8B" w:rsidRDefault="00FE4BE6" w:rsidP="00BC2E8B">
      <w:pPr>
        <w:spacing w:before="120" w:after="120" w:line="360" w:lineRule="auto"/>
        <w:jc w:val="center"/>
        <w:rPr>
          <w:rFonts w:ascii="Times New Roman" w:hAnsi="Times New Roman" w:cs="Times New Roman"/>
          <w:b/>
          <w:iCs/>
          <w:sz w:val="28"/>
          <w:szCs w:val="28"/>
        </w:rPr>
      </w:pPr>
      <w:r w:rsidRPr="00BC2E8B">
        <w:rPr>
          <w:rFonts w:ascii="Times New Roman" w:hAnsi="Times New Roman" w:cs="Times New Roman"/>
          <w:b/>
          <w:iCs/>
          <w:sz w:val="28"/>
          <w:szCs w:val="28"/>
        </w:rPr>
        <w:t>Planteamiento del problema</w:t>
      </w:r>
    </w:p>
    <w:p w14:paraId="1A4B725D" w14:textId="0816A6BA" w:rsidR="006F1D62" w:rsidRPr="00C41372" w:rsidRDefault="006F1D62" w:rsidP="00BC2E8B">
      <w:pPr>
        <w:spacing w:line="360" w:lineRule="auto"/>
        <w:ind w:firstLine="709"/>
        <w:jc w:val="both"/>
        <w:rPr>
          <w:rFonts w:ascii="Times New Roman" w:hAnsi="Times New Roman" w:cs="Times New Roman"/>
        </w:rPr>
      </w:pPr>
      <w:r w:rsidRPr="00C41372">
        <w:rPr>
          <w:rFonts w:ascii="Times New Roman" w:hAnsi="Times New Roman" w:cs="Times New Roman"/>
        </w:rPr>
        <w:t xml:space="preserve">De acuerdo a Coneval en su </w:t>
      </w:r>
      <w:proofErr w:type="gramStart"/>
      <w:r w:rsidRPr="00C41372">
        <w:rPr>
          <w:rFonts w:ascii="Times New Roman" w:hAnsi="Times New Roman" w:cs="Times New Roman"/>
        </w:rPr>
        <w:t>datos referente</w:t>
      </w:r>
      <w:proofErr w:type="gramEnd"/>
      <w:r w:rsidRPr="00C41372">
        <w:rPr>
          <w:rFonts w:ascii="Times New Roman" w:hAnsi="Times New Roman" w:cs="Times New Roman"/>
        </w:rPr>
        <w:t xml:space="preserve"> al índice de tendencia laboral de la pobreza al primer trimestre de 2020, el porcentaje de publicación con ingreso laboral inferior al costo de la canasta alimentaria (pobreza laboral) es de 35.7%. Así mismo, en 3 estados entre ellos Hidalgo tuvieron mayor disminución trimestral en el porcentaje de población que no puede adquirir la canasta alimentaria con su ingreso laboral (pobreza laboral) del 50.2 % que se tenia en el 2019, disminuyó al 44.4% (Coneval, 2020).</w:t>
      </w:r>
    </w:p>
    <w:p w14:paraId="3245035F" w14:textId="4A32351F" w:rsidR="00312F36" w:rsidRPr="00C41372" w:rsidRDefault="006F1D62" w:rsidP="00BC2E8B">
      <w:pPr>
        <w:spacing w:line="360" w:lineRule="auto"/>
        <w:ind w:firstLine="709"/>
        <w:jc w:val="both"/>
        <w:rPr>
          <w:rFonts w:ascii="Times New Roman" w:hAnsi="Times New Roman" w:cs="Times New Roman"/>
        </w:rPr>
      </w:pPr>
      <w:r w:rsidRPr="00C41372">
        <w:rPr>
          <w:rFonts w:ascii="Times New Roman" w:hAnsi="Times New Roman" w:cs="Times New Roman"/>
        </w:rPr>
        <w:t xml:space="preserve">Con esos datos se interpreta que en México, tenemos un mayor índice de pobreza laboral, con esos ingresos no logran alcanzar adquirir el costo de la canasta alimentaria, </w:t>
      </w:r>
      <w:r w:rsidR="00B04A4F">
        <w:rPr>
          <w:rFonts w:ascii="Times New Roman" w:hAnsi="Times New Roman" w:cs="Times New Roman"/>
        </w:rPr>
        <w:t>menos logrará</w:t>
      </w:r>
      <w:r w:rsidR="00312F36" w:rsidRPr="00C41372">
        <w:rPr>
          <w:rFonts w:ascii="Times New Roman" w:hAnsi="Times New Roman" w:cs="Times New Roman"/>
        </w:rPr>
        <w:t>n adquirir una computadora, internet, o un televisor para poder acceder a la educación virtual que por estos tiempos de pandemia es la única vía alterna para ingresar a las clases en cualquier nivel educativo.</w:t>
      </w:r>
    </w:p>
    <w:p w14:paraId="5FBA62EB" w14:textId="6806CFBC" w:rsidR="00175EF7" w:rsidRPr="00C41372" w:rsidRDefault="00312F36" w:rsidP="00BC2E8B">
      <w:pPr>
        <w:spacing w:line="360" w:lineRule="auto"/>
        <w:ind w:firstLine="709"/>
        <w:jc w:val="both"/>
        <w:rPr>
          <w:rFonts w:ascii="Times New Roman" w:hAnsi="Times New Roman" w:cs="Times New Roman"/>
        </w:rPr>
      </w:pPr>
      <w:r w:rsidRPr="00C41372">
        <w:rPr>
          <w:rFonts w:ascii="Times New Roman" w:hAnsi="Times New Roman" w:cs="Times New Roman"/>
        </w:rPr>
        <w:t xml:space="preserve">Ahora nos enfocaremos en Hidalgo, con el 44.4% de la población no cuenta con los ingresos suficientes para poder adquirir la canasta alimentaria. </w:t>
      </w:r>
      <w:r w:rsidR="009E1E37" w:rsidRPr="00C41372">
        <w:rPr>
          <w:rFonts w:ascii="Times New Roman" w:hAnsi="Times New Roman" w:cs="Times New Roman"/>
        </w:rPr>
        <w:t>De acuerdo a datos de INEGI 2018, los hogares con acceso a banda ancha era del 38% y las viviendas con acceso a servicios  básicos del 85.9%</w:t>
      </w:r>
      <w:r w:rsidR="00445DF9" w:rsidRPr="00C41372">
        <w:rPr>
          <w:rFonts w:ascii="Times New Roman" w:hAnsi="Times New Roman" w:cs="Times New Roman"/>
        </w:rPr>
        <w:t>. Ahora bien, con datos actuales de Gobierno de México 2020 da a conocer el número total de la población del Estado de Hidalgo 3,086,414 con población de pobreza del 43.</w:t>
      </w:r>
      <w:r w:rsidR="006A2771" w:rsidRPr="00C41372">
        <w:rPr>
          <w:rFonts w:ascii="Times New Roman" w:hAnsi="Times New Roman" w:cs="Times New Roman"/>
        </w:rPr>
        <w:t xml:space="preserve">8% con población de pobreza extrema 6.1%. De acuerdo a indicadores que presentan se cuenta con 12.8 (población en miles) de viviendas sin electricidad. Esos hogares por las acciones tomadas para poder ingresar a una educación virtual no podrán tener acceso a la educación mientras dure la pandemia, ya que no cuentan con los servicios indispensables. Por tal motivo, se seguirá incrementando el rezago en la </w:t>
      </w:r>
      <w:r w:rsidR="006A2771" w:rsidRPr="00C41372">
        <w:rPr>
          <w:rFonts w:ascii="Times New Roman" w:hAnsi="Times New Roman" w:cs="Times New Roman"/>
        </w:rPr>
        <w:lastRenderedPageBreak/>
        <w:t>educación en Hidalgo al no poder acceder a una educación</w:t>
      </w:r>
      <w:r w:rsidR="00156D2F" w:rsidRPr="00C41372">
        <w:rPr>
          <w:rFonts w:ascii="Times New Roman" w:hAnsi="Times New Roman" w:cs="Times New Roman"/>
        </w:rPr>
        <w:t xml:space="preserve"> (Informe Anual, Gob. Mx., 2020)</w:t>
      </w:r>
      <w:r w:rsidR="006A2771" w:rsidRPr="00C41372">
        <w:rPr>
          <w:rFonts w:ascii="Times New Roman" w:hAnsi="Times New Roman" w:cs="Times New Roman"/>
        </w:rPr>
        <w:t xml:space="preserve">. </w:t>
      </w:r>
    </w:p>
    <w:p w14:paraId="46881B4D" w14:textId="39CB8E8E" w:rsidR="003607B8" w:rsidRPr="00C41372" w:rsidRDefault="00175EF7" w:rsidP="00BC2E8B">
      <w:pPr>
        <w:spacing w:line="360" w:lineRule="auto"/>
        <w:ind w:firstLine="708"/>
        <w:jc w:val="both"/>
        <w:rPr>
          <w:rFonts w:ascii="Times New Roman" w:hAnsi="Times New Roman" w:cs="Times New Roman"/>
        </w:rPr>
      </w:pPr>
      <w:r w:rsidRPr="00C41372">
        <w:rPr>
          <w:rFonts w:ascii="Times New Roman" w:hAnsi="Times New Roman" w:cs="Times New Roman"/>
        </w:rPr>
        <w:t>En cuanto a la población de pobreza moderada se tiene un 37.8%, donde únicamente alcanzan a cubrir lo esencial en cuanto a las necesidades básicas, pero poder adquirir un servicio de internet, una computadora o Tablet, ya son lujos extremos que no están en condiciones para conseguir.</w:t>
      </w:r>
      <w:r w:rsidR="003607B8" w:rsidRPr="00C41372">
        <w:rPr>
          <w:rFonts w:ascii="Times New Roman" w:hAnsi="Times New Roman" w:cs="Times New Roman"/>
        </w:rPr>
        <w:t xml:space="preserve"> Con los datos anteriormente presentados, la población enfrenta uno de los grandes retos que es la desigualdad de estatus social económico.</w:t>
      </w:r>
    </w:p>
    <w:p w14:paraId="5B193815" w14:textId="17B4D17E" w:rsidR="00644129" w:rsidRDefault="003607B8" w:rsidP="00BC2E8B">
      <w:pPr>
        <w:spacing w:line="360" w:lineRule="auto"/>
        <w:ind w:firstLine="708"/>
        <w:jc w:val="both"/>
        <w:rPr>
          <w:rFonts w:ascii="Times New Roman" w:hAnsi="Times New Roman" w:cs="Times New Roman"/>
        </w:rPr>
      </w:pPr>
      <w:r w:rsidRPr="00C41372">
        <w:rPr>
          <w:rFonts w:ascii="Times New Roman" w:hAnsi="Times New Roman" w:cs="Times New Roman"/>
        </w:rPr>
        <w:t>Por otra parte, al inicio de la pandemia c</w:t>
      </w:r>
      <w:r w:rsidR="00BA7D8E">
        <w:rPr>
          <w:rFonts w:ascii="Times New Roman" w:hAnsi="Times New Roman" w:cs="Times New Roman"/>
        </w:rPr>
        <w:t>uando se tomó</w:t>
      </w:r>
      <w:r w:rsidRPr="00C41372">
        <w:rPr>
          <w:rFonts w:ascii="Times New Roman" w:hAnsi="Times New Roman" w:cs="Times New Roman"/>
        </w:rPr>
        <w:t xml:space="preserve"> la decisión por parte de Gobierno de México en cerrar todas las escuelas de todos los niveles educativos,</w:t>
      </w:r>
      <w:r w:rsidR="00577499" w:rsidRPr="00C41372">
        <w:rPr>
          <w:rFonts w:ascii="Times New Roman" w:hAnsi="Times New Roman" w:cs="Times New Roman"/>
        </w:rPr>
        <w:t xml:space="preserve"> para poder conclui</w:t>
      </w:r>
      <w:r w:rsidR="00BA7D8E">
        <w:rPr>
          <w:rFonts w:ascii="Times New Roman" w:hAnsi="Times New Roman" w:cs="Times New Roman"/>
        </w:rPr>
        <w:t>r el ciclo escolar se implementó</w:t>
      </w:r>
      <w:r w:rsidR="00577499" w:rsidRPr="00C41372">
        <w:rPr>
          <w:rFonts w:ascii="Times New Roman" w:hAnsi="Times New Roman" w:cs="Times New Roman"/>
        </w:rPr>
        <w:t xml:space="preserve"> como estrategia transmitir por canales de televisión y por radio </w:t>
      </w:r>
      <w:r w:rsidRPr="00C41372">
        <w:rPr>
          <w:rFonts w:ascii="Times New Roman" w:hAnsi="Times New Roman" w:cs="Times New Roman"/>
        </w:rPr>
        <w:t>algunas sesiones de clases en cuanto a educación básica (preescolar, primaria y secundaria), y para preparatoria y universidad, algunos optaron por tener sus clases en línea utilizando herramientas tecnológic</w:t>
      </w:r>
      <w:r w:rsidR="00577499" w:rsidRPr="00C41372">
        <w:rPr>
          <w:rFonts w:ascii="Times New Roman" w:hAnsi="Times New Roman" w:cs="Times New Roman"/>
        </w:rPr>
        <w:t xml:space="preserve">as como </w:t>
      </w:r>
      <w:proofErr w:type="spellStart"/>
      <w:r w:rsidR="00577499" w:rsidRPr="00C41372">
        <w:rPr>
          <w:rFonts w:ascii="Times New Roman" w:hAnsi="Times New Roman" w:cs="Times New Roman"/>
        </w:rPr>
        <w:t>Classroom</w:t>
      </w:r>
      <w:proofErr w:type="spellEnd"/>
      <w:r w:rsidR="00577499" w:rsidRPr="00C41372">
        <w:rPr>
          <w:rFonts w:ascii="Times New Roman" w:hAnsi="Times New Roman" w:cs="Times New Roman"/>
        </w:rPr>
        <w:t xml:space="preserve">, Zoom, </w:t>
      </w:r>
      <w:proofErr w:type="spellStart"/>
      <w:r w:rsidR="00577499" w:rsidRPr="00C41372">
        <w:rPr>
          <w:rFonts w:ascii="Times New Roman" w:hAnsi="Times New Roman" w:cs="Times New Roman"/>
        </w:rPr>
        <w:t>Meet</w:t>
      </w:r>
      <w:proofErr w:type="spellEnd"/>
      <w:r w:rsidR="00577499" w:rsidRPr="00C41372">
        <w:rPr>
          <w:rFonts w:ascii="Times New Roman" w:hAnsi="Times New Roman" w:cs="Times New Roman"/>
        </w:rPr>
        <w:t xml:space="preserve">, E-mail, </w:t>
      </w:r>
      <w:proofErr w:type="spellStart"/>
      <w:r w:rsidR="00577499" w:rsidRPr="00C41372">
        <w:rPr>
          <w:rFonts w:ascii="Times New Roman" w:hAnsi="Times New Roman" w:cs="Times New Roman"/>
        </w:rPr>
        <w:t>W</w:t>
      </w:r>
      <w:r w:rsidRPr="00C41372">
        <w:rPr>
          <w:rFonts w:ascii="Times New Roman" w:hAnsi="Times New Roman" w:cs="Times New Roman"/>
        </w:rPr>
        <w:t>hatsapp</w:t>
      </w:r>
      <w:proofErr w:type="spellEnd"/>
      <w:r w:rsidRPr="00C41372">
        <w:rPr>
          <w:rFonts w:ascii="Times New Roman" w:hAnsi="Times New Roman" w:cs="Times New Roman"/>
        </w:rPr>
        <w:t xml:space="preserve">, entre otras, para poder concluir el ciclo escolar. </w:t>
      </w:r>
    </w:p>
    <w:p w14:paraId="7FD72F26" w14:textId="2C3E63AE" w:rsidR="00F06957" w:rsidRPr="00C41372" w:rsidRDefault="002A5949" w:rsidP="00BC2E8B">
      <w:pPr>
        <w:spacing w:after="120" w:line="360" w:lineRule="auto"/>
        <w:ind w:firstLine="708"/>
        <w:jc w:val="both"/>
        <w:rPr>
          <w:rFonts w:ascii="Times New Roman" w:hAnsi="Times New Roman" w:cs="Times New Roman"/>
        </w:rPr>
      </w:pPr>
      <w:r>
        <w:rPr>
          <w:rFonts w:ascii="Times New Roman" w:hAnsi="Times New Roman" w:cs="Times New Roman"/>
        </w:rPr>
        <w:t>Dentro de la Universidad Politécnica Metropolitana, se cuenta con el Programa Educativo de Ingeniería en Tecnologías de la Información e Ingeniería en Animación y Efectos Visuales, donde se ha tenido muchas inasistencias en las clases virtuales, problemas de conexión por parte del estudiante para poder ingresar a sus clases en línea, generando que los estudiantes no comprendan algunos términos técnicos de sus asignaturas, así mismo, se han llegado a presentar más índices de reprobaciones en las evaluaciones parciales</w:t>
      </w:r>
      <w:r w:rsidR="00823FA6">
        <w:rPr>
          <w:rFonts w:ascii="Times New Roman" w:hAnsi="Times New Roman" w:cs="Times New Roman"/>
        </w:rPr>
        <w:t>, demasiadas faltas en la asistencia de sus sesiones de clases virtuales, viéndose afectados en la comprensión de algunos temas que se presentan en sus clases</w:t>
      </w:r>
      <w:r>
        <w:rPr>
          <w:rFonts w:ascii="Times New Roman" w:hAnsi="Times New Roman" w:cs="Times New Roman"/>
        </w:rPr>
        <w:t>.</w:t>
      </w:r>
    </w:p>
    <w:p w14:paraId="2CF92EFD" w14:textId="77777777" w:rsidR="00BC2E8B" w:rsidRDefault="00BC2E8B" w:rsidP="00BC2E8B">
      <w:pPr>
        <w:spacing w:after="120" w:line="360" w:lineRule="auto"/>
        <w:jc w:val="both"/>
        <w:rPr>
          <w:rFonts w:ascii="Times New Roman" w:hAnsi="Times New Roman" w:cs="Times New Roman"/>
          <w:b/>
          <w:i/>
        </w:rPr>
      </w:pPr>
    </w:p>
    <w:p w14:paraId="6879491E" w14:textId="2C7F5C00" w:rsidR="00A451D9" w:rsidRPr="00BC2E8B" w:rsidRDefault="00FE4BE6" w:rsidP="00BC2E8B">
      <w:pPr>
        <w:spacing w:after="120" w:line="360" w:lineRule="auto"/>
        <w:jc w:val="center"/>
        <w:rPr>
          <w:rFonts w:ascii="Times New Roman" w:hAnsi="Times New Roman" w:cs="Times New Roman"/>
          <w:b/>
          <w:iCs/>
          <w:sz w:val="28"/>
          <w:szCs w:val="28"/>
        </w:rPr>
      </w:pPr>
      <w:r w:rsidRPr="00BC2E8B">
        <w:rPr>
          <w:rFonts w:ascii="Times New Roman" w:hAnsi="Times New Roman" w:cs="Times New Roman"/>
          <w:b/>
          <w:iCs/>
          <w:sz w:val="28"/>
          <w:szCs w:val="28"/>
        </w:rPr>
        <w:t>Preguntas de investigación</w:t>
      </w:r>
    </w:p>
    <w:p w14:paraId="3822ACC7" w14:textId="046CDA17" w:rsidR="003705B4" w:rsidRDefault="00A451D9" w:rsidP="00BC2E8B">
      <w:pPr>
        <w:spacing w:after="120" w:line="360" w:lineRule="auto"/>
        <w:jc w:val="both"/>
        <w:rPr>
          <w:rFonts w:ascii="Times New Roman" w:hAnsi="Times New Roman" w:cs="Times New Roman"/>
        </w:rPr>
      </w:pPr>
      <w:r>
        <w:rPr>
          <w:rFonts w:ascii="Times New Roman" w:hAnsi="Times New Roman" w:cs="Times New Roman"/>
        </w:rPr>
        <w:t xml:space="preserve">¿Cuáles son los </w:t>
      </w:r>
      <w:r w:rsidR="00025256">
        <w:rPr>
          <w:rFonts w:ascii="Times New Roman" w:hAnsi="Times New Roman" w:cs="Times New Roman"/>
        </w:rPr>
        <w:t>retos que se presentan</w:t>
      </w:r>
      <w:r w:rsidR="00FB02CB">
        <w:rPr>
          <w:rFonts w:ascii="Times New Roman" w:hAnsi="Times New Roman" w:cs="Times New Roman"/>
        </w:rPr>
        <w:t xml:space="preserve"> </w:t>
      </w:r>
      <w:r w:rsidR="0091124C">
        <w:rPr>
          <w:rFonts w:ascii="Times New Roman" w:hAnsi="Times New Roman" w:cs="Times New Roman"/>
        </w:rPr>
        <w:t xml:space="preserve">en </w:t>
      </w:r>
      <w:r w:rsidR="00FB02CB">
        <w:rPr>
          <w:rFonts w:ascii="Times New Roman" w:hAnsi="Times New Roman" w:cs="Times New Roman"/>
        </w:rPr>
        <w:t>los</w:t>
      </w:r>
      <w:r w:rsidR="0091124C">
        <w:rPr>
          <w:rFonts w:ascii="Times New Roman" w:hAnsi="Times New Roman" w:cs="Times New Roman"/>
        </w:rPr>
        <w:t xml:space="preserve"> proceso</w:t>
      </w:r>
      <w:r w:rsidR="00FB02CB">
        <w:rPr>
          <w:rFonts w:ascii="Times New Roman" w:hAnsi="Times New Roman" w:cs="Times New Roman"/>
        </w:rPr>
        <w:t>s</w:t>
      </w:r>
      <w:r w:rsidR="0091124C">
        <w:rPr>
          <w:rFonts w:ascii="Times New Roman" w:hAnsi="Times New Roman" w:cs="Times New Roman"/>
        </w:rPr>
        <w:t xml:space="preserve"> de enseñanza-aprendizaje </w:t>
      </w:r>
      <w:r w:rsidR="00FB02CB">
        <w:rPr>
          <w:rFonts w:ascii="Times New Roman" w:hAnsi="Times New Roman" w:cs="Times New Roman"/>
        </w:rPr>
        <w:t xml:space="preserve">que </w:t>
      </w:r>
      <w:r>
        <w:rPr>
          <w:rFonts w:ascii="Times New Roman" w:hAnsi="Times New Roman" w:cs="Times New Roman"/>
        </w:rPr>
        <w:t xml:space="preserve">impiden que </w:t>
      </w:r>
      <w:r w:rsidR="00FB02CB">
        <w:rPr>
          <w:rFonts w:ascii="Times New Roman" w:hAnsi="Times New Roman" w:cs="Times New Roman"/>
        </w:rPr>
        <w:t>los</w:t>
      </w:r>
      <w:r>
        <w:rPr>
          <w:rFonts w:ascii="Times New Roman" w:hAnsi="Times New Roman" w:cs="Times New Roman"/>
        </w:rPr>
        <w:t xml:space="preserve"> estudiante</w:t>
      </w:r>
      <w:r w:rsidR="00FB02CB">
        <w:rPr>
          <w:rFonts w:ascii="Times New Roman" w:hAnsi="Times New Roman" w:cs="Times New Roman"/>
        </w:rPr>
        <w:t>s</w:t>
      </w:r>
      <w:r>
        <w:rPr>
          <w:rFonts w:ascii="Times New Roman" w:hAnsi="Times New Roman" w:cs="Times New Roman"/>
        </w:rPr>
        <w:t xml:space="preserve"> continúe</w:t>
      </w:r>
      <w:r w:rsidR="00FB02CB">
        <w:rPr>
          <w:rFonts w:ascii="Times New Roman" w:hAnsi="Times New Roman" w:cs="Times New Roman"/>
        </w:rPr>
        <w:t>n</w:t>
      </w:r>
      <w:r>
        <w:rPr>
          <w:rFonts w:ascii="Times New Roman" w:hAnsi="Times New Roman" w:cs="Times New Roman"/>
        </w:rPr>
        <w:t xml:space="preserve"> con sus clases </w:t>
      </w:r>
      <w:r w:rsidR="00FB02CB">
        <w:rPr>
          <w:rFonts w:ascii="Times New Roman" w:hAnsi="Times New Roman" w:cs="Times New Roman"/>
        </w:rPr>
        <w:t>en</w:t>
      </w:r>
      <w:r>
        <w:rPr>
          <w:rFonts w:ascii="Times New Roman" w:hAnsi="Times New Roman" w:cs="Times New Roman"/>
        </w:rPr>
        <w:t xml:space="preserve"> la nueva normalidad</w:t>
      </w:r>
      <w:r w:rsidR="003705B4" w:rsidRPr="00C41372">
        <w:rPr>
          <w:rFonts w:ascii="Times New Roman" w:hAnsi="Times New Roman" w:cs="Times New Roman"/>
        </w:rPr>
        <w:t>?</w:t>
      </w:r>
    </w:p>
    <w:p w14:paraId="7990BE08" w14:textId="0C061F64" w:rsidR="000B2F91" w:rsidRPr="00C41372" w:rsidRDefault="00A451D9" w:rsidP="00BC2E8B">
      <w:pPr>
        <w:spacing w:after="120" w:line="360" w:lineRule="auto"/>
        <w:jc w:val="both"/>
        <w:rPr>
          <w:rFonts w:ascii="Times New Roman" w:hAnsi="Times New Roman" w:cs="Times New Roman"/>
        </w:rPr>
      </w:pPr>
      <w:r w:rsidRPr="00C41372">
        <w:rPr>
          <w:rFonts w:ascii="Times New Roman" w:hAnsi="Times New Roman" w:cs="Times New Roman"/>
        </w:rPr>
        <w:t xml:space="preserve">¿Cuales son </w:t>
      </w:r>
      <w:r>
        <w:rPr>
          <w:rFonts w:ascii="Times New Roman" w:hAnsi="Times New Roman" w:cs="Times New Roman"/>
        </w:rPr>
        <w:t>las herramientas tecnológicas que son más utilizadas para las clases virtuales</w:t>
      </w:r>
      <w:r w:rsidRPr="00C41372">
        <w:rPr>
          <w:rFonts w:ascii="Times New Roman" w:hAnsi="Times New Roman" w:cs="Times New Roman"/>
        </w:rPr>
        <w:t>?</w:t>
      </w:r>
    </w:p>
    <w:p w14:paraId="1451683D" w14:textId="6E8C6238" w:rsidR="0082770D" w:rsidRDefault="0082770D" w:rsidP="0082770D">
      <w:pPr>
        <w:spacing w:after="120"/>
        <w:jc w:val="center"/>
        <w:rPr>
          <w:rFonts w:ascii="Times New Roman" w:hAnsi="Times New Roman" w:cs="Times New Roman"/>
          <w:b/>
          <w:sz w:val="32"/>
          <w:szCs w:val="32"/>
        </w:rPr>
      </w:pPr>
    </w:p>
    <w:p w14:paraId="1AA0F508" w14:textId="2BE502F5" w:rsidR="00BC2E8B" w:rsidRDefault="00BC2E8B" w:rsidP="0082770D">
      <w:pPr>
        <w:spacing w:after="120"/>
        <w:jc w:val="center"/>
        <w:rPr>
          <w:rFonts w:ascii="Times New Roman" w:hAnsi="Times New Roman" w:cs="Times New Roman"/>
          <w:b/>
          <w:sz w:val="32"/>
          <w:szCs w:val="32"/>
        </w:rPr>
      </w:pPr>
    </w:p>
    <w:p w14:paraId="0BAF3CAF" w14:textId="5CB7CA95" w:rsidR="00BC2E8B" w:rsidRDefault="00BC2E8B" w:rsidP="0082770D">
      <w:pPr>
        <w:spacing w:after="120"/>
        <w:jc w:val="center"/>
        <w:rPr>
          <w:rFonts w:ascii="Times New Roman" w:hAnsi="Times New Roman" w:cs="Times New Roman"/>
          <w:b/>
          <w:sz w:val="32"/>
          <w:szCs w:val="32"/>
        </w:rPr>
      </w:pPr>
    </w:p>
    <w:p w14:paraId="11E39B23" w14:textId="77777777" w:rsidR="00BC2E8B" w:rsidRDefault="00BC2E8B" w:rsidP="0082770D">
      <w:pPr>
        <w:spacing w:after="120"/>
        <w:jc w:val="center"/>
        <w:rPr>
          <w:rFonts w:ascii="Times New Roman" w:hAnsi="Times New Roman" w:cs="Times New Roman"/>
          <w:b/>
          <w:sz w:val="32"/>
          <w:szCs w:val="32"/>
        </w:rPr>
      </w:pPr>
    </w:p>
    <w:p w14:paraId="6DDFC767" w14:textId="12189A3F" w:rsidR="00FE4BE6" w:rsidRPr="0082770D" w:rsidRDefault="00FE4BE6" w:rsidP="0082770D">
      <w:pPr>
        <w:spacing w:after="120"/>
        <w:jc w:val="center"/>
        <w:rPr>
          <w:rFonts w:ascii="Times New Roman" w:hAnsi="Times New Roman" w:cs="Times New Roman"/>
          <w:b/>
          <w:sz w:val="32"/>
          <w:szCs w:val="32"/>
        </w:rPr>
      </w:pPr>
      <w:r w:rsidRPr="0082770D">
        <w:rPr>
          <w:rFonts w:ascii="Times New Roman" w:hAnsi="Times New Roman" w:cs="Times New Roman"/>
          <w:b/>
          <w:sz w:val="32"/>
          <w:szCs w:val="32"/>
        </w:rPr>
        <w:lastRenderedPageBreak/>
        <w:t xml:space="preserve">Objetivo </w:t>
      </w:r>
    </w:p>
    <w:p w14:paraId="3CF1B5FA" w14:textId="481BC92B" w:rsidR="00FE4BE6" w:rsidRPr="00C41372" w:rsidRDefault="000B2F91" w:rsidP="00BC2E8B">
      <w:pPr>
        <w:spacing w:line="360" w:lineRule="auto"/>
        <w:ind w:firstLine="708"/>
        <w:jc w:val="both"/>
        <w:rPr>
          <w:rFonts w:ascii="Times New Roman" w:hAnsi="Times New Roman" w:cs="Times New Roman"/>
        </w:rPr>
      </w:pPr>
      <w:r w:rsidRPr="00C41372">
        <w:rPr>
          <w:rFonts w:ascii="Times New Roman" w:hAnsi="Times New Roman" w:cs="Times New Roman"/>
        </w:rPr>
        <w:t xml:space="preserve">Identificar </w:t>
      </w:r>
      <w:r w:rsidR="00A451D9">
        <w:rPr>
          <w:rFonts w:ascii="Times New Roman" w:hAnsi="Times New Roman" w:cs="Times New Roman"/>
        </w:rPr>
        <w:t xml:space="preserve">los </w:t>
      </w:r>
      <w:r w:rsidR="00025256">
        <w:rPr>
          <w:rFonts w:ascii="Times New Roman" w:hAnsi="Times New Roman" w:cs="Times New Roman"/>
        </w:rPr>
        <w:t>retos</w:t>
      </w:r>
      <w:r w:rsidR="00A451D9">
        <w:rPr>
          <w:rFonts w:ascii="Times New Roman" w:hAnsi="Times New Roman" w:cs="Times New Roman"/>
        </w:rPr>
        <w:t xml:space="preserve"> que</w:t>
      </w:r>
      <w:r w:rsidR="00CA32A6">
        <w:rPr>
          <w:rFonts w:ascii="Times New Roman" w:hAnsi="Times New Roman" w:cs="Times New Roman"/>
        </w:rPr>
        <w:t xml:space="preserve"> </w:t>
      </w:r>
      <w:r w:rsidR="00025256">
        <w:rPr>
          <w:rFonts w:ascii="Times New Roman" w:hAnsi="Times New Roman" w:cs="Times New Roman"/>
        </w:rPr>
        <w:t>se presentan</w:t>
      </w:r>
      <w:r w:rsidR="00CA32A6">
        <w:rPr>
          <w:rFonts w:ascii="Times New Roman" w:hAnsi="Times New Roman" w:cs="Times New Roman"/>
        </w:rPr>
        <w:t xml:space="preserve"> en los procesos de enseñanza-aprendizaje de los estudiantes y las diferencias socioeconómicas para, a partir de estas, reflexionar sobre las posibl</w:t>
      </w:r>
      <w:r w:rsidR="00FB02CB">
        <w:rPr>
          <w:rFonts w:ascii="Times New Roman" w:hAnsi="Times New Roman" w:cs="Times New Roman"/>
        </w:rPr>
        <w:t>es actuaciones del profesorado e identificar</w:t>
      </w:r>
      <w:r w:rsidR="00CA32A6">
        <w:rPr>
          <w:rFonts w:ascii="Times New Roman" w:hAnsi="Times New Roman" w:cs="Times New Roman"/>
        </w:rPr>
        <w:t xml:space="preserve"> </w:t>
      </w:r>
      <w:r w:rsidR="00A451D9">
        <w:rPr>
          <w:rFonts w:ascii="Times New Roman" w:hAnsi="Times New Roman" w:cs="Times New Roman"/>
        </w:rPr>
        <w:t xml:space="preserve">las herramientas tecnológicas más utilizadas para llevar a cabo las clases virtuales </w:t>
      </w:r>
    </w:p>
    <w:p w14:paraId="21B95F79" w14:textId="77777777" w:rsidR="00BC2E8B" w:rsidRDefault="00BC2E8B" w:rsidP="00BC2E8B">
      <w:pPr>
        <w:spacing w:line="360" w:lineRule="auto"/>
        <w:jc w:val="both"/>
        <w:rPr>
          <w:rFonts w:ascii="Times New Roman" w:hAnsi="Times New Roman" w:cs="Times New Roman"/>
          <w:b/>
        </w:rPr>
      </w:pPr>
    </w:p>
    <w:p w14:paraId="478A1606" w14:textId="78F6737C" w:rsidR="00FE4BE6" w:rsidRPr="00BC2E8B" w:rsidRDefault="00FE4BE6" w:rsidP="00BC2E8B">
      <w:pPr>
        <w:spacing w:line="360" w:lineRule="auto"/>
        <w:jc w:val="center"/>
        <w:rPr>
          <w:rFonts w:ascii="Times New Roman" w:hAnsi="Times New Roman" w:cs="Times New Roman"/>
          <w:b/>
          <w:sz w:val="28"/>
          <w:szCs w:val="28"/>
        </w:rPr>
      </w:pPr>
      <w:r w:rsidRPr="00BC2E8B">
        <w:rPr>
          <w:rFonts w:ascii="Times New Roman" w:hAnsi="Times New Roman" w:cs="Times New Roman"/>
          <w:b/>
          <w:sz w:val="28"/>
          <w:szCs w:val="28"/>
        </w:rPr>
        <w:t>Objetivos específicos</w:t>
      </w:r>
    </w:p>
    <w:p w14:paraId="177BCAD6" w14:textId="473DBFB7" w:rsidR="00FE4BE6" w:rsidRPr="0055122C" w:rsidRDefault="00DC6835" w:rsidP="00BC2E8B">
      <w:pPr>
        <w:pStyle w:val="Prrafodelista"/>
        <w:numPr>
          <w:ilvl w:val="0"/>
          <w:numId w:val="1"/>
        </w:numPr>
        <w:spacing w:line="360" w:lineRule="auto"/>
        <w:jc w:val="both"/>
        <w:rPr>
          <w:rFonts w:ascii="Times New Roman" w:hAnsi="Times New Roman" w:cs="Times New Roman"/>
        </w:rPr>
      </w:pPr>
      <w:r w:rsidRPr="0055122C">
        <w:rPr>
          <w:rFonts w:ascii="Times New Roman" w:hAnsi="Times New Roman" w:cs="Times New Roman"/>
        </w:rPr>
        <w:t xml:space="preserve">Aplicar una encuesta a los estudiantes y docentes para identificar </w:t>
      </w:r>
      <w:r w:rsidR="00D23609">
        <w:rPr>
          <w:rFonts w:ascii="Times New Roman" w:hAnsi="Times New Roman" w:cs="Times New Roman"/>
        </w:rPr>
        <w:t>los</w:t>
      </w:r>
      <w:r w:rsidRPr="0055122C">
        <w:rPr>
          <w:rFonts w:ascii="Times New Roman" w:hAnsi="Times New Roman" w:cs="Times New Roman"/>
        </w:rPr>
        <w:t xml:space="preserve"> obstáculos</w:t>
      </w:r>
      <w:r w:rsidR="00A977DF" w:rsidRPr="0055122C">
        <w:rPr>
          <w:rFonts w:ascii="Times New Roman" w:hAnsi="Times New Roman" w:cs="Times New Roman"/>
        </w:rPr>
        <w:t xml:space="preserve"> a los que se han enfrentado</w:t>
      </w:r>
    </w:p>
    <w:p w14:paraId="151E637E" w14:textId="3FF0DB35" w:rsidR="00DC6835" w:rsidRPr="0055122C" w:rsidRDefault="0055122C" w:rsidP="00BC2E8B">
      <w:pPr>
        <w:pStyle w:val="Prrafodelista"/>
        <w:numPr>
          <w:ilvl w:val="0"/>
          <w:numId w:val="1"/>
        </w:numPr>
        <w:spacing w:line="360" w:lineRule="auto"/>
        <w:jc w:val="both"/>
        <w:rPr>
          <w:rFonts w:ascii="Times New Roman" w:hAnsi="Times New Roman" w:cs="Times New Roman"/>
        </w:rPr>
      </w:pPr>
      <w:r w:rsidRPr="0055122C">
        <w:rPr>
          <w:rFonts w:ascii="Times New Roman" w:hAnsi="Times New Roman" w:cs="Times New Roman"/>
        </w:rPr>
        <w:t>I</w:t>
      </w:r>
      <w:r w:rsidR="00DC6835" w:rsidRPr="0055122C">
        <w:rPr>
          <w:rFonts w:ascii="Times New Roman" w:hAnsi="Times New Roman" w:cs="Times New Roman"/>
        </w:rPr>
        <w:t>dentificar el porcentaje de es</w:t>
      </w:r>
      <w:r w:rsidR="00A977DF" w:rsidRPr="0055122C">
        <w:rPr>
          <w:rFonts w:ascii="Times New Roman" w:hAnsi="Times New Roman" w:cs="Times New Roman"/>
        </w:rPr>
        <w:t>tudiantes que tienen acceso a la</w:t>
      </w:r>
      <w:r w:rsidR="00DC6835" w:rsidRPr="0055122C">
        <w:rPr>
          <w:rFonts w:ascii="Times New Roman" w:hAnsi="Times New Roman" w:cs="Times New Roman"/>
        </w:rPr>
        <w:t>s clases virtuales</w:t>
      </w:r>
    </w:p>
    <w:p w14:paraId="03212161" w14:textId="2FD367A6" w:rsidR="00FE4BE6" w:rsidRPr="00514E43" w:rsidRDefault="0055122C" w:rsidP="00BC2E8B">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Identificar el porcentaje de estudiantes y docentes que tuvieron que adquirir recursos tecnológicos para poder acceder a las clases virtuales.</w:t>
      </w:r>
    </w:p>
    <w:p w14:paraId="480167C3" w14:textId="77777777" w:rsidR="00BC2E8B" w:rsidRDefault="00BC2E8B" w:rsidP="00BC2E8B">
      <w:pPr>
        <w:spacing w:line="360" w:lineRule="auto"/>
        <w:jc w:val="both"/>
        <w:rPr>
          <w:rFonts w:ascii="Times New Roman" w:hAnsi="Times New Roman" w:cs="Times New Roman"/>
          <w:b/>
        </w:rPr>
      </w:pPr>
    </w:p>
    <w:p w14:paraId="3FE54B80" w14:textId="2F9025A8" w:rsidR="008967A9" w:rsidRPr="00BC2E8B" w:rsidRDefault="008967A9" w:rsidP="00BC2E8B">
      <w:pPr>
        <w:spacing w:line="360" w:lineRule="auto"/>
        <w:jc w:val="center"/>
        <w:rPr>
          <w:rFonts w:ascii="Times New Roman" w:hAnsi="Times New Roman" w:cs="Times New Roman"/>
          <w:b/>
          <w:sz w:val="28"/>
          <w:szCs w:val="28"/>
        </w:rPr>
      </w:pPr>
      <w:r w:rsidRPr="00BC2E8B">
        <w:rPr>
          <w:rFonts w:ascii="Times New Roman" w:hAnsi="Times New Roman" w:cs="Times New Roman"/>
          <w:b/>
          <w:sz w:val="28"/>
          <w:szCs w:val="28"/>
        </w:rPr>
        <w:t>Hipótesis</w:t>
      </w:r>
    </w:p>
    <w:p w14:paraId="506B4FE8" w14:textId="4D0D71F4" w:rsidR="008967A9" w:rsidRPr="00C41372" w:rsidRDefault="008967A9" w:rsidP="00BC2E8B">
      <w:pPr>
        <w:spacing w:line="360" w:lineRule="auto"/>
        <w:ind w:firstLine="708"/>
        <w:jc w:val="both"/>
        <w:rPr>
          <w:rFonts w:ascii="Times New Roman" w:hAnsi="Times New Roman" w:cs="Times New Roman"/>
        </w:rPr>
      </w:pPr>
      <w:r>
        <w:rPr>
          <w:rFonts w:ascii="Times New Roman" w:hAnsi="Times New Roman" w:cs="Times New Roman"/>
        </w:rPr>
        <w:t>La insuficiencia de algún aparato tecnológico y los servicios de internet</w:t>
      </w:r>
      <w:r w:rsidR="00B67A9E">
        <w:rPr>
          <w:rFonts w:ascii="Times New Roman" w:hAnsi="Times New Roman" w:cs="Times New Roman"/>
        </w:rPr>
        <w:t xml:space="preserve"> y luz,</w:t>
      </w:r>
      <w:r>
        <w:rPr>
          <w:rFonts w:ascii="Times New Roman" w:hAnsi="Times New Roman" w:cs="Times New Roman"/>
        </w:rPr>
        <w:t xml:space="preserve"> </w:t>
      </w:r>
      <w:r w:rsidR="006A526C">
        <w:rPr>
          <w:rFonts w:ascii="Times New Roman" w:hAnsi="Times New Roman" w:cs="Times New Roman"/>
        </w:rPr>
        <w:t>provocan</w:t>
      </w:r>
      <w:r>
        <w:rPr>
          <w:rFonts w:ascii="Times New Roman" w:hAnsi="Times New Roman" w:cs="Times New Roman"/>
        </w:rPr>
        <w:t xml:space="preserve"> que los estudiantes no asistan a sus clases virtuales viéndose afectados </w:t>
      </w:r>
      <w:r w:rsidR="006A526C">
        <w:rPr>
          <w:rFonts w:ascii="Times New Roman" w:hAnsi="Times New Roman" w:cs="Times New Roman"/>
        </w:rPr>
        <w:t xml:space="preserve">en </w:t>
      </w:r>
      <w:r>
        <w:rPr>
          <w:rFonts w:ascii="Times New Roman" w:hAnsi="Times New Roman" w:cs="Times New Roman"/>
        </w:rPr>
        <w:t>los procesos de enseñanza-aprendizaje.</w:t>
      </w:r>
    </w:p>
    <w:p w14:paraId="12D6AB03" w14:textId="77777777" w:rsidR="008967A9" w:rsidRPr="00C41372" w:rsidRDefault="008967A9" w:rsidP="003C663F">
      <w:pPr>
        <w:rPr>
          <w:rFonts w:ascii="Times New Roman" w:hAnsi="Times New Roman" w:cs="Times New Roman"/>
        </w:rPr>
      </w:pPr>
    </w:p>
    <w:p w14:paraId="06246C61" w14:textId="7AA29694" w:rsidR="00FE4BE6" w:rsidRPr="00BA7D8E" w:rsidRDefault="00FE4BE6" w:rsidP="00BA7D8E">
      <w:pPr>
        <w:spacing w:after="120"/>
        <w:jc w:val="center"/>
        <w:rPr>
          <w:rFonts w:ascii="Times New Roman" w:hAnsi="Times New Roman" w:cs="Times New Roman"/>
          <w:b/>
          <w:sz w:val="32"/>
          <w:szCs w:val="32"/>
        </w:rPr>
      </w:pPr>
      <w:r w:rsidRPr="00BA7D8E">
        <w:rPr>
          <w:rFonts w:ascii="Times New Roman" w:hAnsi="Times New Roman" w:cs="Times New Roman"/>
          <w:b/>
          <w:sz w:val="32"/>
          <w:szCs w:val="32"/>
        </w:rPr>
        <w:t>Marco Teórico</w:t>
      </w:r>
    </w:p>
    <w:p w14:paraId="3E605FB0" w14:textId="4DB26FB5" w:rsidR="00EB1B64" w:rsidRDefault="0044261C" w:rsidP="00BC2E8B">
      <w:pPr>
        <w:spacing w:after="120" w:line="360" w:lineRule="auto"/>
        <w:ind w:firstLine="709"/>
        <w:jc w:val="both"/>
        <w:rPr>
          <w:rFonts w:ascii="Times New Roman" w:hAnsi="Times New Roman" w:cs="Times New Roman"/>
        </w:rPr>
      </w:pPr>
      <w:r>
        <w:rPr>
          <w:rFonts w:ascii="Times New Roman" w:hAnsi="Times New Roman" w:cs="Times New Roman"/>
        </w:rPr>
        <w:t xml:space="preserve">La crisis de la pandemia ha impactado en todos los sectores en especial en la Educación, con la perdida de muchos empleos sea </w:t>
      </w:r>
      <w:r w:rsidR="00EB1B64">
        <w:rPr>
          <w:rFonts w:ascii="Times New Roman" w:hAnsi="Times New Roman" w:cs="Times New Roman"/>
        </w:rPr>
        <w:t xml:space="preserve">ha visto afectada la económica de los ciudadanos, impidiendo poder adquirir los recursos tecnológicos para poder tener acceso a la educación virtual. </w:t>
      </w:r>
      <w:r w:rsidR="00BA7D8E">
        <w:rPr>
          <w:rFonts w:ascii="Times New Roman" w:hAnsi="Times New Roman" w:cs="Times New Roman"/>
        </w:rPr>
        <w:t>A continuación, se presentan resultados de investigación que sirven de sustento para este artículo.</w:t>
      </w:r>
    </w:p>
    <w:p w14:paraId="1243AB06" w14:textId="517447F2" w:rsidR="00EB1B64" w:rsidRDefault="00B04A4F" w:rsidP="00BC2E8B">
      <w:pPr>
        <w:spacing w:line="360" w:lineRule="auto"/>
        <w:ind w:firstLine="709"/>
        <w:jc w:val="both"/>
        <w:rPr>
          <w:rFonts w:ascii="Times New Roman" w:hAnsi="Times New Roman" w:cs="Times New Roman"/>
        </w:rPr>
      </w:pPr>
      <w:r>
        <w:rPr>
          <w:rFonts w:ascii="Times New Roman" w:hAnsi="Times New Roman" w:cs="Times New Roman"/>
        </w:rPr>
        <w:t xml:space="preserve">Mendoza (2020) cita a </w:t>
      </w:r>
      <w:r w:rsidRPr="00B04A4F">
        <w:rPr>
          <w:rFonts w:ascii="Times New Roman" w:hAnsi="Times New Roman" w:cs="Times New Roman"/>
        </w:rPr>
        <w:t>la Doctora en Ciencia</w:t>
      </w:r>
      <w:r>
        <w:rPr>
          <w:rFonts w:ascii="Times New Roman" w:hAnsi="Times New Roman" w:cs="Times New Roman"/>
        </w:rPr>
        <w:t xml:space="preserve">s Políticas con Especialidad en </w:t>
      </w:r>
      <w:r w:rsidRPr="00B04A4F">
        <w:rPr>
          <w:rFonts w:ascii="Times New Roman" w:hAnsi="Times New Roman" w:cs="Times New Roman"/>
        </w:rPr>
        <w:t>Sociología, Marion Lloyd, en su trabajo “Desigualdades educativas y la brecha</w:t>
      </w:r>
      <w:r>
        <w:rPr>
          <w:rFonts w:ascii="Times New Roman" w:hAnsi="Times New Roman" w:cs="Times New Roman"/>
        </w:rPr>
        <w:t xml:space="preserve"> </w:t>
      </w:r>
      <w:r w:rsidRPr="00B04A4F">
        <w:rPr>
          <w:rFonts w:ascii="Times New Roman" w:hAnsi="Times New Roman" w:cs="Times New Roman"/>
        </w:rPr>
        <w:t>digital en tiempos de COVID-19”, texto proveniente del libro “Educación y Pandemia.</w:t>
      </w:r>
      <w:r>
        <w:rPr>
          <w:rFonts w:ascii="Times New Roman" w:hAnsi="Times New Roman" w:cs="Times New Roman"/>
        </w:rPr>
        <w:t xml:space="preserve"> </w:t>
      </w:r>
      <w:r w:rsidRPr="00B04A4F">
        <w:rPr>
          <w:rFonts w:ascii="Times New Roman" w:hAnsi="Times New Roman" w:cs="Times New Roman"/>
        </w:rPr>
        <w:t>Una visión académica”, por el Instituto de Investigaciones sobre la Universidad y la</w:t>
      </w:r>
      <w:r>
        <w:rPr>
          <w:rFonts w:ascii="Times New Roman" w:hAnsi="Times New Roman" w:cs="Times New Roman"/>
        </w:rPr>
        <w:t xml:space="preserve"> </w:t>
      </w:r>
      <w:r w:rsidRPr="00B04A4F">
        <w:rPr>
          <w:rFonts w:ascii="Times New Roman" w:hAnsi="Times New Roman" w:cs="Times New Roman"/>
        </w:rPr>
        <w:t>Educación (IISUE) de la UNAM, menciona que entre los factores que condicionan</w:t>
      </w:r>
      <w:r>
        <w:rPr>
          <w:rFonts w:ascii="Times New Roman" w:hAnsi="Times New Roman" w:cs="Times New Roman"/>
        </w:rPr>
        <w:t xml:space="preserve"> </w:t>
      </w:r>
      <w:r w:rsidRPr="00B04A4F">
        <w:rPr>
          <w:rFonts w:ascii="Times New Roman" w:hAnsi="Times New Roman" w:cs="Times New Roman"/>
        </w:rPr>
        <w:t>el acceso a una educación de calidad en línea, opción a la que se apostó como</w:t>
      </w:r>
      <w:r>
        <w:rPr>
          <w:rFonts w:ascii="Times New Roman" w:hAnsi="Times New Roman" w:cs="Times New Roman"/>
        </w:rPr>
        <w:t xml:space="preserve"> </w:t>
      </w:r>
      <w:r w:rsidRPr="00B04A4F">
        <w:rPr>
          <w:rFonts w:ascii="Times New Roman" w:hAnsi="Times New Roman" w:cs="Times New Roman"/>
        </w:rPr>
        <w:t>primera instancia para llevar educación a los alumnos, son, la clase social, la raza,</w:t>
      </w:r>
      <w:r>
        <w:rPr>
          <w:rFonts w:ascii="Times New Roman" w:hAnsi="Times New Roman" w:cs="Times New Roman"/>
        </w:rPr>
        <w:t xml:space="preserve"> </w:t>
      </w:r>
      <w:r w:rsidRPr="00B04A4F">
        <w:rPr>
          <w:rFonts w:ascii="Times New Roman" w:hAnsi="Times New Roman" w:cs="Times New Roman"/>
        </w:rPr>
        <w:t>la etnia, el género, la ubicación geográfica y el tipo de institución al que pertenecen</w:t>
      </w:r>
      <w:r>
        <w:rPr>
          <w:rFonts w:ascii="Times New Roman" w:hAnsi="Times New Roman" w:cs="Times New Roman"/>
        </w:rPr>
        <w:t xml:space="preserve">. </w:t>
      </w:r>
      <w:r w:rsidRPr="00B04A4F">
        <w:rPr>
          <w:rFonts w:ascii="Times New Roman" w:hAnsi="Times New Roman" w:cs="Times New Roman"/>
        </w:rPr>
        <w:t xml:space="preserve">La alternativa de querer llevar la </w:t>
      </w:r>
      <w:r w:rsidRPr="00B04A4F">
        <w:rPr>
          <w:rFonts w:ascii="Times New Roman" w:hAnsi="Times New Roman" w:cs="Times New Roman"/>
        </w:rPr>
        <w:lastRenderedPageBreak/>
        <w:t>educación a través de plataformas y programas</w:t>
      </w:r>
      <w:r>
        <w:rPr>
          <w:rFonts w:ascii="Times New Roman" w:hAnsi="Times New Roman" w:cs="Times New Roman"/>
        </w:rPr>
        <w:t xml:space="preserve"> </w:t>
      </w:r>
      <w:r w:rsidRPr="00B04A4F">
        <w:rPr>
          <w:rFonts w:ascii="Times New Roman" w:hAnsi="Times New Roman" w:cs="Times New Roman"/>
        </w:rPr>
        <w:t>educativos sólo fue resultado de atestiguar las grandes brechas de desigualdad</w:t>
      </w:r>
      <w:r>
        <w:rPr>
          <w:rFonts w:ascii="Times New Roman" w:hAnsi="Times New Roman" w:cs="Times New Roman"/>
        </w:rPr>
        <w:t xml:space="preserve"> </w:t>
      </w:r>
      <w:r w:rsidRPr="00B04A4F">
        <w:rPr>
          <w:rFonts w:ascii="Times New Roman" w:hAnsi="Times New Roman" w:cs="Times New Roman"/>
        </w:rPr>
        <w:t>social que existen en el país, pues no todos han tenido las condiciones para poder</w:t>
      </w:r>
      <w:r>
        <w:rPr>
          <w:rFonts w:ascii="Times New Roman" w:hAnsi="Times New Roman" w:cs="Times New Roman"/>
        </w:rPr>
        <w:t xml:space="preserve"> </w:t>
      </w:r>
      <w:r w:rsidRPr="00B04A4F">
        <w:rPr>
          <w:rFonts w:ascii="Times New Roman" w:hAnsi="Times New Roman" w:cs="Times New Roman"/>
        </w:rPr>
        <w:t>trabajar de esa manera, y los que las tienen, se las han visto duras, pues no sólo es</w:t>
      </w:r>
      <w:r>
        <w:rPr>
          <w:rFonts w:ascii="Times New Roman" w:hAnsi="Times New Roman" w:cs="Times New Roman"/>
        </w:rPr>
        <w:t xml:space="preserve"> </w:t>
      </w:r>
      <w:r w:rsidRPr="00B04A4F">
        <w:rPr>
          <w:rFonts w:ascii="Times New Roman" w:hAnsi="Times New Roman" w:cs="Times New Roman"/>
        </w:rPr>
        <w:t>el hecho de contar con los medios y recursos, sino también saber utilizarlos</w:t>
      </w:r>
      <w:r>
        <w:rPr>
          <w:rFonts w:ascii="Times New Roman" w:hAnsi="Times New Roman" w:cs="Times New Roman"/>
        </w:rPr>
        <w:t>.</w:t>
      </w:r>
    </w:p>
    <w:p w14:paraId="7EDE4347" w14:textId="77777777" w:rsidR="00FE4BE6" w:rsidRPr="00C41372" w:rsidRDefault="00FE4BE6" w:rsidP="009C1B36">
      <w:pPr>
        <w:rPr>
          <w:rFonts w:ascii="Times New Roman" w:hAnsi="Times New Roman" w:cs="Times New Roman"/>
        </w:rPr>
      </w:pPr>
    </w:p>
    <w:p w14:paraId="22E9DD5C" w14:textId="2D880623" w:rsidR="00FE4BE6" w:rsidRPr="00514E43" w:rsidRDefault="00FE4BE6" w:rsidP="00514E43">
      <w:pPr>
        <w:spacing w:after="120"/>
        <w:jc w:val="center"/>
        <w:rPr>
          <w:rFonts w:ascii="Times New Roman" w:hAnsi="Times New Roman" w:cs="Times New Roman"/>
          <w:b/>
          <w:sz w:val="32"/>
          <w:szCs w:val="32"/>
        </w:rPr>
      </w:pPr>
      <w:r w:rsidRPr="00514E43">
        <w:rPr>
          <w:rFonts w:ascii="Times New Roman" w:hAnsi="Times New Roman" w:cs="Times New Roman"/>
          <w:b/>
          <w:sz w:val="32"/>
          <w:szCs w:val="32"/>
        </w:rPr>
        <w:t>Metodología</w:t>
      </w:r>
    </w:p>
    <w:p w14:paraId="34AE54D0" w14:textId="472AF375" w:rsidR="00F4563A" w:rsidRDefault="004C00A9" w:rsidP="00BC2E8B">
      <w:pPr>
        <w:spacing w:line="360" w:lineRule="auto"/>
        <w:ind w:firstLine="709"/>
        <w:jc w:val="both"/>
        <w:rPr>
          <w:rFonts w:ascii="Times New Roman" w:hAnsi="Times New Roman" w:cs="Times New Roman"/>
        </w:rPr>
      </w:pPr>
      <w:r>
        <w:rPr>
          <w:rFonts w:ascii="Times New Roman" w:hAnsi="Times New Roman" w:cs="Times New Roman"/>
        </w:rPr>
        <w:t xml:space="preserve">La presente investigación es de corte cuantitativo, de acuerdo con </w:t>
      </w:r>
      <w:r w:rsidR="00284D86">
        <w:rPr>
          <w:rFonts w:ascii="Times New Roman" w:hAnsi="Times New Roman" w:cs="Times New Roman"/>
        </w:rPr>
        <w:t xml:space="preserve">Sarduy (2007) </w:t>
      </w:r>
      <w:r>
        <w:rPr>
          <w:rFonts w:ascii="Times New Roman" w:hAnsi="Times New Roman" w:cs="Times New Roman"/>
        </w:rPr>
        <w:t>l</w:t>
      </w:r>
      <w:r w:rsidRPr="004C00A9">
        <w:rPr>
          <w:rFonts w:ascii="Times New Roman" w:hAnsi="Times New Roman" w:cs="Times New Roman"/>
        </w:rPr>
        <w:t>a investigación cuantitativa se dedica a recoger, procesar y analizar datos cuantitativos</w:t>
      </w:r>
      <w:r>
        <w:rPr>
          <w:rFonts w:ascii="Times New Roman" w:hAnsi="Times New Roman" w:cs="Times New Roman"/>
        </w:rPr>
        <w:t xml:space="preserve"> </w:t>
      </w:r>
      <w:r w:rsidRPr="004C00A9">
        <w:rPr>
          <w:rFonts w:ascii="Times New Roman" w:hAnsi="Times New Roman" w:cs="Times New Roman"/>
        </w:rPr>
        <w:t>o numéricos sobre variables previamente determinadas</w:t>
      </w:r>
      <w:r w:rsidR="009A5FBD">
        <w:rPr>
          <w:rFonts w:ascii="Times New Roman" w:hAnsi="Times New Roman" w:cs="Times New Roman"/>
        </w:rPr>
        <w:t>. Así mismo, Sousa et al</w:t>
      </w:r>
      <w:r w:rsidR="006B02B9">
        <w:rPr>
          <w:rFonts w:ascii="Times New Roman" w:hAnsi="Times New Roman" w:cs="Times New Roman"/>
        </w:rPr>
        <w:t>.,</w:t>
      </w:r>
      <w:r w:rsidR="009A5FBD">
        <w:rPr>
          <w:rFonts w:ascii="Times New Roman" w:hAnsi="Times New Roman" w:cs="Times New Roman"/>
        </w:rPr>
        <w:t xml:space="preserve"> (2007) menciona que la i</w:t>
      </w:r>
      <w:r w:rsidR="009A5FBD" w:rsidRPr="009A5FBD">
        <w:rPr>
          <w:rFonts w:ascii="Times New Roman" w:hAnsi="Times New Roman" w:cs="Times New Roman"/>
        </w:rPr>
        <w:t>nvestigación cuantitativa involucra el análisis de los</w:t>
      </w:r>
      <w:r w:rsidR="009A5FBD">
        <w:rPr>
          <w:rFonts w:ascii="Times New Roman" w:hAnsi="Times New Roman" w:cs="Times New Roman"/>
        </w:rPr>
        <w:t xml:space="preserve"> </w:t>
      </w:r>
      <w:r w:rsidR="009A5FBD" w:rsidRPr="009A5FBD">
        <w:rPr>
          <w:rFonts w:ascii="Times New Roman" w:hAnsi="Times New Roman" w:cs="Times New Roman"/>
        </w:rPr>
        <w:t>números para obtener una respuesta a la pregunta o</w:t>
      </w:r>
      <w:r w:rsidR="009A5FBD">
        <w:rPr>
          <w:rFonts w:ascii="Times New Roman" w:hAnsi="Times New Roman" w:cs="Times New Roman"/>
        </w:rPr>
        <w:t xml:space="preserve"> hipótesis de la investigación.</w:t>
      </w:r>
    </w:p>
    <w:p w14:paraId="1EF89278" w14:textId="76D80DC0" w:rsidR="00F4563A" w:rsidRPr="00C41372" w:rsidRDefault="00F4563A" w:rsidP="00BC2E8B">
      <w:pPr>
        <w:spacing w:line="360" w:lineRule="auto"/>
        <w:ind w:firstLine="709"/>
        <w:jc w:val="both"/>
        <w:rPr>
          <w:rFonts w:ascii="Times New Roman" w:hAnsi="Times New Roman" w:cs="Times New Roman"/>
        </w:rPr>
      </w:pPr>
      <w:r>
        <w:rPr>
          <w:rFonts w:ascii="Times New Roman" w:hAnsi="Times New Roman" w:cs="Times New Roman"/>
        </w:rPr>
        <w:t xml:space="preserve">El diseño de investigación es no experimental, </w:t>
      </w:r>
      <w:r w:rsidR="00C97F24">
        <w:rPr>
          <w:rFonts w:ascii="Times New Roman" w:hAnsi="Times New Roman" w:cs="Times New Roman"/>
        </w:rPr>
        <w:t>transversal</w:t>
      </w:r>
      <w:r>
        <w:rPr>
          <w:rFonts w:ascii="Times New Roman" w:hAnsi="Times New Roman" w:cs="Times New Roman"/>
        </w:rPr>
        <w:t xml:space="preserve"> descriptivo, </w:t>
      </w:r>
      <w:r w:rsidR="0025309A">
        <w:rPr>
          <w:rFonts w:ascii="Times New Roman" w:hAnsi="Times New Roman" w:cs="Times New Roman"/>
        </w:rPr>
        <w:t xml:space="preserve">dado que los datos obtenidos se tendrán de un solo momento, </w:t>
      </w:r>
      <w:r>
        <w:rPr>
          <w:rFonts w:ascii="Times New Roman" w:hAnsi="Times New Roman" w:cs="Times New Roman"/>
        </w:rPr>
        <w:t xml:space="preserve">de acuerdo a la investigación de </w:t>
      </w:r>
      <w:r w:rsidR="00E911E4">
        <w:rPr>
          <w:rFonts w:ascii="Times New Roman" w:hAnsi="Times New Roman" w:cs="Times New Roman"/>
        </w:rPr>
        <w:t>Hernández, et al (2010)</w:t>
      </w:r>
      <w:r w:rsidR="0025309A">
        <w:rPr>
          <w:rFonts w:ascii="Times New Roman" w:hAnsi="Times New Roman" w:cs="Times New Roman"/>
        </w:rPr>
        <w:t xml:space="preserve"> su propósito es describir variables y analizar su </w:t>
      </w:r>
      <w:r w:rsidR="00E911E4">
        <w:rPr>
          <w:rFonts w:ascii="Times New Roman" w:hAnsi="Times New Roman" w:cs="Times New Roman"/>
        </w:rPr>
        <w:t>incidencia e interrelación en un momento dado.</w:t>
      </w:r>
      <w:r w:rsidR="001A5AA5">
        <w:rPr>
          <w:rFonts w:ascii="Times New Roman" w:hAnsi="Times New Roman" w:cs="Times New Roman"/>
        </w:rPr>
        <w:t xml:space="preserve"> De acuerdo a la investigación de </w:t>
      </w:r>
      <w:r w:rsidR="00476B25">
        <w:rPr>
          <w:rFonts w:ascii="Times New Roman" w:hAnsi="Times New Roman" w:cs="Times New Roman"/>
        </w:rPr>
        <w:t xml:space="preserve">Sousa et al., (2007)  </w:t>
      </w:r>
      <w:r w:rsidR="001A5AA5">
        <w:rPr>
          <w:rFonts w:ascii="Times New Roman" w:hAnsi="Times New Roman" w:cs="Times New Roman"/>
        </w:rPr>
        <w:t xml:space="preserve">menciona que en los tipos de estudio transversal, </w:t>
      </w:r>
      <w:r w:rsidR="001A5AA5" w:rsidRPr="001A5AA5">
        <w:rPr>
          <w:rFonts w:ascii="Times New Roman" w:hAnsi="Times New Roman" w:cs="Times New Roman"/>
        </w:rPr>
        <w:t>las variables son</w:t>
      </w:r>
      <w:r w:rsidR="001A5AA5">
        <w:rPr>
          <w:rFonts w:ascii="Times New Roman" w:hAnsi="Times New Roman" w:cs="Times New Roman"/>
        </w:rPr>
        <w:t xml:space="preserve"> </w:t>
      </w:r>
      <w:r w:rsidR="001A5AA5" w:rsidRPr="001A5AA5">
        <w:rPr>
          <w:rFonts w:ascii="Times New Roman" w:hAnsi="Times New Roman" w:cs="Times New Roman"/>
        </w:rPr>
        <w:t>identificadas en un punto en el tiempo y las relaciones</w:t>
      </w:r>
      <w:r w:rsidR="001A5AA5">
        <w:rPr>
          <w:rFonts w:ascii="Times New Roman" w:hAnsi="Times New Roman" w:cs="Times New Roman"/>
        </w:rPr>
        <w:t xml:space="preserve"> </w:t>
      </w:r>
      <w:r w:rsidR="001A5AA5" w:rsidRPr="001A5AA5">
        <w:rPr>
          <w:rFonts w:ascii="Times New Roman" w:hAnsi="Times New Roman" w:cs="Times New Roman"/>
        </w:rPr>
        <w:t>entre las mismas son determinadas</w:t>
      </w:r>
      <w:r w:rsidR="001A5AA5">
        <w:rPr>
          <w:rFonts w:ascii="Times New Roman" w:hAnsi="Times New Roman" w:cs="Times New Roman"/>
        </w:rPr>
        <w:t xml:space="preserve"> </w:t>
      </w:r>
    </w:p>
    <w:p w14:paraId="4F3F2FD0" w14:textId="77777777" w:rsidR="009A5FBD" w:rsidRDefault="009A5FBD" w:rsidP="00BC2E8B">
      <w:pPr>
        <w:spacing w:line="360" w:lineRule="auto"/>
        <w:rPr>
          <w:rFonts w:ascii="Times New Roman" w:hAnsi="Times New Roman" w:cs="Times New Roman"/>
          <w:b/>
        </w:rPr>
      </w:pPr>
    </w:p>
    <w:p w14:paraId="0CE5CDED" w14:textId="77777777" w:rsidR="00284D86" w:rsidRPr="00514E43" w:rsidRDefault="00284D86" w:rsidP="00BC2E8B">
      <w:pPr>
        <w:spacing w:line="360" w:lineRule="auto"/>
        <w:jc w:val="center"/>
        <w:rPr>
          <w:rFonts w:ascii="Times New Roman" w:hAnsi="Times New Roman" w:cs="Times New Roman"/>
          <w:b/>
          <w:sz w:val="28"/>
          <w:szCs w:val="28"/>
        </w:rPr>
      </w:pPr>
      <w:r w:rsidRPr="00514E43">
        <w:rPr>
          <w:rFonts w:ascii="Times New Roman" w:hAnsi="Times New Roman" w:cs="Times New Roman"/>
          <w:b/>
          <w:sz w:val="28"/>
          <w:szCs w:val="28"/>
        </w:rPr>
        <w:t>Técnica de recolección de información</w:t>
      </w:r>
    </w:p>
    <w:p w14:paraId="012F4139" w14:textId="650F85C6" w:rsidR="00284D86" w:rsidRDefault="00284D86" w:rsidP="00BC2E8B">
      <w:pPr>
        <w:spacing w:line="360" w:lineRule="auto"/>
        <w:ind w:firstLine="708"/>
        <w:jc w:val="both"/>
        <w:rPr>
          <w:rFonts w:ascii="Times New Roman" w:hAnsi="Times New Roman" w:cs="Times New Roman"/>
        </w:rPr>
      </w:pPr>
      <w:r>
        <w:rPr>
          <w:rFonts w:ascii="Times New Roman" w:hAnsi="Times New Roman" w:cs="Times New Roman"/>
        </w:rPr>
        <w:t>De acuerdo</w:t>
      </w:r>
      <w:r w:rsidRPr="00493CC0">
        <w:rPr>
          <w:rFonts w:ascii="Times New Roman" w:hAnsi="Times New Roman" w:cs="Times New Roman"/>
        </w:rPr>
        <w:t xml:space="preserve"> con Hernández, et ál., (2014) la recopilación de datos implica detallar un plan de acción para reunir los datos específicos que se requieran. Algunas fuentes de obtención de datos son: personas, observaciones, bases de datos, archivos, libros, periódicos, entre otros</w:t>
      </w:r>
      <w:r>
        <w:rPr>
          <w:rFonts w:ascii="Times New Roman" w:hAnsi="Times New Roman" w:cs="Times New Roman"/>
        </w:rPr>
        <w:t>. Para este investigación se utilizó el instrumento de cuestionario para ser aplicado tanto para estudiantes y otro diferente para los docentes y obtener datos desde las diferentes perspectivas de los agentes involucrados dentro del proceso de enseñanza – aprendizaje.</w:t>
      </w:r>
    </w:p>
    <w:p w14:paraId="33A4E5D1" w14:textId="77777777" w:rsidR="00284D86" w:rsidRDefault="00284D86" w:rsidP="00BC2E8B">
      <w:pPr>
        <w:spacing w:line="360" w:lineRule="auto"/>
        <w:jc w:val="both"/>
        <w:rPr>
          <w:rFonts w:ascii="Times New Roman" w:hAnsi="Times New Roman" w:cs="Times New Roman"/>
        </w:rPr>
      </w:pPr>
    </w:p>
    <w:p w14:paraId="58116023" w14:textId="30C08940" w:rsidR="00284D86" w:rsidRPr="00284D86" w:rsidRDefault="00284D86" w:rsidP="00BC2E8B">
      <w:pPr>
        <w:spacing w:after="120" w:line="360" w:lineRule="auto"/>
        <w:jc w:val="center"/>
        <w:rPr>
          <w:rFonts w:ascii="Times New Roman" w:hAnsi="Times New Roman" w:cs="Times New Roman"/>
          <w:b/>
          <w:sz w:val="28"/>
          <w:szCs w:val="28"/>
        </w:rPr>
      </w:pPr>
      <w:r w:rsidRPr="00284D86">
        <w:rPr>
          <w:rFonts w:ascii="Times New Roman" w:hAnsi="Times New Roman" w:cs="Times New Roman"/>
          <w:b/>
          <w:sz w:val="28"/>
          <w:szCs w:val="28"/>
        </w:rPr>
        <w:t>Instrumento para la aplicación</w:t>
      </w:r>
    </w:p>
    <w:p w14:paraId="110BE838" w14:textId="19F5D782" w:rsidR="00284D86" w:rsidRDefault="00B67AC5" w:rsidP="00BC2E8B">
      <w:pPr>
        <w:spacing w:line="360" w:lineRule="auto"/>
        <w:ind w:firstLine="709"/>
        <w:jc w:val="both"/>
        <w:rPr>
          <w:rFonts w:ascii="Times New Roman" w:hAnsi="Times New Roman" w:cs="Times New Roman"/>
          <w:lang w:val="es-ES"/>
        </w:rPr>
      </w:pPr>
      <w:r w:rsidRPr="00B67AC5">
        <w:rPr>
          <w:rFonts w:ascii="Times New Roman" w:hAnsi="Times New Roman" w:cs="Times New Roman"/>
          <w:lang w:val="es-ES"/>
        </w:rPr>
        <w:t xml:space="preserve">Por medio de cuestionarios, se estará recolectando los datos de cada una de las variables a ser observadas y analizadas para poder encontrar los </w:t>
      </w:r>
      <w:r>
        <w:rPr>
          <w:rFonts w:ascii="Times New Roman" w:hAnsi="Times New Roman" w:cs="Times New Roman"/>
          <w:lang w:val="es-ES"/>
        </w:rPr>
        <w:t xml:space="preserve">retos que se presentan en los estudiantes y docentes para poder continuar con las clases en línea, del mismo modo, las </w:t>
      </w:r>
      <w:r>
        <w:rPr>
          <w:rFonts w:ascii="Times New Roman" w:hAnsi="Times New Roman" w:cs="Times New Roman"/>
          <w:lang w:val="es-ES"/>
        </w:rPr>
        <w:lastRenderedPageBreak/>
        <w:t>herramientas que son más utilizadas para llegar a tener la comunicación entre docente y alumno y pode continuar con los procesos de enseñanza-aprendizaje sin interrupciones.</w:t>
      </w:r>
    </w:p>
    <w:p w14:paraId="7B47B8B8" w14:textId="12BBA2A2" w:rsidR="008C6296" w:rsidRPr="008C6296" w:rsidRDefault="008C6296" w:rsidP="00BC2E8B">
      <w:pPr>
        <w:spacing w:line="360" w:lineRule="auto"/>
        <w:ind w:firstLine="709"/>
        <w:jc w:val="both"/>
        <w:rPr>
          <w:rFonts w:ascii="Times New Roman" w:hAnsi="Times New Roman" w:cs="Times New Roman"/>
        </w:rPr>
      </w:pPr>
      <w:r>
        <w:rPr>
          <w:rFonts w:ascii="Times New Roman" w:hAnsi="Times New Roman" w:cs="Times New Roman"/>
          <w:lang w:val="es-ES"/>
        </w:rPr>
        <w:t xml:space="preserve">Se diseño un cuestionario para docentes y otro para los estudiantes con preguntas acorde a sus necesidades y dificultades que han presentado desde el inicio de las clases virtuales consecuencia por la pandemia. </w:t>
      </w:r>
      <w:r w:rsidRPr="008C6296">
        <w:rPr>
          <w:rFonts w:ascii="Times New Roman" w:hAnsi="Times New Roman" w:cs="Times New Roman"/>
        </w:rPr>
        <w:t xml:space="preserve">Para </w:t>
      </w:r>
      <w:r w:rsidR="00861296">
        <w:rPr>
          <w:rFonts w:ascii="Times New Roman" w:hAnsi="Times New Roman" w:cs="Times New Roman"/>
        </w:rPr>
        <w:t>la elaboración</w:t>
      </w:r>
      <w:r w:rsidRPr="008C6296">
        <w:rPr>
          <w:rFonts w:ascii="Times New Roman" w:hAnsi="Times New Roman" w:cs="Times New Roman"/>
        </w:rPr>
        <w:t xml:space="preserve"> del cuestionario se tomaron en cuenta preguntas abiertas y cerradas para poder obtener respuestas concretas y subjetivas, que más adelante serán analizadas en datos cuantitativos y poder obtener la respuesta a nuestras preguntas de investigación. </w:t>
      </w:r>
    </w:p>
    <w:p w14:paraId="09866B93" w14:textId="4222F938" w:rsidR="008C6296" w:rsidRPr="008C6296" w:rsidRDefault="008C6296" w:rsidP="00BC2E8B">
      <w:pPr>
        <w:spacing w:line="360" w:lineRule="auto"/>
        <w:ind w:firstLine="709"/>
        <w:jc w:val="both"/>
        <w:rPr>
          <w:rFonts w:ascii="Times New Roman" w:hAnsi="Times New Roman" w:cs="Times New Roman"/>
        </w:rPr>
      </w:pPr>
      <w:r w:rsidRPr="008C6296">
        <w:rPr>
          <w:rFonts w:ascii="Times New Roman" w:hAnsi="Times New Roman" w:cs="Times New Roman"/>
        </w:rPr>
        <w:t xml:space="preserve">La aplicación de ambos cuestionarios fue por medio de la herramienta de </w:t>
      </w:r>
      <w:r w:rsidR="00BA7D8E">
        <w:rPr>
          <w:rFonts w:ascii="Times New Roman" w:hAnsi="Times New Roman" w:cs="Times New Roman"/>
        </w:rPr>
        <w:t xml:space="preserve">Google </w:t>
      </w:r>
      <w:proofErr w:type="spellStart"/>
      <w:r w:rsidR="00BA7D8E">
        <w:rPr>
          <w:rFonts w:ascii="Times New Roman" w:hAnsi="Times New Roman" w:cs="Times New Roman"/>
        </w:rPr>
        <w:t>Forms</w:t>
      </w:r>
      <w:proofErr w:type="spellEnd"/>
      <w:r w:rsidR="00BA7D8E">
        <w:rPr>
          <w:rFonts w:ascii="Times New Roman" w:hAnsi="Times New Roman" w:cs="Times New Roman"/>
        </w:rPr>
        <w:t>, se les proporcionó</w:t>
      </w:r>
      <w:r w:rsidRPr="008C6296">
        <w:rPr>
          <w:rFonts w:ascii="Times New Roman" w:hAnsi="Times New Roman" w:cs="Times New Roman"/>
        </w:rPr>
        <w:t xml:space="preserve"> la liga a los estudiantes y docentes y podían contestar el cuestionario registrándose con su cuenta de correo institucional y solo podían contestarlo una vez, este medio en línea permite ver los resultados en tiempo real, así como el número de personas que ya contestaron.</w:t>
      </w:r>
    </w:p>
    <w:p w14:paraId="6BF16BEA" w14:textId="77777777" w:rsidR="00B67AC5" w:rsidRDefault="00B67AC5" w:rsidP="00BC2E8B">
      <w:pPr>
        <w:spacing w:line="360" w:lineRule="auto"/>
        <w:rPr>
          <w:rFonts w:ascii="Times New Roman" w:hAnsi="Times New Roman" w:cs="Times New Roman"/>
          <w:b/>
          <w:sz w:val="28"/>
          <w:szCs w:val="28"/>
        </w:rPr>
      </w:pPr>
    </w:p>
    <w:p w14:paraId="461A0D89" w14:textId="4F1D9093" w:rsidR="009A5FBD" w:rsidRPr="00514E43" w:rsidRDefault="006D5A8E" w:rsidP="00BC2E8B">
      <w:pPr>
        <w:spacing w:line="360" w:lineRule="auto"/>
        <w:jc w:val="center"/>
        <w:rPr>
          <w:rFonts w:ascii="Times New Roman" w:hAnsi="Times New Roman" w:cs="Times New Roman"/>
          <w:b/>
          <w:sz w:val="28"/>
          <w:szCs w:val="28"/>
        </w:rPr>
      </w:pPr>
      <w:r w:rsidRPr="00514E43">
        <w:rPr>
          <w:rFonts w:ascii="Times New Roman" w:hAnsi="Times New Roman" w:cs="Times New Roman"/>
          <w:b/>
          <w:sz w:val="28"/>
          <w:szCs w:val="28"/>
        </w:rPr>
        <w:t>Muestra</w:t>
      </w:r>
    </w:p>
    <w:p w14:paraId="5B7DF15C" w14:textId="42A17319" w:rsidR="006D5A8E" w:rsidRDefault="00BA7D8E" w:rsidP="00BC2E8B">
      <w:pPr>
        <w:spacing w:line="360" w:lineRule="auto"/>
        <w:ind w:firstLine="709"/>
        <w:jc w:val="both"/>
        <w:rPr>
          <w:rFonts w:ascii="Times New Roman" w:hAnsi="Times New Roman" w:cs="Times New Roman"/>
        </w:rPr>
      </w:pPr>
      <w:r>
        <w:rPr>
          <w:rFonts w:ascii="Times New Roman" w:hAnsi="Times New Roman" w:cs="Times New Roman"/>
        </w:rPr>
        <w:t>Dentro de la universidad se tomó como unidad de análisis l</w:t>
      </w:r>
      <w:r w:rsidR="006D5A8E">
        <w:rPr>
          <w:rFonts w:ascii="Times New Roman" w:hAnsi="Times New Roman" w:cs="Times New Roman"/>
        </w:rPr>
        <w:t xml:space="preserve">os Programas Educativos de Ingeniería en Tecnologías de la Información e Ingeniería en Animación y Efectos Visuales, se cuenta con una matrícula de 453 alumnos </w:t>
      </w:r>
      <w:r w:rsidR="007522BB">
        <w:rPr>
          <w:rFonts w:ascii="Times New Roman" w:hAnsi="Times New Roman" w:cs="Times New Roman"/>
        </w:rPr>
        <w:t>por ambos Programas  Educativos. S</w:t>
      </w:r>
      <w:r w:rsidR="00775B93" w:rsidRPr="00775B93">
        <w:rPr>
          <w:rFonts w:ascii="Times New Roman" w:hAnsi="Times New Roman" w:cs="Times New Roman"/>
        </w:rPr>
        <w:t xml:space="preserve">e </w:t>
      </w:r>
      <w:r>
        <w:rPr>
          <w:rFonts w:ascii="Times New Roman" w:hAnsi="Times New Roman" w:cs="Times New Roman"/>
        </w:rPr>
        <w:t>utilizó</w:t>
      </w:r>
      <w:r w:rsidR="00775B93" w:rsidRPr="00775B93">
        <w:rPr>
          <w:rFonts w:ascii="Times New Roman" w:hAnsi="Times New Roman" w:cs="Times New Roman"/>
        </w:rPr>
        <w:t xml:space="preserve"> un muestreo no probabilístico, de acuerdo </w:t>
      </w:r>
      <w:r>
        <w:rPr>
          <w:rFonts w:ascii="Times New Roman" w:hAnsi="Times New Roman" w:cs="Times New Roman"/>
        </w:rPr>
        <w:t>con</w:t>
      </w:r>
      <w:r w:rsidR="00775B93" w:rsidRPr="00775B93">
        <w:rPr>
          <w:rFonts w:ascii="Times New Roman" w:hAnsi="Times New Roman" w:cs="Times New Roman"/>
        </w:rPr>
        <w:t xml:space="preserve"> Guzmán (2008) el muestreo no probabilístico se aplica cuando no es posible o es innecesario una muestra probabilística, es decir no todos los sujetos tienen la misma oportunidad de ser seleccionados. Por tal motivo se estarán seleccionando alumnos y docentes </w:t>
      </w:r>
      <w:r>
        <w:rPr>
          <w:rFonts w:ascii="Times New Roman" w:hAnsi="Times New Roman" w:cs="Times New Roman"/>
        </w:rPr>
        <w:t>mediante un muestreo por conveniencia</w:t>
      </w:r>
      <w:r w:rsidR="00775B93" w:rsidRPr="00775B93">
        <w:rPr>
          <w:rFonts w:ascii="Times New Roman" w:hAnsi="Times New Roman" w:cs="Times New Roman"/>
        </w:rPr>
        <w:t xml:space="preserve"> y sean considerados los criterios de la investigación.</w:t>
      </w:r>
    </w:p>
    <w:p w14:paraId="7767B4CB" w14:textId="2D2F9DD4" w:rsidR="00284D86" w:rsidRPr="00284D86" w:rsidRDefault="00284D86" w:rsidP="00BC2E8B">
      <w:pPr>
        <w:spacing w:line="360" w:lineRule="auto"/>
        <w:ind w:firstLine="709"/>
        <w:jc w:val="both"/>
        <w:rPr>
          <w:rFonts w:ascii="Times New Roman" w:hAnsi="Times New Roman" w:cs="Times New Roman"/>
          <w:lang w:val="es-ES"/>
        </w:rPr>
      </w:pPr>
      <w:r w:rsidRPr="00284D86">
        <w:rPr>
          <w:rFonts w:ascii="Times New Roman" w:hAnsi="Times New Roman" w:cs="Times New Roman"/>
          <w:lang w:val="es-ES"/>
        </w:rPr>
        <w:t xml:space="preserve">El Programa Educativo de Ingeniería en Tecnologías de la Información cuenta con una matricula de 165 estudiantes de los cuatrimestres de segundo, quintos, octavos y noveno, se tomará una muestra significativa de </w:t>
      </w:r>
      <w:r>
        <w:rPr>
          <w:rFonts w:ascii="Times New Roman" w:hAnsi="Times New Roman" w:cs="Times New Roman"/>
          <w:lang w:val="es-ES"/>
        </w:rPr>
        <w:t>254</w:t>
      </w:r>
      <w:r w:rsidRPr="00284D86">
        <w:rPr>
          <w:rFonts w:ascii="Times New Roman" w:hAnsi="Times New Roman" w:cs="Times New Roman"/>
          <w:lang w:val="es-ES"/>
        </w:rPr>
        <w:t xml:space="preserve"> estudiantes de los diferentes </w:t>
      </w:r>
      <w:r>
        <w:rPr>
          <w:rFonts w:ascii="Times New Roman" w:hAnsi="Times New Roman" w:cs="Times New Roman"/>
          <w:lang w:val="es-ES"/>
        </w:rPr>
        <w:t xml:space="preserve">programas educativos y </w:t>
      </w:r>
      <w:r w:rsidRPr="00284D86">
        <w:rPr>
          <w:rFonts w:ascii="Times New Roman" w:hAnsi="Times New Roman" w:cs="Times New Roman"/>
          <w:lang w:val="es-ES"/>
        </w:rPr>
        <w:t>cuatrimestres, tanto hombres como mujeres. En cuanto</w:t>
      </w:r>
      <w:r>
        <w:rPr>
          <w:rFonts w:ascii="Times New Roman" w:hAnsi="Times New Roman" w:cs="Times New Roman"/>
          <w:lang w:val="es-ES"/>
        </w:rPr>
        <w:t xml:space="preserve"> a los docentes se cuentan con 15</w:t>
      </w:r>
      <w:r w:rsidRPr="00284D86">
        <w:rPr>
          <w:rFonts w:ascii="Times New Roman" w:hAnsi="Times New Roman" w:cs="Times New Roman"/>
          <w:lang w:val="es-ES"/>
        </w:rPr>
        <w:t xml:space="preserve"> docentes que imparten asignaturas, se </w:t>
      </w:r>
      <w:r w:rsidR="00BA7D8E">
        <w:rPr>
          <w:rFonts w:ascii="Times New Roman" w:hAnsi="Times New Roman" w:cs="Times New Roman"/>
          <w:lang w:val="es-ES"/>
        </w:rPr>
        <w:t>tomó</w:t>
      </w:r>
      <w:r w:rsidRPr="00284D86">
        <w:rPr>
          <w:rFonts w:ascii="Times New Roman" w:hAnsi="Times New Roman" w:cs="Times New Roman"/>
          <w:lang w:val="es-ES"/>
        </w:rPr>
        <w:t xml:space="preserve"> como muestra </w:t>
      </w:r>
      <w:r>
        <w:rPr>
          <w:rFonts w:ascii="Times New Roman" w:hAnsi="Times New Roman" w:cs="Times New Roman"/>
          <w:lang w:val="es-ES"/>
        </w:rPr>
        <w:t>8</w:t>
      </w:r>
      <w:r w:rsidRPr="00284D86">
        <w:rPr>
          <w:rFonts w:ascii="Times New Roman" w:hAnsi="Times New Roman" w:cs="Times New Roman"/>
          <w:lang w:val="es-ES"/>
        </w:rPr>
        <w:t xml:space="preserve"> docentes para aplicarles el cuestionario.</w:t>
      </w:r>
    </w:p>
    <w:p w14:paraId="608FCE3A" w14:textId="367DD50F" w:rsidR="00284D86" w:rsidRPr="00284D86" w:rsidRDefault="00BA7D8E" w:rsidP="00BC2E8B">
      <w:pPr>
        <w:spacing w:line="360" w:lineRule="auto"/>
        <w:ind w:firstLine="708"/>
        <w:jc w:val="both"/>
        <w:rPr>
          <w:rFonts w:ascii="Times New Roman" w:hAnsi="Times New Roman" w:cs="Times New Roman"/>
          <w:lang w:val="es-ES"/>
        </w:rPr>
      </w:pPr>
      <w:r>
        <w:rPr>
          <w:rFonts w:ascii="Times New Roman" w:hAnsi="Times New Roman" w:cs="Times New Roman"/>
          <w:lang w:val="es-ES"/>
        </w:rPr>
        <w:t>D</w:t>
      </w:r>
      <w:r w:rsidR="00284D86" w:rsidRPr="00284D86">
        <w:rPr>
          <w:rFonts w:ascii="Times New Roman" w:hAnsi="Times New Roman" w:cs="Times New Roman"/>
          <w:lang w:val="es-ES"/>
        </w:rPr>
        <w:t xml:space="preserve">e acuerdo </w:t>
      </w:r>
      <w:r>
        <w:rPr>
          <w:rFonts w:ascii="Times New Roman" w:hAnsi="Times New Roman" w:cs="Times New Roman"/>
          <w:lang w:val="es-ES"/>
        </w:rPr>
        <w:t>con</w:t>
      </w:r>
      <w:r w:rsidR="00284D86" w:rsidRPr="00284D86">
        <w:rPr>
          <w:rFonts w:ascii="Times New Roman" w:hAnsi="Times New Roman" w:cs="Times New Roman"/>
          <w:lang w:val="es-ES"/>
        </w:rPr>
        <w:t xml:space="preserve"> Cardona citado por Guzmán (2008) al mencionar que una buena muestra será aquella que representa en pleno a la población de la que fue extraída. Hay tres etapas significativas en el proceso de muestreo:</w:t>
      </w:r>
    </w:p>
    <w:p w14:paraId="07E76901" w14:textId="77777777" w:rsidR="00284D86" w:rsidRPr="00284D86" w:rsidRDefault="00284D86" w:rsidP="00BC2E8B">
      <w:pPr>
        <w:numPr>
          <w:ilvl w:val="0"/>
          <w:numId w:val="2"/>
        </w:numPr>
        <w:spacing w:line="360" w:lineRule="auto"/>
        <w:ind w:left="714" w:hanging="357"/>
        <w:jc w:val="both"/>
        <w:rPr>
          <w:rFonts w:ascii="Times New Roman" w:hAnsi="Times New Roman" w:cs="Times New Roman"/>
          <w:lang w:val="es-ES"/>
        </w:rPr>
      </w:pPr>
      <w:r w:rsidRPr="00284D86">
        <w:rPr>
          <w:rFonts w:ascii="Times New Roman" w:hAnsi="Times New Roman" w:cs="Times New Roman"/>
          <w:lang w:val="es-ES"/>
        </w:rPr>
        <w:t>Identificación de la población y de la muestra.</w:t>
      </w:r>
    </w:p>
    <w:p w14:paraId="53B40E59" w14:textId="77777777" w:rsidR="00284D86" w:rsidRPr="00284D86" w:rsidRDefault="00284D86" w:rsidP="00BC2E8B">
      <w:pPr>
        <w:numPr>
          <w:ilvl w:val="0"/>
          <w:numId w:val="2"/>
        </w:numPr>
        <w:spacing w:line="360" w:lineRule="auto"/>
        <w:ind w:left="714" w:hanging="357"/>
        <w:jc w:val="both"/>
        <w:rPr>
          <w:rFonts w:ascii="Times New Roman" w:hAnsi="Times New Roman" w:cs="Times New Roman"/>
          <w:lang w:val="es-ES"/>
        </w:rPr>
      </w:pPr>
      <w:r w:rsidRPr="00284D86">
        <w:rPr>
          <w:rFonts w:ascii="Times New Roman" w:hAnsi="Times New Roman" w:cs="Times New Roman"/>
          <w:lang w:val="es-ES"/>
        </w:rPr>
        <w:lastRenderedPageBreak/>
        <w:t>Determinación del tamaño de la muestra.</w:t>
      </w:r>
    </w:p>
    <w:p w14:paraId="3D975502" w14:textId="77777777" w:rsidR="00284D86" w:rsidRPr="00284D86" w:rsidRDefault="00284D86" w:rsidP="00BC2E8B">
      <w:pPr>
        <w:numPr>
          <w:ilvl w:val="0"/>
          <w:numId w:val="2"/>
        </w:numPr>
        <w:spacing w:line="360" w:lineRule="auto"/>
        <w:ind w:left="714" w:hanging="357"/>
        <w:jc w:val="both"/>
        <w:rPr>
          <w:rFonts w:ascii="Times New Roman" w:hAnsi="Times New Roman" w:cs="Times New Roman"/>
          <w:lang w:val="es-ES"/>
        </w:rPr>
      </w:pPr>
      <w:r w:rsidRPr="00284D86">
        <w:rPr>
          <w:rFonts w:ascii="Times New Roman" w:hAnsi="Times New Roman" w:cs="Times New Roman"/>
          <w:lang w:val="es-ES"/>
        </w:rPr>
        <w:t>Selección de la muestra.</w:t>
      </w:r>
    </w:p>
    <w:p w14:paraId="370D216F" w14:textId="5A15BEA5" w:rsidR="00681A7A" w:rsidRPr="00681A7A" w:rsidRDefault="00284D86" w:rsidP="00BC2E8B">
      <w:pPr>
        <w:spacing w:line="360" w:lineRule="auto"/>
        <w:ind w:firstLine="708"/>
        <w:jc w:val="both"/>
        <w:rPr>
          <w:rFonts w:ascii="Times New Roman" w:hAnsi="Times New Roman" w:cs="Times New Roman"/>
          <w:lang w:val="es-ES"/>
        </w:rPr>
      </w:pPr>
      <w:r w:rsidRPr="00284D86">
        <w:rPr>
          <w:rFonts w:ascii="Times New Roman" w:hAnsi="Times New Roman" w:cs="Times New Roman"/>
          <w:lang w:val="es-ES"/>
        </w:rPr>
        <w:t xml:space="preserve">Ya que se </w:t>
      </w:r>
      <w:r w:rsidR="00BA7D8E">
        <w:rPr>
          <w:rFonts w:ascii="Times New Roman" w:hAnsi="Times New Roman" w:cs="Times New Roman"/>
          <w:lang w:val="es-ES"/>
        </w:rPr>
        <w:t>identificó e</w:t>
      </w:r>
      <w:r w:rsidRPr="00284D86">
        <w:rPr>
          <w:rFonts w:ascii="Times New Roman" w:hAnsi="Times New Roman" w:cs="Times New Roman"/>
          <w:lang w:val="es-ES"/>
        </w:rPr>
        <w:t xml:space="preserve">l muestreo </w:t>
      </w:r>
      <w:r w:rsidR="00BA7D8E">
        <w:rPr>
          <w:rFonts w:ascii="Times New Roman" w:hAnsi="Times New Roman" w:cs="Times New Roman"/>
          <w:lang w:val="es-ES"/>
        </w:rPr>
        <w:t xml:space="preserve">para los estudiantes y </w:t>
      </w:r>
      <w:r w:rsidRPr="00284D86">
        <w:rPr>
          <w:rFonts w:ascii="Times New Roman" w:hAnsi="Times New Roman" w:cs="Times New Roman"/>
          <w:lang w:val="es-ES"/>
        </w:rPr>
        <w:t>profesores, se p</w:t>
      </w:r>
      <w:r w:rsidR="00BA7D8E">
        <w:rPr>
          <w:rFonts w:ascii="Times New Roman" w:hAnsi="Times New Roman" w:cs="Times New Roman"/>
          <w:lang w:val="es-ES"/>
        </w:rPr>
        <w:t>rocedió</w:t>
      </w:r>
      <w:r w:rsidRPr="00284D86">
        <w:rPr>
          <w:rFonts w:ascii="Times New Roman" w:hAnsi="Times New Roman" w:cs="Times New Roman"/>
          <w:lang w:val="es-ES"/>
        </w:rPr>
        <w:t xml:space="preserve"> con aplicar los instrumentos de recolección de información, para los diferentes grupos de muestra seleccionados.</w:t>
      </w:r>
      <w:bookmarkStart w:id="0" w:name="_Toc454964943"/>
    </w:p>
    <w:p w14:paraId="23674DF6" w14:textId="77777777" w:rsidR="00681A7A" w:rsidRPr="00C77030" w:rsidRDefault="00681A7A" w:rsidP="00BC2E8B">
      <w:pPr>
        <w:pStyle w:val="Ttulo2"/>
        <w:spacing w:before="0" w:line="360" w:lineRule="auto"/>
        <w:jc w:val="both"/>
        <w:rPr>
          <w:rFonts w:ascii="Times New Roman" w:hAnsi="Times New Roman" w:cs="Times New Roman"/>
          <w:color w:val="000000" w:themeColor="text1"/>
          <w:sz w:val="28"/>
          <w:szCs w:val="28"/>
        </w:rPr>
      </w:pPr>
    </w:p>
    <w:p w14:paraId="229C22A9" w14:textId="710B2936" w:rsidR="00C77030" w:rsidRPr="00C77030" w:rsidRDefault="00C77030" w:rsidP="00BC2E8B">
      <w:pPr>
        <w:spacing w:after="120" w:line="360" w:lineRule="auto"/>
        <w:jc w:val="center"/>
        <w:rPr>
          <w:rFonts w:ascii="Times New Roman" w:hAnsi="Times New Roman" w:cs="Times New Roman"/>
          <w:b/>
          <w:sz w:val="28"/>
          <w:szCs w:val="28"/>
        </w:rPr>
      </w:pPr>
      <w:r w:rsidRPr="00C77030">
        <w:rPr>
          <w:rFonts w:ascii="Times New Roman" w:hAnsi="Times New Roman" w:cs="Times New Roman"/>
          <w:b/>
          <w:sz w:val="28"/>
          <w:szCs w:val="28"/>
        </w:rPr>
        <w:t>Recogida y procesamiento de datos</w:t>
      </w:r>
    </w:p>
    <w:p w14:paraId="5AEA7EB1" w14:textId="41702FC4" w:rsidR="00C77030" w:rsidRDefault="00BA7D8E" w:rsidP="00BC2E8B">
      <w:pPr>
        <w:spacing w:line="360" w:lineRule="auto"/>
        <w:jc w:val="both"/>
        <w:rPr>
          <w:rFonts w:ascii="Times New Roman" w:hAnsi="Times New Roman" w:cs="Times New Roman"/>
        </w:rPr>
      </w:pPr>
      <w:r>
        <w:rPr>
          <w:rFonts w:ascii="Times New Roman" w:hAnsi="Times New Roman" w:cs="Times New Roman"/>
        </w:rPr>
        <w:t>Se puede</w:t>
      </w:r>
      <w:r w:rsidR="00C77030" w:rsidRPr="00C77030">
        <w:rPr>
          <w:rFonts w:ascii="Times New Roman" w:hAnsi="Times New Roman" w:cs="Times New Roman"/>
        </w:rPr>
        <w:t xml:space="preserve"> mencionar que el método para la recolección de datos de acuerdo </w:t>
      </w:r>
      <w:r>
        <w:rPr>
          <w:rFonts w:ascii="Times New Roman" w:hAnsi="Times New Roman" w:cs="Times New Roman"/>
        </w:rPr>
        <w:t>con Chávez (s.f.) se</w:t>
      </w:r>
      <w:r w:rsidR="00C77030" w:rsidRPr="00C77030">
        <w:rPr>
          <w:rFonts w:ascii="Times New Roman" w:hAnsi="Times New Roman" w:cs="Times New Roman"/>
        </w:rPr>
        <w:t xml:space="preserve"> define como </w:t>
      </w:r>
      <w:r>
        <w:rPr>
          <w:rFonts w:ascii="Times New Roman" w:hAnsi="Times New Roman" w:cs="Times New Roman"/>
        </w:rPr>
        <w:t>el</w:t>
      </w:r>
      <w:r w:rsidR="00C77030" w:rsidRPr="00C77030">
        <w:rPr>
          <w:rFonts w:ascii="Times New Roman" w:hAnsi="Times New Roman" w:cs="Times New Roman"/>
        </w:rPr>
        <w:t xml:space="preserve"> proceso de obtención de información empírica que permita la medición de las variables en las unidades de análisis, a fin de obtener los datos necesarios para el estudio del problema o aspecto de la realidad social motivo de investigación. </w:t>
      </w:r>
      <w:r>
        <w:rPr>
          <w:rFonts w:ascii="Times New Roman" w:hAnsi="Times New Roman" w:cs="Times New Roman"/>
        </w:rPr>
        <w:t xml:space="preserve">Posteriormente los datos </w:t>
      </w:r>
      <w:r w:rsidR="00C77030" w:rsidRPr="00C77030">
        <w:rPr>
          <w:rFonts w:ascii="Times New Roman" w:hAnsi="Times New Roman" w:cs="Times New Roman"/>
        </w:rPr>
        <w:t xml:space="preserve">de </w:t>
      </w:r>
      <w:r>
        <w:rPr>
          <w:rFonts w:ascii="Times New Roman" w:hAnsi="Times New Roman" w:cs="Times New Roman"/>
        </w:rPr>
        <w:t xml:space="preserve">obtenidos de </w:t>
      </w:r>
      <w:r w:rsidR="00C77030" w:rsidRPr="00C77030">
        <w:rPr>
          <w:rFonts w:ascii="Times New Roman" w:hAnsi="Times New Roman" w:cs="Times New Roman"/>
        </w:rPr>
        <w:t xml:space="preserve">ambos instrumentos que se le aplicaron a las muestras, </w:t>
      </w:r>
      <w:r>
        <w:rPr>
          <w:rFonts w:ascii="Times New Roman" w:hAnsi="Times New Roman" w:cs="Times New Roman"/>
        </w:rPr>
        <w:t>sirvieron de sustento como insumos en cada una de las matrices con la finalidad de ser analizados y procesados.</w:t>
      </w:r>
    </w:p>
    <w:p w14:paraId="17DB7B6A" w14:textId="77777777" w:rsidR="00C77030" w:rsidRPr="00C77030" w:rsidRDefault="00C77030" w:rsidP="00BC2E8B">
      <w:pPr>
        <w:spacing w:line="360" w:lineRule="auto"/>
        <w:jc w:val="both"/>
        <w:rPr>
          <w:rFonts w:ascii="Times New Roman" w:hAnsi="Times New Roman" w:cs="Times New Roman"/>
        </w:rPr>
      </w:pPr>
    </w:p>
    <w:p w14:paraId="1389B0FD" w14:textId="77777777" w:rsidR="00A73F13" w:rsidRPr="00514E43" w:rsidRDefault="00A73F13" w:rsidP="00BC2E8B">
      <w:pPr>
        <w:pStyle w:val="Ttulo2"/>
        <w:spacing w:before="0" w:after="120" w:line="360" w:lineRule="auto"/>
        <w:jc w:val="center"/>
        <w:rPr>
          <w:rFonts w:ascii="Times New Roman" w:hAnsi="Times New Roman" w:cs="Times New Roman"/>
          <w:color w:val="000000" w:themeColor="text1"/>
          <w:sz w:val="28"/>
          <w:szCs w:val="28"/>
        </w:rPr>
      </w:pPr>
      <w:r w:rsidRPr="00514E43">
        <w:rPr>
          <w:rFonts w:ascii="Times New Roman" w:hAnsi="Times New Roman" w:cs="Times New Roman"/>
          <w:color w:val="000000" w:themeColor="text1"/>
          <w:sz w:val="28"/>
          <w:szCs w:val="28"/>
        </w:rPr>
        <w:t>Triangulación de información</w:t>
      </w:r>
      <w:bookmarkEnd w:id="0"/>
    </w:p>
    <w:p w14:paraId="24579BD9" w14:textId="3387F154" w:rsidR="00A73F13" w:rsidRDefault="00A73F13" w:rsidP="00BC2E8B">
      <w:pPr>
        <w:spacing w:after="120" w:line="360" w:lineRule="auto"/>
        <w:ind w:firstLine="709"/>
        <w:jc w:val="both"/>
        <w:rPr>
          <w:rFonts w:ascii="Times New Roman" w:hAnsi="Times New Roman" w:cs="Times New Roman"/>
        </w:rPr>
      </w:pPr>
      <w:r w:rsidRPr="00493CC0">
        <w:rPr>
          <w:rFonts w:ascii="Times New Roman" w:hAnsi="Times New Roman" w:cs="Times New Roman"/>
        </w:rPr>
        <w:t xml:space="preserve">Es así como se </w:t>
      </w:r>
      <w:r w:rsidR="00A641C9">
        <w:rPr>
          <w:rFonts w:ascii="Times New Roman" w:hAnsi="Times New Roman" w:cs="Times New Roman"/>
        </w:rPr>
        <w:t xml:space="preserve">logró </w:t>
      </w:r>
      <w:r w:rsidRPr="00493CC0">
        <w:rPr>
          <w:rFonts w:ascii="Times New Roman" w:hAnsi="Times New Roman" w:cs="Times New Roman"/>
        </w:rPr>
        <w:t xml:space="preserve">recolectar la información de los cuestionarios aplicados a nuestras dos diferentes muestras de estudiantes y docentes. </w:t>
      </w:r>
      <w:r>
        <w:rPr>
          <w:rFonts w:ascii="Times New Roman" w:hAnsi="Times New Roman" w:cs="Times New Roman"/>
        </w:rPr>
        <w:t>Así mismo</w:t>
      </w:r>
      <w:r w:rsidRPr="00493CC0">
        <w:rPr>
          <w:rFonts w:ascii="Times New Roman" w:hAnsi="Times New Roman" w:cs="Times New Roman"/>
        </w:rPr>
        <w:t xml:space="preserve">, se muestra en la investigación de </w:t>
      </w:r>
      <w:proofErr w:type="spellStart"/>
      <w:r w:rsidRPr="00493CC0">
        <w:rPr>
          <w:rFonts w:ascii="Times New Roman" w:hAnsi="Times New Roman" w:cs="Times New Roman"/>
        </w:rPr>
        <w:t>Okuda</w:t>
      </w:r>
      <w:proofErr w:type="spellEnd"/>
      <w:r w:rsidRPr="00493CC0">
        <w:rPr>
          <w:rFonts w:ascii="Times New Roman" w:hAnsi="Times New Roman" w:cs="Times New Roman"/>
        </w:rPr>
        <w:t xml:space="preserve"> y Gó</w:t>
      </w:r>
      <w:r w:rsidR="007735CB">
        <w:rPr>
          <w:rFonts w:ascii="Times New Roman" w:hAnsi="Times New Roman" w:cs="Times New Roman"/>
        </w:rPr>
        <w:t>mez (2005) la descripción del té</w:t>
      </w:r>
      <w:r w:rsidRPr="00493CC0">
        <w:rPr>
          <w:rFonts w:ascii="Times New Roman" w:hAnsi="Times New Roman" w:cs="Times New Roman"/>
        </w:rPr>
        <w:t xml:space="preserve">rmino de triangulación de información al uso de varios métodos, de fuentes de datos. Además es vista también como un procedimiento que disminuye la posibilidad de malos entendidos, al producir información redundante durante la recolección de datos que esclarece de esta manera significados y verifica la repetitividad de una observación.    </w:t>
      </w:r>
    </w:p>
    <w:p w14:paraId="52C89E59" w14:textId="1637C6A9" w:rsidR="00F64E3A" w:rsidRDefault="00FD5E4D" w:rsidP="00BC2E8B">
      <w:pPr>
        <w:spacing w:line="360" w:lineRule="auto"/>
        <w:ind w:firstLine="709"/>
        <w:jc w:val="both"/>
        <w:rPr>
          <w:rFonts w:ascii="Times New Roman" w:hAnsi="Times New Roman" w:cs="Times New Roman"/>
        </w:rPr>
      </w:pPr>
      <w:r w:rsidRPr="00FD5E4D">
        <w:rPr>
          <w:rFonts w:ascii="Times New Roman" w:hAnsi="Times New Roman" w:cs="Times New Roman"/>
        </w:rPr>
        <w:t xml:space="preserve">Con la información que se logró recolectar de las muestras tanto de estudiantes como de docentes, se </w:t>
      </w:r>
      <w:r w:rsidR="007735CB">
        <w:rPr>
          <w:rFonts w:ascii="Times New Roman" w:hAnsi="Times New Roman" w:cs="Times New Roman"/>
        </w:rPr>
        <w:t>procesó</w:t>
      </w:r>
      <w:r w:rsidRPr="00FD5E4D">
        <w:rPr>
          <w:rFonts w:ascii="Times New Roman" w:hAnsi="Times New Roman" w:cs="Times New Roman"/>
        </w:rPr>
        <w:t xml:space="preserve"> la información dentro de una matriz, para tener un mejor análisis comparativo y comprender estadísticamente toda la información recabada.</w:t>
      </w:r>
    </w:p>
    <w:p w14:paraId="1BE9B477" w14:textId="79BBB8C1" w:rsidR="00F64E3A" w:rsidRDefault="00F64E3A" w:rsidP="00BC2E8B">
      <w:pPr>
        <w:spacing w:line="360" w:lineRule="auto"/>
        <w:ind w:firstLine="709"/>
        <w:jc w:val="both"/>
        <w:rPr>
          <w:rFonts w:ascii="Times New Roman" w:hAnsi="Times New Roman" w:cs="Times New Roman"/>
        </w:rPr>
      </w:pPr>
    </w:p>
    <w:p w14:paraId="31ABB747" w14:textId="23A2FFAD" w:rsidR="00BC2E8B" w:rsidRDefault="00BC2E8B" w:rsidP="00BC2E8B">
      <w:pPr>
        <w:spacing w:line="360" w:lineRule="auto"/>
        <w:ind w:firstLine="709"/>
        <w:jc w:val="both"/>
        <w:rPr>
          <w:rFonts w:ascii="Times New Roman" w:hAnsi="Times New Roman" w:cs="Times New Roman"/>
        </w:rPr>
      </w:pPr>
    </w:p>
    <w:p w14:paraId="3F37645E" w14:textId="4B123FCB" w:rsidR="00BC2E8B" w:rsidRDefault="00BC2E8B" w:rsidP="00BC2E8B">
      <w:pPr>
        <w:spacing w:line="360" w:lineRule="auto"/>
        <w:ind w:firstLine="709"/>
        <w:jc w:val="both"/>
        <w:rPr>
          <w:rFonts w:ascii="Times New Roman" w:hAnsi="Times New Roman" w:cs="Times New Roman"/>
        </w:rPr>
      </w:pPr>
    </w:p>
    <w:p w14:paraId="162619D4" w14:textId="4EB98DA4" w:rsidR="00BC2E8B" w:rsidRDefault="00BC2E8B" w:rsidP="00BC2E8B">
      <w:pPr>
        <w:spacing w:line="360" w:lineRule="auto"/>
        <w:ind w:firstLine="709"/>
        <w:jc w:val="both"/>
        <w:rPr>
          <w:rFonts w:ascii="Times New Roman" w:hAnsi="Times New Roman" w:cs="Times New Roman"/>
        </w:rPr>
      </w:pPr>
    </w:p>
    <w:p w14:paraId="3F7BAC30" w14:textId="77777777" w:rsidR="00BC2E8B" w:rsidRDefault="00BC2E8B" w:rsidP="00BC2E8B">
      <w:pPr>
        <w:spacing w:line="360" w:lineRule="auto"/>
        <w:ind w:firstLine="709"/>
        <w:jc w:val="both"/>
        <w:rPr>
          <w:rFonts w:ascii="Times New Roman" w:hAnsi="Times New Roman" w:cs="Times New Roman"/>
        </w:rPr>
      </w:pPr>
    </w:p>
    <w:p w14:paraId="0812799D" w14:textId="196ADE60" w:rsidR="00F64E3A" w:rsidRPr="00F64E3A" w:rsidRDefault="00F64E3A" w:rsidP="00BC2E8B">
      <w:pPr>
        <w:spacing w:after="120" w:line="360" w:lineRule="auto"/>
        <w:jc w:val="center"/>
        <w:rPr>
          <w:rFonts w:ascii="Times New Roman" w:hAnsi="Times New Roman" w:cs="Times New Roman"/>
          <w:b/>
          <w:sz w:val="32"/>
          <w:szCs w:val="32"/>
        </w:rPr>
      </w:pPr>
      <w:r w:rsidRPr="00514E43">
        <w:rPr>
          <w:rFonts w:ascii="Times New Roman" w:hAnsi="Times New Roman" w:cs="Times New Roman"/>
          <w:b/>
          <w:sz w:val="32"/>
          <w:szCs w:val="32"/>
        </w:rPr>
        <w:lastRenderedPageBreak/>
        <w:t>Resultados</w:t>
      </w:r>
    </w:p>
    <w:p w14:paraId="1B79CDAC" w14:textId="06897E97" w:rsidR="00A73F13" w:rsidRDefault="00FD5E4D" w:rsidP="00BC2E8B">
      <w:pPr>
        <w:spacing w:after="120" w:line="360" w:lineRule="auto"/>
        <w:ind w:firstLine="708"/>
        <w:jc w:val="both"/>
        <w:rPr>
          <w:rFonts w:ascii="Times New Roman" w:hAnsi="Times New Roman" w:cs="Times New Roman"/>
        </w:rPr>
      </w:pPr>
      <w:r w:rsidRPr="00FD5E4D">
        <w:rPr>
          <w:rFonts w:ascii="Times New Roman" w:hAnsi="Times New Roman" w:cs="Times New Roman"/>
        </w:rPr>
        <w:t>Dentro de los datos obtenidos de los instrumentos de cuestionario aplicados a ambas muestras, se tuvieron preguntas similares para conocer la perspectiva tanto de los estudiantes como</w:t>
      </w:r>
      <w:r w:rsidR="007735CB">
        <w:rPr>
          <w:rFonts w:ascii="Times New Roman" w:hAnsi="Times New Roman" w:cs="Times New Roman"/>
        </w:rPr>
        <w:t xml:space="preserve"> de los docentes. Donde se logró</w:t>
      </w:r>
      <w:r w:rsidRPr="00FD5E4D">
        <w:rPr>
          <w:rFonts w:ascii="Times New Roman" w:hAnsi="Times New Roman" w:cs="Times New Roman"/>
        </w:rPr>
        <w:t xml:space="preserve"> obtener la triangulación de datos de tipo personal, </w:t>
      </w:r>
      <w:proofErr w:type="gramStart"/>
      <w:r w:rsidRPr="00FD5E4D">
        <w:rPr>
          <w:rFonts w:ascii="Times New Roman" w:hAnsi="Times New Roman" w:cs="Times New Roman"/>
        </w:rPr>
        <w:t>de acuerdo a</w:t>
      </w:r>
      <w:proofErr w:type="gramEnd"/>
      <w:r w:rsidRPr="00FD5E4D">
        <w:rPr>
          <w:rFonts w:ascii="Times New Roman" w:hAnsi="Times New Roman" w:cs="Times New Roman"/>
        </w:rPr>
        <w:t xml:space="preserve"> las variables donde existen una dependencia entre ambos instrumentos alcanzando los siguientes resultados, los cuales son recabados en la tabla </w:t>
      </w:r>
      <w:r>
        <w:rPr>
          <w:rFonts w:ascii="Times New Roman" w:hAnsi="Times New Roman" w:cs="Times New Roman"/>
        </w:rPr>
        <w:t>1</w:t>
      </w:r>
      <w:r w:rsidRPr="00FD5E4D">
        <w:rPr>
          <w:rFonts w:ascii="Times New Roman" w:hAnsi="Times New Roman" w:cs="Times New Roman"/>
        </w:rPr>
        <w:t xml:space="preserve"> mostrando </w:t>
      </w:r>
      <w:r>
        <w:rPr>
          <w:rFonts w:ascii="Times New Roman" w:hAnsi="Times New Roman" w:cs="Times New Roman"/>
        </w:rPr>
        <w:t>los recursos tecnológicos que tuvieron más índices de adquisición tanto por el docente como del estudiante.</w:t>
      </w:r>
    </w:p>
    <w:p w14:paraId="63CA0F77" w14:textId="77777777" w:rsidR="00BC2E8B" w:rsidRPr="000064B5" w:rsidRDefault="00BC2E8B" w:rsidP="00BC2E8B">
      <w:pPr>
        <w:spacing w:after="120" w:line="360" w:lineRule="auto"/>
        <w:ind w:firstLine="708"/>
        <w:jc w:val="both"/>
        <w:rPr>
          <w:rFonts w:ascii="Times New Roman" w:hAnsi="Times New Roman" w:cs="Times New Roman"/>
        </w:rPr>
      </w:pPr>
    </w:p>
    <w:p w14:paraId="2AD3EFBD" w14:textId="77777777" w:rsidR="00A73F13" w:rsidRPr="00F83073" w:rsidRDefault="00A73F13" w:rsidP="009C1B36">
      <w:pPr>
        <w:jc w:val="center"/>
        <w:rPr>
          <w:rFonts w:ascii="Times New Roman" w:hAnsi="Times New Roman" w:cs="Times New Roman"/>
        </w:rPr>
      </w:pPr>
      <w:r>
        <w:rPr>
          <w:rFonts w:ascii="Times New Roman" w:hAnsi="Times New Roman" w:cs="Times New Roman"/>
        </w:rPr>
        <w:t>Tabla 1. Compra de algún recurso tecnológico</w:t>
      </w:r>
    </w:p>
    <w:tbl>
      <w:tblPr>
        <w:tblStyle w:val="Tablaconcuadrcula"/>
        <w:tblW w:w="9299" w:type="dxa"/>
        <w:tblLayout w:type="fixed"/>
        <w:tblLook w:val="04A0" w:firstRow="1" w:lastRow="0" w:firstColumn="1" w:lastColumn="0" w:noHBand="0" w:noVBand="1"/>
      </w:tblPr>
      <w:tblGrid>
        <w:gridCol w:w="2608"/>
        <w:gridCol w:w="1611"/>
        <w:gridCol w:w="992"/>
        <w:gridCol w:w="1134"/>
        <w:gridCol w:w="2954"/>
      </w:tblGrid>
      <w:tr w:rsidR="00A73F13" w14:paraId="1388A564" w14:textId="77777777" w:rsidTr="00A73F13">
        <w:trPr>
          <w:trHeight w:val="525"/>
        </w:trPr>
        <w:tc>
          <w:tcPr>
            <w:tcW w:w="2608" w:type="dxa"/>
          </w:tcPr>
          <w:p w14:paraId="1FA0FE9A" w14:textId="04D5C5AE" w:rsidR="00A73F13" w:rsidRPr="008D1737" w:rsidRDefault="00AC315A" w:rsidP="009C1B36">
            <w:pPr>
              <w:jc w:val="center"/>
              <w:rPr>
                <w:rFonts w:ascii="Times New Roman" w:hAnsi="Times New Roman" w:cs="Times New Roman"/>
                <w:b/>
              </w:rPr>
            </w:pPr>
            <w:r w:rsidRPr="008D1737">
              <w:rPr>
                <w:rFonts w:ascii="Times New Roman" w:hAnsi="Times New Roman" w:cs="Times New Roman"/>
                <w:b/>
              </w:rPr>
              <w:t>Ítem</w:t>
            </w:r>
          </w:p>
        </w:tc>
        <w:tc>
          <w:tcPr>
            <w:tcW w:w="1611" w:type="dxa"/>
          </w:tcPr>
          <w:p w14:paraId="7E5424B8" w14:textId="537F5C20" w:rsidR="00A73F13" w:rsidRPr="008D1737" w:rsidRDefault="007735CB" w:rsidP="009C1B36">
            <w:pPr>
              <w:jc w:val="center"/>
              <w:rPr>
                <w:rFonts w:ascii="Times New Roman" w:hAnsi="Times New Roman" w:cs="Times New Roman"/>
                <w:b/>
              </w:rPr>
            </w:pPr>
            <w:r>
              <w:rPr>
                <w:rFonts w:ascii="Times New Roman" w:hAnsi="Times New Roman" w:cs="Times New Roman"/>
                <w:b/>
              </w:rPr>
              <w:t>Encuestado</w:t>
            </w:r>
          </w:p>
        </w:tc>
        <w:tc>
          <w:tcPr>
            <w:tcW w:w="992" w:type="dxa"/>
          </w:tcPr>
          <w:p w14:paraId="7D11B1AF" w14:textId="77777777" w:rsidR="00A73F13" w:rsidRPr="008D1737" w:rsidRDefault="00A73F13" w:rsidP="009C1B36">
            <w:pPr>
              <w:jc w:val="center"/>
              <w:rPr>
                <w:rFonts w:ascii="Times New Roman" w:hAnsi="Times New Roman" w:cs="Times New Roman"/>
                <w:b/>
              </w:rPr>
            </w:pPr>
            <w:r w:rsidRPr="008D1737">
              <w:rPr>
                <w:rFonts w:ascii="Times New Roman" w:hAnsi="Times New Roman" w:cs="Times New Roman"/>
                <w:b/>
              </w:rPr>
              <w:t>SI</w:t>
            </w:r>
          </w:p>
        </w:tc>
        <w:tc>
          <w:tcPr>
            <w:tcW w:w="1134" w:type="dxa"/>
          </w:tcPr>
          <w:p w14:paraId="2ADA76BE" w14:textId="77777777" w:rsidR="00A73F13" w:rsidRPr="008D1737" w:rsidRDefault="00A73F13" w:rsidP="009C1B36">
            <w:pPr>
              <w:jc w:val="center"/>
              <w:rPr>
                <w:rFonts w:ascii="Times New Roman" w:hAnsi="Times New Roman" w:cs="Times New Roman"/>
                <w:b/>
              </w:rPr>
            </w:pPr>
            <w:r w:rsidRPr="008D1737">
              <w:rPr>
                <w:rFonts w:ascii="Times New Roman" w:hAnsi="Times New Roman" w:cs="Times New Roman"/>
                <w:b/>
              </w:rPr>
              <w:t>NO</w:t>
            </w:r>
          </w:p>
        </w:tc>
        <w:tc>
          <w:tcPr>
            <w:tcW w:w="2954" w:type="dxa"/>
          </w:tcPr>
          <w:p w14:paraId="1A0A2DB8" w14:textId="77777777" w:rsidR="00A73F13" w:rsidRPr="008D1737" w:rsidRDefault="00A73F13" w:rsidP="009C1B36">
            <w:pPr>
              <w:jc w:val="center"/>
              <w:rPr>
                <w:rFonts w:ascii="Times New Roman" w:hAnsi="Times New Roman" w:cs="Times New Roman"/>
                <w:b/>
              </w:rPr>
            </w:pPr>
            <w:r>
              <w:rPr>
                <w:rFonts w:ascii="Times New Roman" w:hAnsi="Times New Roman" w:cs="Times New Roman"/>
                <w:b/>
              </w:rPr>
              <w:t>Recursos</w:t>
            </w:r>
          </w:p>
        </w:tc>
      </w:tr>
      <w:tr w:rsidR="00A73F13" w14:paraId="3586F2A5" w14:textId="77777777" w:rsidTr="00A73F13">
        <w:trPr>
          <w:trHeight w:val="506"/>
        </w:trPr>
        <w:tc>
          <w:tcPr>
            <w:tcW w:w="2608" w:type="dxa"/>
            <w:vMerge w:val="restart"/>
          </w:tcPr>
          <w:p w14:paraId="7C3DB3FB" w14:textId="77777777" w:rsidR="00A73F13" w:rsidRPr="00C41372" w:rsidRDefault="00A73F13" w:rsidP="009C1B36">
            <w:pPr>
              <w:rPr>
                <w:rFonts w:ascii="Times New Roman" w:hAnsi="Times New Roman" w:cs="Times New Roman"/>
              </w:rPr>
            </w:pPr>
            <w:r w:rsidRPr="001017D0">
              <w:rPr>
                <w:rFonts w:ascii="Times New Roman" w:hAnsi="Times New Roman" w:cs="Times New Roman"/>
              </w:rPr>
              <w:t>Se realizó alguna compra de algún equipo tecnológico</w:t>
            </w:r>
          </w:p>
          <w:p w14:paraId="662EAF66" w14:textId="77777777" w:rsidR="00A73F13" w:rsidRDefault="00A73F13" w:rsidP="009C1B36">
            <w:pPr>
              <w:rPr>
                <w:rFonts w:ascii="Times New Roman" w:hAnsi="Times New Roman" w:cs="Times New Roman"/>
              </w:rPr>
            </w:pPr>
          </w:p>
        </w:tc>
        <w:tc>
          <w:tcPr>
            <w:tcW w:w="1611" w:type="dxa"/>
          </w:tcPr>
          <w:p w14:paraId="280BC8C7" w14:textId="77777777" w:rsidR="00A73F13" w:rsidRDefault="00A73F13" w:rsidP="009C1B36">
            <w:pPr>
              <w:rPr>
                <w:rFonts w:ascii="Times New Roman" w:hAnsi="Times New Roman" w:cs="Times New Roman"/>
              </w:rPr>
            </w:pPr>
            <w:r>
              <w:rPr>
                <w:rFonts w:ascii="Times New Roman" w:hAnsi="Times New Roman" w:cs="Times New Roman"/>
              </w:rPr>
              <w:t>Estudiante</w:t>
            </w:r>
          </w:p>
        </w:tc>
        <w:tc>
          <w:tcPr>
            <w:tcW w:w="992" w:type="dxa"/>
          </w:tcPr>
          <w:p w14:paraId="67224345" w14:textId="77777777" w:rsidR="00A73F13" w:rsidRDefault="00A73F13" w:rsidP="009C1B36">
            <w:pPr>
              <w:rPr>
                <w:rFonts w:ascii="Times New Roman" w:hAnsi="Times New Roman" w:cs="Times New Roman"/>
              </w:rPr>
            </w:pPr>
            <w:r>
              <w:rPr>
                <w:rFonts w:ascii="Times New Roman" w:hAnsi="Times New Roman" w:cs="Times New Roman"/>
              </w:rPr>
              <w:t>48.8%</w:t>
            </w:r>
          </w:p>
        </w:tc>
        <w:tc>
          <w:tcPr>
            <w:tcW w:w="1134" w:type="dxa"/>
          </w:tcPr>
          <w:p w14:paraId="287BAB20" w14:textId="77777777" w:rsidR="00A73F13" w:rsidRDefault="00A73F13" w:rsidP="009C1B36">
            <w:pPr>
              <w:rPr>
                <w:rFonts w:ascii="Times New Roman" w:hAnsi="Times New Roman" w:cs="Times New Roman"/>
              </w:rPr>
            </w:pPr>
            <w:r>
              <w:rPr>
                <w:rFonts w:ascii="Times New Roman" w:hAnsi="Times New Roman" w:cs="Times New Roman"/>
              </w:rPr>
              <w:t>51.2%</w:t>
            </w:r>
          </w:p>
        </w:tc>
        <w:tc>
          <w:tcPr>
            <w:tcW w:w="2954" w:type="dxa"/>
          </w:tcPr>
          <w:p w14:paraId="2B60A42C" w14:textId="77777777" w:rsidR="00A73F13" w:rsidRDefault="00A73F13" w:rsidP="009C1B36">
            <w:pPr>
              <w:rPr>
                <w:rFonts w:ascii="Times New Roman" w:hAnsi="Times New Roman" w:cs="Times New Roman"/>
              </w:rPr>
            </w:pPr>
            <w:r>
              <w:rPr>
                <w:rFonts w:ascii="Times New Roman" w:hAnsi="Times New Roman" w:cs="Times New Roman"/>
              </w:rPr>
              <w:t xml:space="preserve">Computadora, servicio de internet, celular, Tablet, audífonos, cámara web, micrófono </w:t>
            </w:r>
          </w:p>
        </w:tc>
      </w:tr>
      <w:tr w:rsidR="00A73F13" w14:paraId="309CE276" w14:textId="77777777" w:rsidTr="00A73F13">
        <w:trPr>
          <w:trHeight w:val="135"/>
        </w:trPr>
        <w:tc>
          <w:tcPr>
            <w:tcW w:w="2608" w:type="dxa"/>
            <w:vMerge/>
          </w:tcPr>
          <w:p w14:paraId="1517626F" w14:textId="77777777" w:rsidR="00A73F13" w:rsidRDefault="00A73F13" w:rsidP="009C1B36">
            <w:pPr>
              <w:rPr>
                <w:rFonts w:ascii="Times New Roman" w:hAnsi="Times New Roman" w:cs="Times New Roman"/>
              </w:rPr>
            </w:pPr>
          </w:p>
        </w:tc>
        <w:tc>
          <w:tcPr>
            <w:tcW w:w="1611" w:type="dxa"/>
          </w:tcPr>
          <w:p w14:paraId="3D280288" w14:textId="77777777" w:rsidR="00A73F13" w:rsidRDefault="00A73F13" w:rsidP="009C1B36">
            <w:pPr>
              <w:rPr>
                <w:rFonts w:ascii="Times New Roman" w:hAnsi="Times New Roman" w:cs="Times New Roman"/>
              </w:rPr>
            </w:pPr>
            <w:r>
              <w:rPr>
                <w:rFonts w:ascii="Times New Roman" w:hAnsi="Times New Roman" w:cs="Times New Roman"/>
              </w:rPr>
              <w:t>Docente</w:t>
            </w:r>
          </w:p>
        </w:tc>
        <w:tc>
          <w:tcPr>
            <w:tcW w:w="992" w:type="dxa"/>
          </w:tcPr>
          <w:p w14:paraId="42F5FCD0" w14:textId="77777777" w:rsidR="00A73F13" w:rsidRDefault="00A73F13" w:rsidP="009C1B36">
            <w:pPr>
              <w:rPr>
                <w:rFonts w:ascii="Times New Roman" w:hAnsi="Times New Roman" w:cs="Times New Roman"/>
              </w:rPr>
            </w:pPr>
            <w:r>
              <w:rPr>
                <w:rFonts w:ascii="Times New Roman" w:hAnsi="Times New Roman" w:cs="Times New Roman"/>
              </w:rPr>
              <w:t>75%</w:t>
            </w:r>
          </w:p>
        </w:tc>
        <w:tc>
          <w:tcPr>
            <w:tcW w:w="1134" w:type="dxa"/>
          </w:tcPr>
          <w:p w14:paraId="71F0967E" w14:textId="77777777" w:rsidR="00A73F13" w:rsidRDefault="00A73F13" w:rsidP="009C1B36">
            <w:pPr>
              <w:rPr>
                <w:rFonts w:ascii="Times New Roman" w:hAnsi="Times New Roman" w:cs="Times New Roman"/>
              </w:rPr>
            </w:pPr>
            <w:r>
              <w:rPr>
                <w:rFonts w:ascii="Times New Roman" w:hAnsi="Times New Roman" w:cs="Times New Roman"/>
              </w:rPr>
              <w:t>25%</w:t>
            </w:r>
          </w:p>
        </w:tc>
        <w:tc>
          <w:tcPr>
            <w:tcW w:w="2954" w:type="dxa"/>
          </w:tcPr>
          <w:p w14:paraId="35CA654C" w14:textId="77777777" w:rsidR="00A73F13" w:rsidRDefault="00A73F13" w:rsidP="009C1B36">
            <w:pPr>
              <w:rPr>
                <w:rFonts w:ascii="Times New Roman" w:hAnsi="Times New Roman" w:cs="Times New Roman"/>
              </w:rPr>
            </w:pPr>
            <w:r>
              <w:rPr>
                <w:rFonts w:ascii="Times New Roman" w:hAnsi="Times New Roman" w:cs="Times New Roman"/>
              </w:rPr>
              <w:t>Cámara, servicio de internet, teclado, mouse, computadora, XP Pen, silla giratoria</w:t>
            </w:r>
          </w:p>
        </w:tc>
      </w:tr>
    </w:tbl>
    <w:p w14:paraId="17E17DAA" w14:textId="789E131C" w:rsidR="00A73F13" w:rsidRDefault="00A73F13" w:rsidP="000064B5">
      <w:pPr>
        <w:jc w:val="center"/>
        <w:rPr>
          <w:rFonts w:ascii="Times New Roman" w:hAnsi="Times New Roman" w:cs="Times New Roman"/>
        </w:rPr>
      </w:pPr>
      <w:r>
        <w:rPr>
          <w:rFonts w:ascii="Times New Roman" w:hAnsi="Times New Roman" w:cs="Times New Roman"/>
        </w:rPr>
        <w:t>Fuente: Elaboración propia</w:t>
      </w:r>
    </w:p>
    <w:p w14:paraId="6350195F" w14:textId="77777777" w:rsidR="000064B5" w:rsidRDefault="000064B5" w:rsidP="000064B5">
      <w:pPr>
        <w:jc w:val="center"/>
        <w:rPr>
          <w:rFonts w:ascii="Times New Roman" w:hAnsi="Times New Roman" w:cs="Times New Roman"/>
        </w:rPr>
      </w:pPr>
    </w:p>
    <w:p w14:paraId="14585BE6" w14:textId="3971E6E0" w:rsidR="00595764" w:rsidRDefault="00595764" w:rsidP="00BC2E8B">
      <w:pPr>
        <w:spacing w:line="360" w:lineRule="auto"/>
        <w:jc w:val="both"/>
        <w:rPr>
          <w:rFonts w:ascii="Times New Roman" w:hAnsi="Times New Roman" w:cs="Times New Roman"/>
        </w:rPr>
      </w:pPr>
      <w:r>
        <w:rPr>
          <w:rFonts w:ascii="Times New Roman" w:hAnsi="Times New Roman" w:cs="Times New Roman"/>
        </w:rPr>
        <w:tab/>
        <w:t>Continuando con la información recabada, se realizó una matriz de las herramientas más utilizadas tanto para los docentes como para los estudiantes, para tener una mejor comunicación durante sus sesiones de clases virtuales</w:t>
      </w:r>
      <w:r w:rsidR="003325D3">
        <w:rPr>
          <w:rFonts w:ascii="Times New Roman" w:hAnsi="Times New Roman" w:cs="Times New Roman"/>
        </w:rPr>
        <w:t xml:space="preserve">. </w:t>
      </w:r>
      <w:r w:rsidR="00FF1D4F">
        <w:rPr>
          <w:rFonts w:ascii="Times New Roman" w:hAnsi="Times New Roman" w:cs="Times New Roman"/>
        </w:rPr>
        <w:t>En la tabla 2 s</w:t>
      </w:r>
      <w:r w:rsidR="003325D3">
        <w:rPr>
          <w:rFonts w:ascii="Times New Roman" w:hAnsi="Times New Roman" w:cs="Times New Roman"/>
        </w:rPr>
        <w:t>e identificaron las cinco herramientas tecnológicas más utilizadas que les facilita la comunicación para continuar con los procesos de enseñanza-aprendizaje.</w:t>
      </w:r>
      <w:r>
        <w:rPr>
          <w:rFonts w:ascii="Times New Roman" w:hAnsi="Times New Roman" w:cs="Times New Roman"/>
        </w:rPr>
        <w:t xml:space="preserve">   </w:t>
      </w:r>
    </w:p>
    <w:p w14:paraId="659B5D54" w14:textId="77777777" w:rsidR="00595764" w:rsidRDefault="00595764" w:rsidP="009C1B36">
      <w:pPr>
        <w:rPr>
          <w:rFonts w:ascii="Times New Roman" w:hAnsi="Times New Roman" w:cs="Times New Roman"/>
        </w:rPr>
      </w:pPr>
    </w:p>
    <w:p w14:paraId="1FBCA48C" w14:textId="158D2B77" w:rsidR="00A73F13" w:rsidRDefault="00A73F13" w:rsidP="00682B1C">
      <w:pPr>
        <w:jc w:val="center"/>
        <w:rPr>
          <w:rFonts w:ascii="Times New Roman" w:hAnsi="Times New Roman" w:cs="Times New Roman"/>
        </w:rPr>
      </w:pPr>
      <w:r>
        <w:rPr>
          <w:rFonts w:ascii="Times New Roman" w:hAnsi="Times New Roman" w:cs="Times New Roman"/>
        </w:rPr>
        <w:t>Tabla 2. Herramientas tecnológicas más utilizadas para las clases virtuales</w:t>
      </w:r>
    </w:p>
    <w:tbl>
      <w:tblPr>
        <w:tblStyle w:val="Tablaconcuadrcula"/>
        <w:tblW w:w="9111" w:type="dxa"/>
        <w:tblLayout w:type="fixed"/>
        <w:tblLook w:val="04A0" w:firstRow="1" w:lastRow="0" w:firstColumn="1" w:lastColumn="0" w:noHBand="0" w:noVBand="1"/>
      </w:tblPr>
      <w:tblGrid>
        <w:gridCol w:w="2093"/>
        <w:gridCol w:w="1559"/>
        <w:gridCol w:w="851"/>
        <w:gridCol w:w="850"/>
        <w:gridCol w:w="992"/>
        <w:gridCol w:w="1194"/>
        <w:gridCol w:w="1572"/>
      </w:tblGrid>
      <w:tr w:rsidR="00A73F13" w14:paraId="13523547" w14:textId="77777777" w:rsidTr="00A73F13">
        <w:trPr>
          <w:trHeight w:val="497"/>
        </w:trPr>
        <w:tc>
          <w:tcPr>
            <w:tcW w:w="2093" w:type="dxa"/>
          </w:tcPr>
          <w:p w14:paraId="23015871" w14:textId="78180A4A" w:rsidR="00A73F13" w:rsidRPr="008D1737" w:rsidRDefault="00AC315A" w:rsidP="009C1B36">
            <w:pPr>
              <w:jc w:val="center"/>
              <w:rPr>
                <w:rFonts w:ascii="Times New Roman" w:hAnsi="Times New Roman" w:cs="Times New Roman"/>
                <w:b/>
              </w:rPr>
            </w:pPr>
            <w:r w:rsidRPr="008D1737">
              <w:rPr>
                <w:rFonts w:ascii="Times New Roman" w:hAnsi="Times New Roman" w:cs="Times New Roman"/>
                <w:b/>
              </w:rPr>
              <w:t>Ítem</w:t>
            </w:r>
          </w:p>
        </w:tc>
        <w:tc>
          <w:tcPr>
            <w:tcW w:w="1559" w:type="dxa"/>
          </w:tcPr>
          <w:p w14:paraId="05AAA8C4" w14:textId="5E0A20A6" w:rsidR="00A73F13" w:rsidRPr="008D1737" w:rsidRDefault="007735CB" w:rsidP="009C1B36">
            <w:pPr>
              <w:jc w:val="center"/>
              <w:rPr>
                <w:rFonts w:ascii="Times New Roman" w:hAnsi="Times New Roman" w:cs="Times New Roman"/>
                <w:b/>
              </w:rPr>
            </w:pPr>
            <w:r>
              <w:rPr>
                <w:rFonts w:ascii="Times New Roman" w:hAnsi="Times New Roman" w:cs="Times New Roman"/>
                <w:b/>
              </w:rPr>
              <w:t>Encuestado</w:t>
            </w:r>
          </w:p>
        </w:tc>
        <w:tc>
          <w:tcPr>
            <w:tcW w:w="851" w:type="dxa"/>
          </w:tcPr>
          <w:p w14:paraId="7F192624" w14:textId="77777777" w:rsidR="00A73F13" w:rsidRPr="008D1737" w:rsidRDefault="00A73F13" w:rsidP="009C1B36">
            <w:pPr>
              <w:jc w:val="center"/>
              <w:rPr>
                <w:rFonts w:ascii="Times New Roman" w:hAnsi="Times New Roman" w:cs="Times New Roman"/>
                <w:b/>
              </w:rPr>
            </w:pPr>
            <w:r>
              <w:rPr>
                <w:rFonts w:ascii="Times New Roman" w:hAnsi="Times New Roman" w:cs="Times New Roman"/>
                <w:b/>
              </w:rPr>
              <w:t>Zoom</w:t>
            </w:r>
          </w:p>
        </w:tc>
        <w:tc>
          <w:tcPr>
            <w:tcW w:w="850" w:type="dxa"/>
          </w:tcPr>
          <w:p w14:paraId="02D9231A" w14:textId="77777777" w:rsidR="00A73F13" w:rsidRPr="008D1737" w:rsidRDefault="00A73F13" w:rsidP="009C1B36">
            <w:pPr>
              <w:jc w:val="center"/>
              <w:rPr>
                <w:rFonts w:ascii="Times New Roman" w:hAnsi="Times New Roman" w:cs="Times New Roman"/>
                <w:b/>
              </w:rPr>
            </w:pPr>
            <w:proofErr w:type="spellStart"/>
            <w:r>
              <w:rPr>
                <w:rFonts w:ascii="Times New Roman" w:hAnsi="Times New Roman" w:cs="Times New Roman"/>
                <w:b/>
              </w:rPr>
              <w:t>Meet</w:t>
            </w:r>
            <w:proofErr w:type="spellEnd"/>
          </w:p>
        </w:tc>
        <w:tc>
          <w:tcPr>
            <w:tcW w:w="992" w:type="dxa"/>
          </w:tcPr>
          <w:p w14:paraId="5F243ED6" w14:textId="77777777" w:rsidR="00A73F13" w:rsidRDefault="00A73F13" w:rsidP="009C1B36">
            <w:pPr>
              <w:jc w:val="center"/>
              <w:rPr>
                <w:rFonts w:ascii="Times New Roman" w:hAnsi="Times New Roman" w:cs="Times New Roman"/>
                <w:b/>
              </w:rPr>
            </w:pPr>
            <w:r>
              <w:rPr>
                <w:rFonts w:ascii="Times New Roman" w:hAnsi="Times New Roman" w:cs="Times New Roman"/>
                <w:b/>
              </w:rPr>
              <w:t>Google Drive</w:t>
            </w:r>
          </w:p>
        </w:tc>
        <w:tc>
          <w:tcPr>
            <w:tcW w:w="1194" w:type="dxa"/>
          </w:tcPr>
          <w:p w14:paraId="0C8B7FE6" w14:textId="77777777" w:rsidR="00A73F13" w:rsidRDefault="00A73F13" w:rsidP="009C1B36">
            <w:pPr>
              <w:jc w:val="center"/>
              <w:rPr>
                <w:rFonts w:ascii="Times New Roman" w:hAnsi="Times New Roman" w:cs="Times New Roman"/>
                <w:b/>
              </w:rPr>
            </w:pPr>
            <w:proofErr w:type="spellStart"/>
            <w:r>
              <w:rPr>
                <w:rFonts w:ascii="Times New Roman" w:hAnsi="Times New Roman" w:cs="Times New Roman"/>
                <w:b/>
              </w:rPr>
              <w:t>Class</w:t>
            </w:r>
            <w:proofErr w:type="spellEnd"/>
            <w:r>
              <w:rPr>
                <w:rFonts w:ascii="Times New Roman" w:hAnsi="Times New Roman" w:cs="Times New Roman"/>
                <w:b/>
              </w:rPr>
              <w:t xml:space="preserve"> </w:t>
            </w:r>
            <w:proofErr w:type="spellStart"/>
            <w:r>
              <w:rPr>
                <w:rFonts w:ascii="Times New Roman" w:hAnsi="Times New Roman" w:cs="Times New Roman"/>
                <w:b/>
              </w:rPr>
              <w:t>Room</w:t>
            </w:r>
            <w:proofErr w:type="spellEnd"/>
          </w:p>
        </w:tc>
        <w:tc>
          <w:tcPr>
            <w:tcW w:w="1572" w:type="dxa"/>
          </w:tcPr>
          <w:p w14:paraId="5EB6511A" w14:textId="77777777" w:rsidR="00A73F13" w:rsidRPr="008D1737" w:rsidRDefault="00A73F13" w:rsidP="009C1B36">
            <w:pPr>
              <w:jc w:val="center"/>
              <w:rPr>
                <w:rFonts w:ascii="Times New Roman" w:hAnsi="Times New Roman" w:cs="Times New Roman"/>
                <w:b/>
              </w:rPr>
            </w:pPr>
            <w:r>
              <w:rPr>
                <w:rFonts w:ascii="Times New Roman" w:hAnsi="Times New Roman" w:cs="Times New Roman"/>
                <w:b/>
              </w:rPr>
              <w:t>Correo electrónico</w:t>
            </w:r>
          </w:p>
        </w:tc>
      </w:tr>
      <w:tr w:rsidR="00A73F13" w14:paraId="1202EE14" w14:textId="77777777" w:rsidTr="00A73F13">
        <w:trPr>
          <w:trHeight w:val="477"/>
        </w:trPr>
        <w:tc>
          <w:tcPr>
            <w:tcW w:w="2093" w:type="dxa"/>
            <w:vMerge w:val="restart"/>
          </w:tcPr>
          <w:p w14:paraId="53D2AEAC" w14:textId="77777777" w:rsidR="00A73F13" w:rsidRDefault="00A73F13" w:rsidP="009C1B36">
            <w:pPr>
              <w:rPr>
                <w:rFonts w:ascii="Times New Roman" w:hAnsi="Times New Roman" w:cs="Times New Roman"/>
              </w:rPr>
            </w:pPr>
            <w:r w:rsidRPr="0027086A">
              <w:rPr>
                <w:rFonts w:ascii="Times New Roman" w:hAnsi="Times New Roman" w:cs="Times New Roman"/>
              </w:rPr>
              <w:t>¿Cuales son las herramientas tecnológicas que utilizas para tomar tus clases en línea?</w:t>
            </w:r>
          </w:p>
        </w:tc>
        <w:tc>
          <w:tcPr>
            <w:tcW w:w="1559" w:type="dxa"/>
          </w:tcPr>
          <w:p w14:paraId="5483DA12" w14:textId="77777777" w:rsidR="00A73F13" w:rsidRDefault="00A73F13" w:rsidP="009C1B36">
            <w:pPr>
              <w:rPr>
                <w:rFonts w:ascii="Times New Roman" w:hAnsi="Times New Roman" w:cs="Times New Roman"/>
              </w:rPr>
            </w:pPr>
            <w:r>
              <w:rPr>
                <w:rFonts w:ascii="Times New Roman" w:hAnsi="Times New Roman" w:cs="Times New Roman"/>
              </w:rPr>
              <w:t>Estudiante</w:t>
            </w:r>
          </w:p>
        </w:tc>
        <w:tc>
          <w:tcPr>
            <w:tcW w:w="851" w:type="dxa"/>
          </w:tcPr>
          <w:p w14:paraId="6151B95B" w14:textId="77777777" w:rsidR="00A73F13" w:rsidRDefault="00A73F13" w:rsidP="009C1B36">
            <w:pPr>
              <w:jc w:val="center"/>
              <w:rPr>
                <w:rFonts w:ascii="Times New Roman" w:hAnsi="Times New Roman" w:cs="Times New Roman"/>
              </w:rPr>
            </w:pPr>
            <w:r>
              <w:rPr>
                <w:rFonts w:ascii="Times New Roman" w:hAnsi="Times New Roman" w:cs="Times New Roman"/>
              </w:rPr>
              <w:t>100%</w:t>
            </w:r>
          </w:p>
        </w:tc>
        <w:tc>
          <w:tcPr>
            <w:tcW w:w="850" w:type="dxa"/>
          </w:tcPr>
          <w:p w14:paraId="1740C994" w14:textId="77777777" w:rsidR="00A73F13" w:rsidRDefault="00A73F13" w:rsidP="009C1B36">
            <w:pPr>
              <w:jc w:val="center"/>
              <w:rPr>
                <w:rFonts w:ascii="Times New Roman" w:hAnsi="Times New Roman" w:cs="Times New Roman"/>
              </w:rPr>
            </w:pPr>
            <w:r>
              <w:rPr>
                <w:rFonts w:ascii="Times New Roman" w:hAnsi="Times New Roman" w:cs="Times New Roman"/>
              </w:rPr>
              <w:t>98%</w:t>
            </w:r>
          </w:p>
        </w:tc>
        <w:tc>
          <w:tcPr>
            <w:tcW w:w="992" w:type="dxa"/>
          </w:tcPr>
          <w:p w14:paraId="2B81ED5C" w14:textId="77777777" w:rsidR="00A73F13" w:rsidRDefault="00A73F13" w:rsidP="009C1B36">
            <w:pPr>
              <w:jc w:val="center"/>
              <w:rPr>
                <w:rFonts w:ascii="Times New Roman" w:hAnsi="Times New Roman" w:cs="Times New Roman"/>
              </w:rPr>
            </w:pPr>
            <w:r>
              <w:rPr>
                <w:rFonts w:ascii="Times New Roman" w:hAnsi="Times New Roman" w:cs="Times New Roman"/>
              </w:rPr>
              <w:t>80.3%</w:t>
            </w:r>
          </w:p>
        </w:tc>
        <w:tc>
          <w:tcPr>
            <w:tcW w:w="1194" w:type="dxa"/>
          </w:tcPr>
          <w:p w14:paraId="327BBDE9" w14:textId="77777777" w:rsidR="00A73F13" w:rsidRDefault="00A73F13" w:rsidP="009C1B36">
            <w:pPr>
              <w:jc w:val="center"/>
              <w:rPr>
                <w:rFonts w:ascii="Times New Roman" w:hAnsi="Times New Roman" w:cs="Times New Roman"/>
              </w:rPr>
            </w:pPr>
            <w:r>
              <w:rPr>
                <w:rFonts w:ascii="Times New Roman" w:hAnsi="Times New Roman" w:cs="Times New Roman"/>
              </w:rPr>
              <w:t>90.9%</w:t>
            </w:r>
          </w:p>
        </w:tc>
        <w:tc>
          <w:tcPr>
            <w:tcW w:w="1572" w:type="dxa"/>
          </w:tcPr>
          <w:p w14:paraId="5031652A" w14:textId="77777777" w:rsidR="00A73F13" w:rsidRDefault="00A73F13" w:rsidP="009C1B36">
            <w:pPr>
              <w:jc w:val="center"/>
              <w:rPr>
                <w:rFonts w:ascii="Times New Roman" w:hAnsi="Times New Roman" w:cs="Times New Roman"/>
              </w:rPr>
            </w:pPr>
            <w:r>
              <w:rPr>
                <w:rFonts w:ascii="Times New Roman" w:hAnsi="Times New Roman" w:cs="Times New Roman"/>
              </w:rPr>
              <w:t>72.4</w:t>
            </w:r>
          </w:p>
        </w:tc>
      </w:tr>
      <w:tr w:rsidR="00A73F13" w14:paraId="104BA153" w14:textId="77777777" w:rsidTr="00A73F13">
        <w:trPr>
          <w:trHeight w:val="127"/>
        </w:trPr>
        <w:tc>
          <w:tcPr>
            <w:tcW w:w="2093" w:type="dxa"/>
            <w:vMerge/>
          </w:tcPr>
          <w:p w14:paraId="1574255F" w14:textId="77777777" w:rsidR="00A73F13" w:rsidRDefault="00A73F13" w:rsidP="009C1B36">
            <w:pPr>
              <w:rPr>
                <w:rFonts w:ascii="Times New Roman" w:hAnsi="Times New Roman" w:cs="Times New Roman"/>
              </w:rPr>
            </w:pPr>
          </w:p>
        </w:tc>
        <w:tc>
          <w:tcPr>
            <w:tcW w:w="1559" w:type="dxa"/>
          </w:tcPr>
          <w:p w14:paraId="23CA7884" w14:textId="77777777" w:rsidR="00A73F13" w:rsidRDefault="00A73F13" w:rsidP="009C1B36">
            <w:pPr>
              <w:rPr>
                <w:rFonts w:ascii="Times New Roman" w:hAnsi="Times New Roman" w:cs="Times New Roman"/>
              </w:rPr>
            </w:pPr>
            <w:r>
              <w:rPr>
                <w:rFonts w:ascii="Times New Roman" w:hAnsi="Times New Roman" w:cs="Times New Roman"/>
              </w:rPr>
              <w:t>Docente</w:t>
            </w:r>
          </w:p>
        </w:tc>
        <w:tc>
          <w:tcPr>
            <w:tcW w:w="851" w:type="dxa"/>
          </w:tcPr>
          <w:p w14:paraId="297E32FA" w14:textId="77777777" w:rsidR="00A73F13" w:rsidRDefault="00A73F13" w:rsidP="009C1B36">
            <w:pPr>
              <w:jc w:val="center"/>
              <w:rPr>
                <w:rFonts w:ascii="Times New Roman" w:hAnsi="Times New Roman" w:cs="Times New Roman"/>
              </w:rPr>
            </w:pPr>
            <w:r>
              <w:rPr>
                <w:rFonts w:ascii="Times New Roman" w:hAnsi="Times New Roman" w:cs="Times New Roman"/>
              </w:rPr>
              <w:t>37.5%</w:t>
            </w:r>
          </w:p>
        </w:tc>
        <w:tc>
          <w:tcPr>
            <w:tcW w:w="850" w:type="dxa"/>
          </w:tcPr>
          <w:p w14:paraId="69765E2F" w14:textId="77777777" w:rsidR="00A73F13" w:rsidRDefault="00A73F13" w:rsidP="009C1B36">
            <w:pPr>
              <w:jc w:val="center"/>
              <w:rPr>
                <w:rFonts w:ascii="Times New Roman" w:hAnsi="Times New Roman" w:cs="Times New Roman"/>
              </w:rPr>
            </w:pPr>
            <w:r>
              <w:rPr>
                <w:rFonts w:ascii="Times New Roman" w:hAnsi="Times New Roman" w:cs="Times New Roman"/>
              </w:rPr>
              <w:t>87.5%</w:t>
            </w:r>
          </w:p>
        </w:tc>
        <w:tc>
          <w:tcPr>
            <w:tcW w:w="992" w:type="dxa"/>
          </w:tcPr>
          <w:p w14:paraId="7D082835" w14:textId="77777777" w:rsidR="00A73F13" w:rsidRDefault="00A73F13" w:rsidP="009C1B36">
            <w:pPr>
              <w:jc w:val="center"/>
              <w:rPr>
                <w:rFonts w:ascii="Times New Roman" w:hAnsi="Times New Roman" w:cs="Times New Roman"/>
              </w:rPr>
            </w:pPr>
            <w:r>
              <w:rPr>
                <w:rFonts w:ascii="Times New Roman" w:hAnsi="Times New Roman" w:cs="Times New Roman"/>
              </w:rPr>
              <w:t>50%</w:t>
            </w:r>
          </w:p>
        </w:tc>
        <w:tc>
          <w:tcPr>
            <w:tcW w:w="1194" w:type="dxa"/>
          </w:tcPr>
          <w:p w14:paraId="3CFB721D" w14:textId="77777777" w:rsidR="00A73F13" w:rsidRDefault="00A73F13" w:rsidP="009C1B36">
            <w:pPr>
              <w:jc w:val="center"/>
              <w:rPr>
                <w:rFonts w:ascii="Times New Roman" w:hAnsi="Times New Roman" w:cs="Times New Roman"/>
              </w:rPr>
            </w:pPr>
            <w:r>
              <w:rPr>
                <w:rFonts w:ascii="Times New Roman" w:hAnsi="Times New Roman" w:cs="Times New Roman"/>
              </w:rPr>
              <w:t>37.5%</w:t>
            </w:r>
          </w:p>
        </w:tc>
        <w:tc>
          <w:tcPr>
            <w:tcW w:w="1572" w:type="dxa"/>
          </w:tcPr>
          <w:p w14:paraId="15559BED" w14:textId="77777777" w:rsidR="00A73F13" w:rsidRDefault="00A73F13" w:rsidP="009C1B36">
            <w:pPr>
              <w:jc w:val="center"/>
              <w:rPr>
                <w:rFonts w:ascii="Times New Roman" w:hAnsi="Times New Roman" w:cs="Times New Roman"/>
              </w:rPr>
            </w:pPr>
            <w:r>
              <w:rPr>
                <w:rFonts w:ascii="Times New Roman" w:hAnsi="Times New Roman" w:cs="Times New Roman"/>
              </w:rPr>
              <w:t>50%</w:t>
            </w:r>
          </w:p>
        </w:tc>
      </w:tr>
    </w:tbl>
    <w:p w14:paraId="4078B8E8" w14:textId="77777777" w:rsidR="00A73F13" w:rsidRDefault="00A73F13" w:rsidP="009C1B36">
      <w:pPr>
        <w:jc w:val="center"/>
        <w:rPr>
          <w:rFonts w:ascii="Times New Roman" w:hAnsi="Times New Roman" w:cs="Times New Roman"/>
        </w:rPr>
      </w:pPr>
      <w:r>
        <w:rPr>
          <w:rFonts w:ascii="Times New Roman" w:hAnsi="Times New Roman" w:cs="Times New Roman"/>
        </w:rPr>
        <w:t>Fuente: Elaboración propia</w:t>
      </w:r>
    </w:p>
    <w:p w14:paraId="725A6841" w14:textId="77777777" w:rsidR="00A73F13" w:rsidRPr="00C41372" w:rsidRDefault="00A73F13" w:rsidP="009C1B36">
      <w:pPr>
        <w:rPr>
          <w:rFonts w:ascii="Times New Roman" w:hAnsi="Times New Roman" w:cs="Times New Roman"/>
        </w:rPr>
      </w:pPr>
    </w:p>
    <w:p w14:paraId="63B5E29F" w14:textId="77777777" w:rsidR="00BC2E8B" w:rsidRDefault="003D69F0" w:rsidP="00242D04">
      <w:pPr>
        <w:jc w:val="both"/>
        <w:rPr>
          <w:rFonts w:ascii="Times New Roman" w:hAnsi="Times New Roman" w:cs="Times New Roman"/>
        </w:rPr>
      </w:pPr>
      <w:r>
        <w:rPr>
          <w:rFonts w:ascii="Times New Roman" w:hAnsi="Times New Roman" w:cs="Times New Roman"/>
        </w:rPr>
        <w:tab/>
      </w:r>
    </w:p>
    <w:p w14:paraId="731DE12A" w14:textId="739985FB" w:rsidR="000064B5" w:rsidRDefault="003D69F0" w:rsidP="00BC2E8B">
      <w:pPr>
        <w:spacing w:line="360" w:lineRule="auto"/>
        <w:jc w:val="both"/>
        <w:rPr>
          <w:rFonts w:ascii="Times New Roman" w:hAnsi="Times New Roman" w:cs="Times New Roman"/>
        </w:rPr>
      </w:pPr>
      <w:r>
        <w:rPr>
          <w:rFonts w:ascii="Times New Roman" w:hAnsi="Times New Roman" w:cs="Times New Roman"/>
        </w:rPr>
        <w:lastRenderedPageBreak/>
        <w:t xml:space="preserve">Se identificaron los retos en los que se enfrenta tanto el estudiante como el docente para poder continuar con las clases virtuales, así mismo, se identificó que el estudiante </w:t>
      </w:r>
      <w:proofErr w:type="gramStart"/>
      <w:r>
        <w:rPr>
          <w:rFonts w:ascii="Times New Roman" w:hAnsi="Times New Roman" w:cs="Times New Roman"/>
        </w:rPr>
        <w:t>tiene que tener</w:t>
      </w:r>
      <w:proofErr w:type="gramEnd"/>
      <w:r>
        <w:rPr>
          <w:rFonts w:ascii="Times New Roman" w:hAnsi="Times New Roman" w:cs="Times New Roman"/>
        </w:rPr>
        <w:t xml:space="preserve"> el reto de trabajar para poder aportar económicamente en su hogar y al mismo ti</w:t>
      </w:r>
      <w:r w:rsidR="000064B5">
        <w:rPr>
          <w:rFonts w:ascii="Times New Roman" w:hAnsi="Times New Roman" w:cs="Times New Roman"/>
        </w:rPr>
        <w:t>empo continuar con sus estudios. Se enfrentan con algunos ruidos fuera de su control al momento de tomar sus clases en línea, con algunas dificultades de internet, y algo muy importante que los problemas familiares han ido en aumento desde que se encuentran encerrados en su hogares.</w:t>
      </w:r>
      <w:r w:rsidR="00242D04">
        <w:rPr>
          <w:rFonts w:ascii="Times New Roman" w:hAnsi="Times New Roman" w:cs="Times New Roman"/>
        </w:rPr>
        <w:t xml:space="preserve"> Esta información se muestra en la tabla 3 dando a conocer los principales retos que se enfrentan los estudiantes y docentes.</w:t>
      </w:r>
    </w:p>
    <w:p w14:paraId="39E1E2D3" w14:textId="77777777" w:rsidR="00242D04" w:rsidRDefault="00242D04" w:rsidP="009C1B36">
      <w:pPr>
        <w:rPr>
          <w:rFonts w:ascii="Times New Roman" w:hAnsi="Times New Roman" w:cs="Times New Roman"/>
        </w:rPr>
      </w:pPr>
    </w:p>
    <w:p w14:paraId="734EA883" w14:textId="77777777" w:rsidR="00A73F13" w:rsidRDefault="00A73F13" w:rsidP="009C1B36">
      <w:pPr>
        <w:jc w:val="center"/>
        <w:rPr>
          <w:rFonts w:ascii="Times New Roman" w:hAnsi="Times New Roman" w:cs="Times New Roman"/>
        </w:rPr>
      </w:pPr>
      <w:r>
        <w:rPr>
          <w:rFonts w:ascii="Times New Roman" w:hAnsi="Times New Roman" w:cs="Times New Roman"/>
        </w:rPr>
        <w:t>Tabla 3. Dificultades para poder llevar las clases en línea.</w:t>
      </w:r>
    </w:p>
    <w:tbl>
      <w:tblPr>
        <w:tblStyle w:val="Tablaconcuadrcula"/>
        <w:tblW w:w="9306" w:type="dxa"/>
        <w:tblLayout w:type="fixed"/>
        <w:tblLook w:val="04A0" w:firstRow="1" w:lastRow="0" w:firstColumn="1" w:lastColumn="0" w:noHBand="0" w:noVBand="1"/>
      </w:tblPr>
      <w:tblGrid>
        <w:gridCol w:w="1336"/>
        <w:gridCol w:w="1336"/>
        <w:gridCol w:w="1335"/>
        <w:gridCol w:w="1435"/>
        <w:gridCol w:w="1143"/>
        <w:gridCol w:w="1288"/>
        <w:gridCol w:w="1433"/>
      </w:tblGrid>
      <w:tr w:rsidR="00A73F13" w14:paraId="5E3E2489" w14:textId="77777777" w:rsidTr="00A73F13">
        <w:trPr>
          <w:trHeight w:val="477"/>
        </w:trPr>
        <w:tc>
          <w:tcPr>
            <w:tcW w:w="1336" w:type="dxa"/>
          </w:tcPr>
          <w:p w14:paraId="2BA3AC91" w14:textId="77777777" w:rsidR="00A73F13" w:rsidRDefault="00A73F13" w:rsidP="009C1B36">
            <w:pPr>
              <w:jc w:val="center"/>
              <w:rPr>
                <w:rFonts w:ascii="Times New Roman" w:hAnsi="Times New Roman" w:cs="Times New Roman"/>
                <w:b/>
              </w:rPr>
            </w:pPr>
            <w:r w:rsidRPr="008D1737">
              <w:rPr>
                <w:rFonts w:ascii="Times New Roman" w:hAnsi="Times New Roman" w:cs="Times New Roman"/>
                <w:b/>
              </w:rPr>
              <w:t>Cuestionario</w:t>
            </w:r>
          </w:p>
        </w:tc>
        <w:tc>
          <w:tcPr>
            <w:tcW w:w="1336" w:type="dxa"/>
          </w:tcPr>
          <w:p w14:paraId="411FFDA2" w14:textId="77777777" w:rsidR="00A73F13" w:rsidRPr="008D1737" w:rsidRDefault="00A73F13" w:rsidP="009C1B36">
            <w:pPr>
              <w:jc w:val="center"/>
              <w:rPr>
                <w:rFonts w:ascii="Times New Roman" w:hAnsi="Times New Roman" w:cs="Times New Roman"/>
                <w:b/>
              </w:rPr>
            </w:pPr>
            <w:r>
              <w:rPr>
                <w:rFonts w:ascii="Times New Roman" w:hAnsi="Times New Roman" w:cs="Times New Roman"/>
                <w:b/>
              </w:rPr>
              <w:t>Recursos técnicos</w:t>
            </w:r>
          </w:p>
        </w:tc>
        <w:tc>
          <w:tcPr>
            <w:tcW w:w="1335" w:type="dxa"/>
          </w:tcPr>
          <w:p w14:paraId="03520A38" w14:textId="77777777" w:rsidR="00A73F13" w:rsidRPr="008D1737" w:rsidRDefault="00A73F13" w:rsidP="009C1B36">
            <w:pPr>
              <w:jc w:val="center"/>
              <w:rPr>
                <w:rFonts w:ascii="Times New Roman" w:hAnsi="Times New Roman" w:cs="Times New Roman"/>
                <w:b/>
              </w:rPr>
            </w:pPr>
            <w:r>
              <w:rPr>
                <w:rFonts w:ascii="Times New Roman" w:hAnsi="Times New Roman" w:cs="Times New Roman"/>
                <w:b/>
              </w:rPr>
              <w:t>Trabaja el estudiante</w:t>
            </w:r>
          </w:p>
        </w:tc>
        <w:tc>
          <w:tcPr>
            <w:tcW w:w="1435" w:type="dxa"/>
          </w:tcPr>
          <w:p w14:paraId="7D5EBC10" w14:textId="4C520B20" w:rsidR="00A73F13" w:rsidRPr="008D1737" w:rsidRDefault="00A73F13" w:rsidP="009C1B36">
            <w:pPr>
              <w:jc w:val="center"/>
              <w:rPr>
                <w:rFonts w:ascii="Times New Roman" w:hAnsi="Times New Roman" w:cs="Times New Roman"/>
                <w:b/>
              </w:rPr>
            </w:pPr>
            <w:r>
              <w:rPr>
                <w:rFonts w:ascii="Times New Roman" w:hAnsi="Times New Roman" w:cs="Times New Roman"/>
                <w:b/>
              </w:rPr>
              <w:t xml:space="preserve">Disposición del </w:t>
            </w:r>
            <w:r w:rsidR="00AC315A">
              <w:rPr>
                <w:rFonts w:ascii="Times New Roman" w:hAnsi="Times New Roman" w:cs="Times New Roman"/>
                <w:b/>
              </w:rPr>
              <w:t>estudiante</w:t>
            </w:r>
          </w:p>
        </w:tc>
        <w:tc>
          <w:tcPr>
            <w:tcW w:w="1143" w:type="dxa"/>
          </w:tcPr>
          <w:p w14:paraId="3661BB16" w14:textId="77777777" w:rsidR="00A73F13" w:rsidRDefault="00A73F13" w:rsidP="009C1B36">
            <w:pPr>
              <w:jc w:val="center"/>
              <w:rPr>
                <w:rFonts w:ascii="Times New Roman" w:hAnsi="Times New Roman" w:cs="Times New Roman"/>
                <w:b/>
              </w:rPr>
            </w:pPr>
            <w:r>
              <w:rPr>
                <w:rFonts w:ascii="Times New Roman" w:hAnsi="Times New Roman" w:cs="Times New Roman"/>
                <w:b/>
              </w:rPr>
              <w:t>Internet</w:t>
            </w:r>
          </w:p>
        </w:tc>
        <w:tc>
          <w:tcPr>
            <w:tcW w:w="1288" w:type="dxa"/>
          </w:tcPr>
          <w:p w14:paraId="5E52FC8E" w14:textId="77777777" w:rsidR="00A73F13" w:rsidRDefault="00A73F13" w:rsidP="009C1B36">
            <w:pPr>
              <w:jc w:val="center"/>
              <w:rPr>
                <w:rFonts w:ascii="Times New Roman" w:hAnsi="Times New Roman" w:cs="Times New Roman"/>
                <w:b/>
              </w:rPr>
            </w:pPr>
            <w:r>
              <w:rPr>
                <w:rFonts w:ascii="Times New Roman" w:hAnsi="Times New Roman" w:cs="Times New Roman"/>
                <w:b/>
              </w:rPr>
              <w:t>Ruido en casa</w:t>
            </w:r>
          </w:p>
        </w:tc>
        <w:tc>
          <w:tcPr>
            <w:tcW w:w="1433" w:type="dxa"/>
          </w:tcPr>
          <w:p w14:paraId="30AFAAF4" w14:textId="77777777" w:rsidR="00A73F13" w:rsidRDefault="00A73F13" w:rsidP="009C1B36">
            <w:pPr>
              <w:jc w:val="center"/>
              <w:rPr>
                <w:rFonts w:ascii="Times New Roman" w:hAnsi="Times New Roman" w:cs="Times New Roman"/>
                <w:b/>
              </w:rPr>
            </w:pPr>
            <w:r>
              <w:rPr>
                <w:rFonts w:ascii="Times New Roman" w:hAnsi="Times New Roman" w:cs="Times New Roman"/>
                <w:b/>
              </w:rPr>
              <w:t>Problemas familiares</w:t>
            </w:r>
          </w:p>
        </w:tc>
      </w:tr>
      <w:tr w:rsidR="00A73F13" w14:paraId="6DF85F35" w14:textId="77777777" w:rsidTr="00A73F13">
        <w:trPr>
          <w:trHeight w:val="457"/>
        </w:trPr>
        <w:tc>
          <w:tcPr>
            <w:tcW w:w="1336" w:type="dxa"/>
          </w:tcPr>
          <w:p w14:paraId="110C8A11" w14:textId="77777777" w:rsidR="00A73F13" w:rsidRDefault="00A73F13" w:rsidP="009C1B36">
            <w:pPr>
              <w:rPr>
                <w:rFonts w:ascii="Times New Roman" w:hAnsi="Times New Roman" w:cs="Times New Roman"/>
              </w:rPr>
            </w:pPr>
            <w:r>
              <w:rPr>
                <w:rFonts w:ascii="Times New Roman" w:hAnsi="Times New Roman" w:cs="Times New Roman"/>
              </w:rPr>
              <w:t>Estudiante</w:t>
            </w:r>
          </w:p>
        </w:tc>
        <w:tc>
          <w:tcPr>
            <w:tcW w:w="1336" w:type="dxa"/>
          </w:tcPr>
          <w:p w14:paraId="2919700A" w14:textId="77777777" w:rsidR="00A73F13" w:rsidRDefault="00A73F13" w:rsidP="009C1B36">
            <w:pPr>
              <w:jc w:val="center"/>
              <w:rPr>
                <w:rFonts w:ascii="Times New Roman" w:hAnsi="Times New Roman" w:cs="Times New Roman"/>
              </w:rPr>
            </w:pPr>
            <w:r>
              <w:rPr>
                <w:rFonts w:ascii="Times New Roman" w:hAnsi="Times New Roman" w:cs="Times New Roman"/>
              </w:rPr>
              <w:t>-</w:t>
            </w:r>
          </w:p>
        </w:tc>
        <w:tc>
          <w:tcPr>
            <w:tcW w:w="1335" w:type="dxa"/>
          </w:tcPr>
          <w:p w14:paraId="4FEBFC82" w14:textId="77777777" w:rsidR="00A73F13" w:rsidRDefault="00A73F13" w:rsidP="009C1B36">
            <w:pPr>
              <w:jc w:val="center"/>
              <w:rPr>
                <w:rFonts w:ascii="Times New Roman" w:hAnsi="Times New Roman" w:cs="Times New Roman"/>
              </w:rPr>
            </w:pPr>
            <w:r>
              <w:rPr>
                <w:rFonts w:ascii="Times New Roman" w:hAnsi="Times New Roman" w:cs="Times New Roman"/>
              </w:rPr>
              <w:t>-</w:t>
            </w:r>
          </w:p>
        </w:tc>
        <w:tc>
          <w:tcPr>
            <w:tcW w:w="1435" w:type="dxa"/>
          </w:tcPr>
          <w:p w14:paraId="2B42EF01" w14:textId="77777777" w:rsidR="00A73F13" w:rsidRDefault="00A73F13" w:rsidP="009C1B36">
            <w:pPr>
              <w:jc w:val="center"/>
              <w:rPr>
                <w:rFonts w:ascii="Times New Roman" w:hAnsi="Times New Roman" w:cs="Times New Roman"/>
              </w:rPr>
            </w:pPr>
            <w:r>
              <w:rPr>
                <w:rFonts w:ascii="Times New Roman" w:hAnsi="Times New Roman" w:cs="Times New Roman"/>
              </w:rPr>
              <w:t>-</w:t>
            </w:r>
          </w:p>
        </w:tc>
        <w:tc>
          <w:tcPr>
            <w:tcW w:w="1143" w:type="dxa"/>
          </w:tcPr>
          <w:p w14:paraId="41D7C2CB" w14:textId="77777777" w:rsidR="00A73F13" w:rsidRDefault="00A73F13" w:rsidP="009C1B36">
            <w:pPr>
              <w:jc w:val="center"/>
              <w:rPr>
                <w:rFonts w:ascii="Times New Roman" w:hAnsi="Times New Roman" w:cs="Times New Roman"/>
              </w:rPr>
            </w:pPr>
            <w:r>
              <w:rPr>
                <w:rFonts w:ascii="Times New Roman" w:hAnsi="Times New Roman" w:cs="Times New Roman"/>
              </w:rPr>
              <w:t>63%</w:t>
            </w:r>
          </w:p>
        </w:tc>
        <w:tc>
          <w:tcPr>
            <w:tcW w:w="1288" w:type="dxa"/>
          </w:tcPr>
          <w:p w14:paraId="0D58BFE3" w14:textId="77777777" w:rsidR="00A73F13" w:rsidRDefault="00A73F13" w:rsidP="009C1B36">
            <w:pPr>
              <w:jc w:val="center"/>
              <w:rPr>
                <w:rFonts w:ascii="Times New Roman" w:hAnsi="Times New Roman" w:cs="Times New Roman"/>
              </w:rPr>
            </w:pPr>
            <w:r>
              <w:rPr>
                <w:rFonts w:ascii="Times New Roman" w:hAnsi="Times New Roman" w:cs="Times New Roman"/>
              </w:rPr>
              <w:t>41.3%</w:t>
            </w:r>
          </w:p>
        </w:tc>
        <w:tc>
          <w:tcPr>
            <w:tcW w:w="1433" w:type="dxa"/>
          </w:tcPr>
          <w:p w14:paraId="20C62EA6" w14:textId="77777777" w:rsidR="00A73F13" w:rsidRDefault="00A73F13" w:rsidP="009C1B36">
            <w:pPr>
              <w:jc w:val="center"/>
              <w:rPr>
                <w:rFonts w:ascii="Times New Roman" w:hAnsi="Times New Roman" w:cs="Times New Roman"/>
              </w:rPr>
            </w:pPr>
            <w:r>
              <w:rPr>
                <w:rFonts w:ascii="Times New Roman" w:hAnsi="Times New Roman" w:cs="Times New Roman"/>
              </w:rPr>
              <w:t>90.9%</w:t>
            </w:r>
          </w:p>
        </w:tc>
      </w:tr>
      <w:tr w:rsidR="00A73F13" w14:paraId="7428E84A" w14:textId="77777777" w:rsidTr="00A73F13">
        <w:trPr>
          <w:trHeight w:val="122"/>
        </w:trPr>
        <w:tc>
          <w:tcPr>
            <w:tcW w:w="1336" w:type="dxa"/>
          </w:tcPr>
          <w:p w14:paraId="6C696A57" w14:textId="77777777" w:rsidR="00A73F13" w:rsidRDefault="00A73F13" w:rsidP="009C1B36">
            <w:pPr>
              <w:rPr>
                <w:rFonts w:ascii="Times New Roman" w:hAnsi="Times New Roman" w:cs="Times New Roman"/>
              </w:rPr>
            </w:pPr>
            <w:r>
              <w:rPr>
                <w:rFonts w:ascii="Times New Roman" w:hAnsi="Times New Roman" w:cs="Times New Roman"/>
              </w:rPr>
              <w:t>Docente</w:t>
            </w:r>
          </w:p>
        </w:tc>
        <w:tc>
          <w:tcPr>
            <w:tcW w:w="1336" w:type="dxa"/>
          </w:tcPr>
          <w:p w14:paraId="23216FA3" w14:textId="77777777" w:rsidR="00A73F13" w:rsidRDefault="00A73F13" w:rsidP="009C1B36">
            <w:pPr>
              <w:jc w:val="center"/>
              <w:rPr>
                <w:rFonts w:ascii="Times New Roman" w:hAnsi="Times New Roman" w:cs="Times New Roman"/>
              </w:rPr>
            </w:pPr>
            <w:r>
              <w:rPr>
                <w:rFonts w:ascii="Times New Roman" w:hAnsi="Times New Roman" w:cs="Times New Roman"/>
              </w:rPr>
              <w:t>75%</w:t>
            </w:r>
          </w:p>
        </w:tc>
        <w:tc>
          <w:tcPr>
            <w:tcW w:w="1335" w:type="dxa"/>
          </w:tcPr>
          <w:p w14:paraId="54C48692" w14:textId="77777777" w:rsidR="00A73F13" w:rsidRDefault="00A73F13" w:rsidP="009C1B36">
            <w:pPr>
              <w:jc w:val="center"/>
              <w:rPr>
                <w:rFonts w:ascii="Times New Roman" w:hAnsi="Times New Roman" w:cs="Times New Roman"/>
              </w:rPr>
            </w:pPr>
            <w:r>
              <w:rPr>
                <w:rFonts w:ascii="Times New Roman" w:hAnsi="Times New Roman" w:cs="Times New Roman"/>
              </w:rPr>
              <w:t>37.5%</w:t>
            </w:r>
          </w:p>
        </w:tc>
        <w:tc>
          <w:tcPr>
            <w:tcW w:w="1435" w:type="dxa"/>
          </w:tcPr>
          <w:p w14:paraId="126B7E63" w14:textId="77777777" w:rsidR="00A73F13" w:rsidRDefault="00A73F13" w:rsidP="009C1B36">
            <w:pPr>
              <w:jc w:val="center"/>
              <w:rPr>
                <w:rFonts w:ascii="Times New Roman" w:hAnsi="Times New Roman" w:cs="Times New Roman"/>
              </w:rPr>
            </w:pPr>
            <w:r>
              <w:rPr>
                <w:rFonts w:ascii="Times New Roman" w:hAnsi="Times New Roman" w:cs="Times New Roman"/>
              </w:rPr>
              <w:t>50%</w:t>
            </w:r>
          </w:p>
        </w:tc>
        <w:tc>
          <w:tcPr>
            <w:tcW w:w="1143" w:type="dxa"/>
          </w:tcPr>
          <w:p w14:paraId="40DC4C4B" w14:textId="77777777" w:rsidR="00A73F13" w:rsidRDefault="00A73F13" w:rsidP="009C1B36">
            <w:pPr>
              <w:jc w:val="center"/>
              <w:rPr>
                <w:rFonts w:ascii="Times New Roman" w:hAnsi="Times New Roman" w:cs="Times New Roman"/>
              </w:rPr>
            </w:pPr>
            <w:r>
              <w:rPr>
                <w:rFonts w:ascii="Times New Roman" w:hAnsi="Times New Roman" w:cs="Times New Roman"/>
              </w:rPr>
              <w:t>12.5%</w:t>
            </w:r>
          </w:p>
        </w:tc>
        <w:tc>
          <w:tcPr>
            <w:tcW w:w="1288" w:type="dxa"/>
          </w:tcPr>
          <w:p w14:paraId="5E67B927" w14:textId="77777777" w:rsidR="00A73F13" w:rsidRDefault="00A73F13" w:rsidP="009C1B36">
            <w:pPr>
              <w:jc w:val="center"/>
              <w:rPr>
                <w:rFonts w:ascii="Times New Roman" w:hAnsi="Times New Roman" w:cs="Times New Roman"/>
              </w:rPr>
            </w:pPr>
            <w:r>
              <w:rPr>
                <w:rFonts w:ascii="Times New Roman" w:hAnsi="Times New Roman" w:cs="Times New Roman"/>
              </w:rPr>
              <w:t>50%</w:t>
            </w:r>
          </w:p>
        </w:tc>
        <w:tc>
          <w:tcPr>
            <w:tcW w:w="1433" w:type="dxa"/>
          </w:tcPr>
          <w:p w14:paraId="4C36FA30" w14:textId="77777777" w:rsidR="00A73F13" w:rsidRDefault="00A73F13" w:rsidP="009C1B36">
            <w:pPr>
              <w:jc w:val="center"/>
              <w:rPr>
                <w:rFonts w:ascii="Times New Roman" w:hAnsi="Times New Roman" w:cs="Times New Roman"/>
              </w:rPr>
            </w:pPr>
            <w:r>
              <w:rPr>
                <w:rFonts w:ascii="Times New Roman" w:hAnsi="Times New Roman" w:cs="Times New Roman"/>
              </w:rPr>
              <w:t>37.5%</w:t>
            </w:r>
          </w:p>
        </w:tc>
      </w:tr>
    </w:tbl>
    <w:p w14:paraId="5F140E72" w14:textId="334C4098" w:rsidR="009660CF" w:rsidRPr="00C41372" w:rsidRDefault="00A73F13" w:rsidP="00242D04">
      <w:pPr>
        <w:jc w:val="center"/>
        <w:rPr>
          <w:rFonts w:ascii="Times New Roman" w:hAnsi="Times New Roman" w:cs="Times New Roman"/>
        </w:rPr>
      </w:pPr>
      <w:r>
        <w:rPr>
          <w:rFonts w:ascii="Times New Roman" w:hAnsi="Times New Roman" w:cs="Times New Roman"/>
        </w:rPr>
        <w:t>Fuente: Elaboración propia</w:t>
      </w:r>
    </w:p>
    <w:p w14:paraId="6806C782" w14:textId="77777777" w:rsidR="00025B3B" w:rsidRDefault="00025B3B" w:rsidP="003A71F1">
      <w:pPr>
        <w:spacing w:after="120"/>
        <w:rPr>
          <w:rFonts w:ascii="Times New Roman" w:hAnsi="Times New Roman" w:cs="Times New Roman"/>
          <w:b/>
          <w:sz w:val="32"/>
          <w:szCs w:val="32"/>
        </w:rPr>
      </w:pPr>
    </w:p>
    <w:p w14:paraId="6720ACCD" w14:textId="018F1A0C" w:rsidR="00025B3B" w:rsidRDefault="00025B3B" w:rsidP="002B208C">
      <w:pPr>
        <w:spacing w:after="120"/>
        <w:jc w:val="center"/>
        <w:rPr>
          <w:rFonts w:ascii="Times New Roman" w:hAnsi="Times New Roman" w:cs="Times New Roman"/>
          <w:b/>
          <w:sz w:val="32"/>
          <w:szCs w:val="32"/>
        </w:rPr>
      </w:pPr>
      <w:r>
        <w:rPr>
          <w:rFonts w:ascii="Times New Roman" w:hAnsi="Times New Roman" w:cs="Times New Roman"/>
          <w:b/>
          <w:sz w:val="32"/>
          <w:szCs w:val="32"/>
        </w:rPr>
        <w:t>Discusión</w:t>
      </w:r>
    </w:p>
    <w:p w14:paraId="54BE6998" w14:textId="75E1EF9A" w:rsidR="00025B3B" w:rsidRDefault="00025B3B" w:rsidP="00BC2E8B">
      <w:pPr>
        <w:spacing w:line="360" w:lineRule="auto"/>
        <w:ind w:firstLine="708"/>
        <w:jc w:val="both"/>
        <w:rPr>
          <w:rFonts w:ascii="Times New Roman" w:hAnsi="Times New Roman" w:cs="Times New Roman"/>
        </w:rPr>
      </w:pPr>
      <w:r>
        <w:rPr>
          <w:rFonts w:ascii="Times New Roman" w:hAnsi="Times New Roman" w:cs="Times New Roman"/>
        </w:rPr>
        <w:t>De acuerdo a los resultados obtenidos se han identificado los retos que se presentan tanto los estudiantes como los docentes al llevar acabo las clases en línea, las dificultades que han mostrado para poder tener una buena comunicación en el proceso de enseñanza-aprendizaje, de igual forma los retos que han presentado al tener que adquirir algún recurso tecnológico para continuar con las transmisión de las clases virtuales.</w:t>
      </w:r>
    </w:p>
    <w:p w14:paraId="347EC409" w14:textId="5631306A" w:rsidR="00025B3B" w:rsidRDefault="00025B3B" w:rsidP="00BC2E8B">
      <w:pPr>
        <w:spacing w:line="360" w:lineRule="auto"/>
        <w:ind w:firstLine="708"/>
        <w:jc w:val="both"/>
        <w:rPr>
          <w:rFonts w:ascii="Times New Roman" w:hAnsi="Times New Roman" w:cs="Times New Roman"/>
        </w:rPr>
      </w:pPr>
      <w:r>
        <w:rPr>
          <w:rFonts w:ascii="Times New Roman" w:hAnsi="Times New Roman" w:cs="Times New Roman"/>
        </w:rPr>
        <w:t>Se identificaron las herramientas tecnológicas que son más utilizadas tanto para los estudiantes como docentes para poder transmitir las sesiones virtuales. Los estudiantes externaron la dificultad que tienen en continuar con la transmisión de las sesiones debido a la falta de internet, luz, algún recurso tecnológico que en ocasiones le impide poder conectarse en las clases virtuales, la necesidad de tener que trabajar para apoyar en la económica de su hogar, el realizar taras domesticas que antes no realizaban.</w:t>
      </w:r>
    </w:p>
    <w:p w14:paraId="02934F6C" w14:textId="496DC2B5" w:rsidR="00025B3B" w:rsidRDefault="00025B3B" w:rsidP="00025B3B">
      <w:pPr>
        <w:spacing w:after="120"/>
        <w:ind w:firstLine="708"/>
        <w:jc w:val="both"/>
        <w:rPr>
          <w:rFonts w:ascii="Times New Roman" w:hAnsi="Times New Roman" w:cs="Times New Roman"/>
        </w:rPr>
      </w:pPr>
    </w:p>
    <w:p w14:paraId="12D377F1" w14:textId="55AD1864" w:rsidR="00BC2E8B" w:rsidRDefault="00BC2E8B" w:rsidP="00025B3B">
      <w:pPr>
        <w:spacing w:after="120"/>
        <w:ind w:firstLine="708"/>
        <w:jc w:val="both"/>
        <w:rPr>
          <w:rFonts w:ascii="Times New Roman" w:hAnsi="Times New Roman" w:cs="Times New Roman"/>
        </w:rPr>
      </w:pPr>
    </w:p>
    <w:p w14:paraId="6C8D84E0" w14:textId="0C2F6955" w:rsidR="00BC2E8B" w:rsidRDefault="00BC2E8B" w:rsidP="00025B3B">
      <w:pPr>
        <w:spacing w:after="120"/>
        <w:ind w:firstLine="708"/>
        <w:jc w:val="both"/>
        <w:rPr>
          <w:rFonts w:ascii="Times New Roman" w:hAnsi="Times New Roman" w:cs="Times New Roman"/>
        </w:rPr>
      </w:pPr>
    </w:p>
    <w:p w14:paraId="11E8A159" w14:textId="2482810A" w:rsidR="00BC2E8B" w:rsidRDefault="00BC2E8B" w:rsidP="00025B3B">
      <w:pPr>
        <w:spacing w:after="120"/>
        <w:ind w:firstLine="708"/>
        <w:jc w:val="both"/>
        <w:rPr>
          <w:rFonts w:ascii="Times New Roman" w:hAnsi="Times New Roman" w:cs="Times New Roman"/>
        </w:rPr>
      </w:pPr>
    </w:p>
    <w:p w14:paraId="3D9D2ED4" w14:textId="521A5ED2" w:rsidR="00BC2E8B" w:rsidRDefault="00BC2E8B" w:rsidP="00025B3B">
      <w:pPr>
        <w:spacing w:after="120"/>
        <w:ind w:firstLine="708"/>
        <w:jc w:val="both"/>
        <w:rPr>
          <w:rFonts w:ascii="Times New Roman" w:hAnsi="Times New Roman" w:cs="Times New Roman"/>
        </w:rPr>
      </w:pPr>
    </w:p>
    <w:p w14:paraId="58B47607" w14:textId="77777777" w:rsidR="00BC2E8B" w:rsidRPr="00025B3B" w:rsidRDefault="00BC2E8B" w:rsidP="00025B3B">
      <w:pPr>
        <w:spacing w:after="120"/>
        <w:ind w:firstLine="708"/>
        <w:jc w:val="both"/>
        <w:rPr>
          <w:rFonts w:ascii="Times New Roman" w:hAnsi="Times New Roman" w:cs="Times New Roman"/>
        </w:rPr>
      </w:pPr>
    </w:p>
    <w:p w14:paraId="066F69D8" w14:textId="4EA359CD" w:rsidR="009660CF" w:rsidRPr="002B208C" w:rsidRDefault="009660CF" w:rsidP="002B208C">
      <w:pPr>
        <w:spacing w:after="120"/>
        <w:jc w:val="center"/>
        <w:rPr>
          <w:rFonts w:ascii="Times New Roman" w:hAnsi="Times New Roman" w:cs="Times New Roman"/>
          <w:b/>
          <w:sz w:val="32"/>
          <w:szCs w:val="32"/>
        </w:rPr>
      </w:pPr>
      <w:r w:rsidRPr="00514E43">
        <w:rPr>
          <w:rFonts w:ascii="Times New Roman" w:hAnsi="Times New Roman" w:cs="Times New Roman"/>
          <w:b/>
          <w:sz w:val="32"/>
          <w:szCs w:val="32"/>
        </w:rPr>
        <w:lastRenderedPageBreak/>
        <w:t>Conclusiones</w:t>
      </w:r>
    </w:p>
    <w:p w14:paraId="7B3C45A1" w14:textId="41B6A673" w:rsidR="009660CF" w:rsidRDefault="00417F4B" w:rsidP="00BC2E8B">
      <w:pPr>
        <w:spacing w:line="360" w:lineRule="auto"/>
        <w:ind w:firstLine="708"/>
        <w:jc w:val="both"/>
        <w:rPr>
          <w:rFonts w:ascii="Times New Roman" w:hAnsi="Times New Roman" w:cs="Times New Roman"/>
        </w:rPr>
      </w:pPr>
      <w:r w:rsidRPr="00417F4B">
        <w:rPr>
          <w:rFonts w:ascii="Times New Roman" w:hAnsi="Times New Roman" w:cs="Times New Roman"/>
        </w:rPr>
        <w:t>En virtud de los resultados</w:t>
      </w:r>
      <w:r>
        <w:rPr>
          <w:rFonts w:ascii="Times New Roman" w:hAnsi="Times New Roman" w:cs="Times New Roman"/>
        </w:rPr>
        <w:t xml:space="preserve">, y de acuerdo a las necesidades y retos que se están presentando por la nueva normalidad, con </w:t>
      </w:r>
      <w:r w:rsidR="00D26E88">
        <w:rPr>
          <w:rFonts w:ascii="Times New Roman" w:hAnsi="Times New Roman" w:cs="Times New Roman"/>
        </w:rPr>
        <w:t>la aplicación de algunas herramientas tecnológicas sea continuado trabajando en los procesos de enseñanza-aprendizaje con los estudiantes y docentes de los Programas Educativos de la Universidad Politécnica Metropolitana</w:t>
      </w:r>
      <w:r w:rsidR="007735CB">
        <w:rPr>
          <w:rFonts w:ascii="Times New Roman" w:hAnsi="Times New Roman" w:cs="Times New Roman"/>
        </w:rPr>
        <w:t xml:space="preserve"> de Hidalgo</w:t>
      </w:r>
      <w:r w:rsidR="00D26E88">
        <w:rPr>
          <w:rFonts w:ascii="Times New Roman" w:hAnsi="Times New Roman" w:cs="Times New Roman"/>
        </w:rPr>
        <w:t>.</w:t>
      </w:r>
    </w:p>
    <w:p w14:paraId="6FEA095F" w14:textId="7F30ECFB" w:rsidR="00D26E88" w:rsidRPr="00C41372" w:rsidRDefault="00D26E88" w:rsidP="00BC2E8B">
      <w:pPr>
        <w:spacing w:line="360" w:lineRule="auto"/>
        <w:ind w:firstLine="708"/>
        <w:jc w:val="both"/>
        <w:rPr>
          <w:rFonts w:ascii="Times New Roman" w:hAnsi="Times New Roman" w:cs="Times New Roman"/>
        </w:rPr>
      </w:pPr>
      <w:r w:rsidRPr="00D26E88">
        <w:rPr>
          <w:rFonts w:ascii="Times New Roman" w:hAnsi="Times New Roman" w:cs="Times New Roman"/>
        </w:rPr>
        <w:t xml:space="preserve">Recapitulando dentro de </w:t>
      </w:r>
      <w:r w:rsidR="007735CB">
        <w:rPr>
          <w:rFonts w:ascii="Times New Roman" w:hAnsi="Times New Roman" w:cs="Times New Roman"/>
        </w:rPr>
        <w:t xml:space="preserve">los hallazgos aquí presentados, se logró </w:t>
      </w:r>
      <w:r w:rsidRPr="00D26E88">
        <w:rPr>
          <w:rFonts w:ascii="Times New Roman" w:hAnsi="Times New Roman" w:cs="Times New Roman"/>
        </w:rPr>
        <w:t>com</w:t>
      </w:r>
      <w:r>
        <w:rPr>
          <w:rFonts w:ascii="Times New Roman" w:hAnsi="Times New Roman" w:cs="Times New Roman"/>
        </w:rPr>
        <w:t xml:space="preserve">probar </w:t>
      </w:r>
      <w:r w:rsidR="007735CB">
        <w:rPr>
          <w:rFonts w:ascii="Times New Roman" w:hAnsi="Times New Roman" w:cs="Times New Roman"/>
        </w:rPr>
        <w:t>la</w:t>
      </w:r>
      <w:r>
        <w:rPr>
          <w:rFonts w:ascii="Times New Roman" w:hAnsi="Times New Roman" w:cs="Times New Roman"/>
        </w:rPr>
        <w:t xml:space="preserve"> hipótesis, al no contar con un buen servicio de internet, con una computadora o compartir la misma, han sido consecuencia de las faltas constantes a las sesiones de clases virtuales de algunos alumnos, generando que </w:t>
      </w:r>
      <w:r w:rsidRPr="00D26E88">
        <w:rPr>
          <w:rFonts w:ascii="Times New Roman" w:hAnsi="Times New Roman" w:cs="Times New Roman"/>
        </w:rPr>
        <w:t xml:space="preserve">puedan reprobar una o dos asignaturas </w:t>
      </w:r>
      <w:r>
        <w:rPr>
          <w:rFonts w:ascii="Times New Roman" w:hAnsi="Times New Roman" w:cs="Times New Roman"/>
        </w:rPr>
        <w:t xml:space="preserve">y </w:t>
      </w:r>
      <w:r w:rsidRPr="00D26E88">
        <w:rPr>
          <w:rFonts w:ascii="Times New Roman" w:hAnsi="Times New Roman" w:cs="Times New Roman"/>
        </w:rPr>
        <w:t>tengan</w:t>
      </w:r>
      <w:r>
        <w:rPr>
          <w:rFonts w:ascii="Times New Roman" w:hAnsi="Times New Roman" w:cs="Times New Roman"/>
        </w:rPr>
        <w:t xml:space="preserve"> que darse de baja por falta de los recursos tecnológicos para continuar con su aprendizaje en línea</w:t>
      </w:r>
      <w:r w:rsidRPr="00D26E88">
        <w:rPr>
          <w:rFonts w:ascii="Times New Roman" w:hAnsi="Times New Roman" w:cs="Times New Roman"/>
        </w:rPr>
        <w:t>.</w:t>
      </w:r>
    </w:p>
    <w:p w14:paraId="760E9D19" w14:textId="24CBC91F" w:rsidR="00D26E88" w:rsidRDefault="00D26E88" w:rsidP="00BC2E8B">
      <w:pPr>
        <w:spacing w:line="360" w:lineRule="auto"/>
        <w:ind w:firstLine="708"/>
        <w:jc w:val="both"/>
        <w:rPr>
          <w:rFonts w:ascii="Times New Roman" w:hAnsi="Times New Roman" w:cs="Times New Roman"/>
        </w:rPr>
      </w:pPr>
      <w:r w:rsidRPr="00D26E88">
        <w:rPr>
          <w:rFonts w:ascii="Times New Roman" w:hAnsi="Times New Roman" w:cs="Times New Roman"/>
        </w:rPr>
        <w:t xml:space="preserve">De acuerdo a la metodología implementada de enfoque </w:t>
      </w:r>
      <w:r>
        <w:rPr>
          <w:rFonts w:ascii="Times New Roman" w:hAnsi="Times New Roman" w:cs="Times New Roman"/>
        </w:rPr>
        <w:t xml:space="preserve">cualitativo </w:t>
      </w:r>
      <w:r w:rsidRPr="00D26E88">
        <w:rPr>
          <w:rFonts w:ascii="Times New Roman" w:hAnsi="Times New Roman" w:cs="Times New Roman"/>
        </w:rPr>
        <w:t xml:space="preserve">para </w:t>
      </w:r>
      <w:r w:rsidR="007735CB">
        <w:rPr>
          <w:rFonts w:ascii="Times New Roman" w:hAnsi="Times New Roman" w:cs="Times New Roman"/>
        </w:rPr>
        <w:t xml:space="preserve">la presente investigación </w:t>
      </w:r>
      <w:r w:rsidRPr="00D26E88">
        <w:rPr>
          <w:rFonts w:ascii="Times New Roman" w:hAnsi="Times New Roman" w:cs="Times New Roman"/>
        </w:rPr>
        <w:t xml:space="preserve">y con los instrumentos de tipo cuestionarios que se aplicaron en cada una de las muestras que fueron seleccionadas tanto para los estudiantes como docentes, se lograron obtener los resultados para identificar </w:t>
      </w:r>
      <w:r>
        <w:rPr>
          <w:rFonts w:ascii="Times New Roman" w:hAnsi="Times New Roman" w:cs="Times New Roman"/>
        </w:rPr>
        <w:t xml:space="preserve">los retos que se enfrentan tanto los estudiantes como docentes, así mismo, las herramientas tecnológicas más utilizadas para llegar a seguir con la comunicación y continuar con los procesos de enseñanza-aprendizaje. </w:t>
      </w:r>
    </w:p>
    <w:p w14:paraId="3F7E34AE" w14:textId="74E680E5" w:rsidR="00F913DD" w:rsidRDefault="009E02BF" w:rsidP="00BC2E8B">
      <w:pPr>
        <w:spacing w:line="360" w:lineRule="auto"/>
        <w:jc w:val="both"/>
        <w:rPr>
          <w:rFonts w:ascii="Times New Roman" w:hAnsi="Times New Roman" w:cs="Times New Roman"/>
        </w:rPr>
      </w:pPr>
      <w:r>
        <w:rPr>
          <w:rFonts w:ascii="Times New Roman" w:hAnsi="Times New Roman" w:cs="Times New Roman"/>
        </w:rPr>
        <w:tab/>
        <w:t xml:space="preserve">De acuerdo al objetivo de la investigación, durante las sesiones de clases los docentes realizaron algunas entrevistas con los estudiantes los cuales, presentaban problemas económicos, falta de recursos tecnológicos para poder continuar con sus clases virtuales, para que a través de la coordinación de ambos programas educativos se les gestionara becas que otorga la universidad, así </w:t>
      </w:r>
      <w:r w:rsidR="00F913DD">
        <w:rPr>
          <w:rFonts w:ascii="Times New Roman" w:hAnsi="Times New Roman" w:cs="Times New Roman"/>
        </w:rPr>
        <w:t>mismo, algunas becas que otorgó</w:t>
      </w:r>
      <w:r>
        <w:rPr>
          <w:rFonts w:ascii="Times New Roman" w:hAnsi="Times New Roman" w:cs="Times New Roman"/>
        </w:rPr>
        <w:t xml:space="preserve"> en su momento el Gobierno de Hidalgo, viéndose favorecidos </w:t>
      </w:r>
      <w:r w:rsidR="00F913DD">
        <w:rPr>
          <w:rFonts w:ascii="Times New Roman" w:hAnsi="Times New Roman" w:cs="Times New Roman"/>
        </w:rPr>
        <w:t>un</w:t>
      </w:r>
      <w:r>
        <w:rPr>
          <w:rFonts w:ascii="Times New Roman" w:hAnsi="Times New Roman" w:cs="Times New Roman"/>
        </w:rPr>
        <w:t xml:space="preserve"> 8</w:t>
      </w:r>
      <w:r w:rsidR="00F913DD">
        <w:rPr>
          <w:rFonts w:ascii="Times New Roman" w:hAnsi="Times New Roman" w:cs="Times New Roman"/>
        </w:rPr>
        <w:t>5% de los estudiantes de ambos Programas Educativos. Se sigue teniendo el reto tanto de docente como estudiante, en dar las facilidades aquellos estudiantes que tienen la necesidad de trabajar para poder apoyar económicamente en sus hogares.</w:t>
      </w:r>
    </w:p>
    <w:p w14:paraId="6BD4652F" w14:textId="30CCC2E5" w:rsidR="009660CF" w:rsidRPr="00C41372" w:rsidRDefault="00F913DD" w:rsidP="00BC2E8B">
      <w:pPr>
        <w:spacing w:line="360" w:lineRule="auto"/>
        <w:ind w:firstLine="708"/>
        <w:jc w:val="both"/>
        <w:rPr>
          <w:rFonts w:ascii="Times New Roman" w:hAnsi="Times New Roman" w:cs="Times New Roman"/>
        </w:rPr>
      </w:pPr>
      <w:r>
        <w:rPr>
          <w:rFonts w:ascii="Times New Roman" w:hAnsi="Times New Roman" w:cs="Times New Roman"/>
        </w:rPr>
        <w:t xml:space="preserve">Sin duda alguna, es evidente que este cambio de la nueva normalidad ha modificado la vida de muchas personas, así como adaptarse en incluir la tecnología dentro de nuestra rutina, la comunicación, las clases virtuales, el trabajo, las compras en línea, entre muchas cosas más. Con los grandes avances de la tecnología, y el gran cambio que estamos presentando, nos hemos visto envueltos en tener la necesidad de aprender a utilizarlas más a detalle, así como buscar nuevas estrategias educativas para aplicarlas en nuestras clases </w:t>
      </w:r>
      <w:r>
        <w:rPr>
          <w:rFonts w:ascii="Times New Roman" w:hAnsi="Times New Roman" w:cs="Times New Roman"/>
        </w:rPr>
        <w:lastRenderedPageBreak/>
        <w:t>virtuales y que el estudiante se sienta más amigable en utilizarlas para poder seguir con los procesos de enseñanza-aprendizaje sin perder la comunicación.</w:t>
      </w:r>
    </w:p>
    <w:p w14:paraId="6F81A1DB" w14:textId="77777777" w:rsidR="00E93CEF" w:rsidRDefault="00E93CEF" w:rsidP="009C1B36">
      <w:pPr>
        <w:rPr>
          <w:rFonts w:ascii="Times New Roman" w:hAnsi="Times New Roman" w:cs="Times New Roman"/>
          <w:b/>
          <w:sz w:val="32"/>
          <w:szCs w:val="32"/>
        </w:rPr>
      </w:pPr>
    </w:p>
    <w:p w14:paraId="4E3AB2D6" w14:textId="77777777" w:rsidR="009660CF" w:rsidRPr="00BC2E8B" w:rsidRDefault="009660CF" w:rsidP="009C1B36">
      <w:pPr>
        <w:rPr>
          <w:rFonts w:asciiTheme="majorHAnsi" w:hAnsiTheme="majorHAnsi" w:cstheme="majorHAnsi"/>
          <w:b/>
          <w:sz w:val="28"/>
          <w:szCs w:val="28"/>
        </w:rPr>
      </w:pPr>
      <w:r w:rsidRPr="00BC2E8B">
        <w:rPr>
          <w:rFonts w:asciiTheme="majorHAnsi" w:hAnsiTheme="majorHAnsi" w:cstheme="majorHAnsi"/>
          <w:b/>
          <w:sz w:val="28"/>
          <w:szCs w:val="28"/>
        </w:rPr>
        <w:t>Referencias</w:t>
      </w:r>
    </w:p>
    <w:p w14:paraId="3CEB91D6" w14:textId="77777777" w:rsidR="009660CF" w:rsidRPr="00C41372" w:rsidRDefault="009660CF" w:rsidP="009C1B36">
      <w:pPr>
        <w:rPr>
          <w:rFonts w:ascii="Times New Roman" w:hAnsi="Times New Roman" w:cs="Times New Roman"/>
        </w:rPr>
      </w:pPr>
    </w:p>
    <w:p w14:paraId="51DA9F39" w14:textId="115A9789" w:rsidR="00ED79E2" w:rsidRDefault="007E72DF" w:rsidP="00BC2E8B">
      <w:pPr>
        <w:spacing w:line="360" w:lineRule="auto"/>
        <w:ind w:left="708" w:hanging="708"/>
        <w:jc w:val="both"/>
        <w:rPr>
          <w:rFonts w:ascii="Times New Roman" w:eastAsia="Times New Roman" w:hAnsi="Times New Roman" w:cs="Times New Roman"/>
          <w:color w:val="000000"/>
          <w:lang w:val="es-MX"/>
        </w:rPr>
      </w:pPr>
      <w:r>
        <w:rPr>
          <w:rFonts w:ascii="Times New Roman" w:eastAsia="Times New Roman" w:hAnsi="Times New Roman" w:cs="Times New Roman"/>
          <w:color w:val="000000"/>
          <w:lang w:val="es-MX"/>
        </w:rPr>
        <w:t xml:space="preserve">Consejo Nacional de Evaluación de la Politica de Dedarrollo </w:t>
      </w:r>
      <w:r w:rsidR="00AB5F62">
        <w:rPr>
          <w:rFonts w:ascii="Times New Roman" w:eastAsia="Times New Roman" w:hAnsi="Times New Roman" w:cs="Times New Roman"/>
          <w:color w:val="000000"/>
          <w:lang w:val="es-MX"/>
        </w:rPr>
        <w:t>[</w:t>
      </w:r>
      <w:r w:rsidR="00ED79E2" w:rsidRPr="00C41372">
        <w:rPr>
          <w:rFonts w:ascii="Times New Roman" w:eastAsia="Times New Roman" w:hAnsi="Times New Roman" w:cs="Times New Roman"/>
          <w:color w:val="000000"/>
          <w:lang w:val="es-MX"/>
        </w:rPr>
        <w:t>CONEVAL</w:t>
      </w:r>
      <w:r w:rsidR="00AB5F62">
        <w:rPr>
          <w:rFonts w:ascii="Times New Roman" w:eastAsia="Times New Roman" w:hAnsi="Times New Roman" w:cs="Times New Roman"/>
          <w:color w:val="000000"/>
          <w:lang w:val="es-MX"/>
        </w:rPr>
        <w:t>]</w:t>
      </w:r>
      <w:r w:rsidR="00ED79E2" w:rsidRPr="00C41372">
        <w:rPr>
          <w:rFonts w:ascii="Times New Roman" w:eastAsia="Times New Roman" w:hAnsi="Times New Roman" w:cs="Times New Roman"/>
          <w:color w:val="000000"/>
          <w:lang w:val="es-MX"/>
        </w:rPr>
        <w:t>. (2020). CONEVAL presenta información referente al índice de tendencia laboral de la pobreza al primer trimestre de 2020​. Septiembre, 2020, de CONEVAL Sitio web: https://www.coneval.org.mx/Medicion/Paginas/ITLP-IS_resultados_a_nivel_nacional.aspx</w:t>
      </w:r>
    </w:p>
    <w:p w14:paraId="719EE24C" w14:textId="7EA48F9B" w:rsidR="00664A48" w:rsidRPr="00664A48" w:rsidRDefault="00664A48" w:rsidP="00BC2E8B">
      <w:pPr>
        <w:spacing w:line="360" w:lineRule="auto"/>
        <w:ind w:left="708" w:hanging="708"/>
        <w:jc w:val="both"/>
        <w:rPr>
          <w:rFonts w:ascii="Times New Roman" w:eastAsia="Times New Roman" w:hAnsi="Times New Roman" w:cs="Times New Roman"/>
          <w:color w:val="000000"/>
        </w:rPr>
      </w:pPr>
      <w:r w:rsidRPr="00664A48">
        <w:rPr>
          <w:rFonts w:ascii="Times New Roman" w:eastAsia="Times New Roman" w:hAnsi="Times New Roman" w:cs="Times New Roman"/>
          <w:color w:val="000000"/>
        </w:rPr>
        <w:t>Chávez, D. (s.f.). Conceptos y técnicas de recolección de datos en la investigación jurídico social. Derecho Penal, 1, pp.1-20. Sitio web: http://perso.unifr.ch/derechopenal/assets/files/articulos/a_20080521_56.pdf</w:t>
      </w:r>
    </w:p>
    <w:p w14:paraId="2A30F750" w14:textId="77777777" w:rsidR="00C41372" w:rsidRDefault="00066E73" w:rsidP="00BC2E8B">
      <w:pPr>
        <w:spacing w:line="360" w:lineRule="auto"/>
        <w:ind w:left="708" w:hanging="708"/>
        <w:jc w:val="both"/>
        <w:rPr>
          <w:rFonts w:ascii="Times New Roman" w:eastAsia="Times New Roman" w:hAnsi="Times New Roman" w:cs="Times New Roman"/>
          <w:color w:val="000000"/>
          <w:lang w:val="es-MX"/>
        </w:rPr>
      </w:pPr>
      <w:r w:rsidRPr="00C41372">
        <w:rPr>
          <w:rFonts w:ascii="Times New Roman" w:eastAsia="Times New Roman" w:hAnsi="Times New Roman" w:cs="Times New Roman"/>
          <w:color w:val="000000"/>
          <w:lang w:val="es-MX"/>
        </w:rPr>
        <w:t>García A. (2020). Los retos del sistema educativo me</w:t>
      </w:r>
      <w:r w:rsidR="00D3343C" w:rsidRPr="00C41372">
        <w:rPr>
          <w:rFonts w:ascii="Times New Roman" w:eastAsia="Times New Roman" w:hAnsi="Times New Roman" w:cs="Times New Roman"/>
          <w:color w:val="000000"/>
          <w:lang w:val="es-MX"/>
        </w:rPr>
        <w:t>xicano en tiempos de pandemia. S</w:t>
      </w:r>
      <w:r w:rsidRPr="00C41372">
        <w:rPr>
          <w:rFonts w:ascii="Times New Roman" w:eastAsia="Times New Roman" w:hAnsi="Times New Roman" w:cs="Times New Roman"/>
          <w:color w:val="000000"/>
          <w:lang w:val="es-MX"/>
        </w:rPr>
        <w:t>eptiembre, 2020, de Pulso Diario de San Luis Sitio web: https://pulsoslp.com.mx/opinion/los-retos-del-sistema-educativo-mexicano-en-tiempos-de-pandemia/1104142</w:t>
      </w:r>
    </w:p>
    <w:p w14:paraId="50B16B86" w14:textId="77777777" w:rsidR="00C41372" w:rsidRDefault="003471D5" w:rsidP="00BC2E8B">
      <w:pPr>
        <w:spacing w:line="360" w:lineRule="auto"/>
        <w:ind w:left="708" w:hanging="708"/>
        <w:jc w:val="both"/>
        <w:rPr>
          <w:rFonts w:ascii="Times New Roman" w:eastAsia="Times New Roman" w:hAnsi="Times New Roman" w:cs="Times New Roman"/>
          <w:color w:val="000000"/>
          <w:lang w:val="es-MX"/>
        </w:rPr>
      </w:pPr>
      <w:r w:rsidRPr="00C41372">
        <w:rPr>
          <w:rFonts w:ascii="Times New Roman" w:eastAsia="Times New Roman" w:hAnsi="Times New Roman" w:cs="Times New Roman"/>
          <w:color w:val="000000"/>
          <w:lang w:val="es-MX"/>
        </w:rPr>
        <w:t>Gobierno de México. (2020). Aprende en casa. Septiembre, 2020, de Gobierno de México Sitio web: https://www.aprendeencasa.mx/aprende-en-casa/acceso.html</w:t>
      </w:r>
    </w:p>
    <w:p w14:paraId="707DC420" w14:textId="77777777" w:rsidR="00EA3080" w:rsidRDefault="00EA3080" w:rsidP="00BC2E8B">
      <w:pPr>
        <w:spacing w:line="360" w:lineRule="auto"/>
        <w:ind w:left="708" w:hanging="708"/>
        <w:jc w:val="both"/>
        <w:rPr>
          <w:rFonts w:ascii="Times New Roman" w:eastAsia="Times New Roman" w:hAnsi="Times New Roman" w:cs="Times New Roman"/>
          <w:color w:val="000000"/>
          <w:lang w:val="es-MX"/>
        </w:rPr>
      </w:pPr>
      <w:r w:rsidRPr="00C41372">
        <w:rPr>
          <w:rFonts w:ascii="Times New Roman" w:hAnsi="Times New Roman" w:cs="Times New Roman"/>
        </w:rPr>
        <w:t>Gobierno de México. (2020). Conferencia 3 de agosto de 2020. Video: Gobierno de México., de Infobae Sitio web: https://www.infobae.com/america/mexico/2020/08/03/en-vivo-el-inicio-del-ciclo-escolar-sera-el-24-de-agosto-con-clases-presenciales-solo-en-semaforo-verde/</w:t>
      </w:r>
    </w:p>
    <w:p w14:paraId="502CF1B1" w14:textId="7E408906" w:rsidR="00EA3080" w:rsidRPr="0057011A" w:rsidRDefault="00EA3080" w:rsidP="00BC2E8B">
      <w:pPr>
        <w:widowControl w:val="0"/>
        <w:autoSpaceDE w:val="0"/>
        <w:autoSpaceDN w:val="0"/>
        <w:adjustRightInd w:val="0"/>
        <w:spacing w:line="360" w:lineRule="auto"/>
        <w:ind w:left="709" w:hanging="709"/>
        <w:jc w:val="both"/>
        <w:rPr>
          <w:rFonts w:ascii="Times New Roman" w:hAnsi="Times New Roman" w:cs="Times New Roman"/>
          <w:color w:val="000000"/>
          <w:lang w:val="es-ES"/>
        </w:rPr>
      </w:pPr>
      <w:r w:rsidRPr="007522BB">
        <w:rPr>
          <w:rFonts w:ascii="Times New Roman" w:hAnsi="Times New Roman" w:cs="Times New Roman"/>
          <w:color w:val="000000"/>
          <w:lang w:val="es-ES"/>
        </w:rPr>
        <w:t xml:space="preserve">Guzmán, F. (2008). Las Tecnologías de la Información y la Comunicación en la Universidad Autónoma de Querétaro: Propuesta Estratégica para su integración. Tesis Doctoral, </w:t>
      </w:r>
      <w:proofErr w:type="spellStart"/>
      <w:r w:rsidRPr="007522BB">
        <w:rPr>
          <w:rFonts w:ascii="Times New Roman" w:hAnsi="Times New Roman" w:cs="Times New Roman"/>
          <w:color w:val="000000"/>
          <w:lang w:val="es-ES"/>
        </w:rPr>
        <w:t>Universitat</w:t>
      </w:r>
      <w:proofErr w:type="spellEnd"/>
      <w:r w:rsidRPr="007522BB">
        <w:rPr>
          <w:rFonts w:ascii="Times New Roman" w:hAnsi="Times New Roman" w:cs="Times New Roman"/>
          <w:color w:val="000000"/>
          <w:lang w:val="es-ES"/>
        </w:rPr>
        <w:t xml:space="preserve"> Rovira I Virgili, https://www.tesisenred.net/bitstream/handle/10803/8937/TESIS_TGF.pdf.</w:t>
      </w:r>
    </w:p>
    <w:p w14:paraId="764F13FA" w14:textId="67209267" w:rsidR="00A73F13" w:rsidRPr="00BC2E8B" w:rsidRDefault="00A73F13" w:rsidP="00BC2E8B">
      <w:pPr>
        <w:spacing w:line="360" w:lineRule="auto"/>
        <w:ind w:left="708" w:hanging="708"/>
        <w:jc w:val="both"/>
        <w:rPr>
          <w:rFonts w:ascii="Times New Roman" w:eastAsia="Times New Roman" w:hAnsi="Times New Roman" w:cs="Times New Roman"/>
          <w:color w:val="000000"/>
          <w:lang w:val="en-US"/>
        </w:rPr>
      </w:pPr>
      <w:r w:rsidRPr="00A65BB5">
        <w:rPr>
          <w:rFonts w:ascii="Times New Roman" w:eastAsia="Times New Roman" w:hAnsi="Times New Roman" w:cs="Times New Roman"/>
          <w:color w:val="000000"/>
          <w:lang w:val="es-MX"/>
        </w:rPr>
        <w:t xml:space="preserve">Hernández, R., Fernández, C. &amp; Baptista, M. (2014). Metodología de la Investigación. México: McGRAW-HILL. </w:t>
      </w:r>
      <w:r w:rsidRPr="00BC2E8B">
        <w:rPr>
          <w:rFonts w:ascii="Times New Roman" w:eastAsia="Times New Roman" w:hAnsi="Times New Roman" w:cs="Times New Roman"/>
          <w:color w:val="000000"/>
          <w:lang w:val="en-US"/>
        </w:rPr>
        <w:t>Sitio web: https://www.uca.ac.cr/wp-content/uploads/2017/10/Investigacion.pdf</w:t>
      </w:r>
    </w:p>
    <w:p w14:paraId="077B67BE" w14:textId="5D4C447A" w:rsidR="003C7C47" w:rsidRDefault="003C7C47" w:rsidP="00BC2E8B">
      <w:pPr>
        <w:spacing w:line="360" w:lineRule="auto"/>
        <w:ind w:left="708" w:hanging="708"/>
        <w:jc w:val="both"/>
        <w:rPr>
          <w:rFonts w:ascii="Times New Roman" w:eastAsia="Times New Roman" w:hAnsi="Times New Roman" w:cs="Times New Roman"/>
          <w:color w:val="000000"/>
          <w:lang w:val="es-MX"/>
        </w:rPr>
      </w:pPr>
      <w:r w:rsidRPr="003C7C47">
        <w:rPr>
          <w:rFonts w:ascii="Times New Roman" w:eastAsia="Times New Roman" w:hAnsi="Times New Roman" w:cs="Times New Roman"/>
          <w:color w:val="000000"/>
          <w:lang w:val="es-MX"/>
        </w:rPr>
        <w:t xml:space="preserve">Hernández, R., Fernández, C. </w:t>
      </w:r>
      <w:r w:rsidR="007735CB">
        <w:rPr>
          <w:rFonts w:ascii="Times New Roman" w:eastAsia="Times New Roman" w:hAnsi="Times New Roman" w:cs="Times New Roman"/>
          <w:color w:val="000000"/>
          <w:lang w:val="es-MX"/>
        </w:rPr>
        <w:t>&amp; Baptista, M. (2010). Defi</w:t>
      </w:r>
      <w:r w:rsidRPr="003C7C47">
        <w:rPr>
          <w:rFonts w:ascii="Times New Roman" w:eastAsia="Times New Roman" w:hAnsi="Times New Roman" w:cs="Times New Roman"/>
          <w:color w:val="000000"/>
          <w:lang w:val="es-MX"/>
        </w:rPr>
        <w:t>niciones de los enfoques cuantitativo y cualitativo, sus similitudes y diferencias. En Metodología de la investigación(4-5). México: The McGraw-Hill.</w:t>
      </w:r>
      <w:r>
        <w:rPr>
          <w:rFonts w:ascii="Times New Roman" w:eastAsia="Times New Roman" w:hAnsi="Times New Roman" w:cs="Times New Roman"/>
          <w:color w:val="000000"/>
          <w:lang w:val="es-MX"/>
        </w:rPr>
        <w:t xml:space="preserve"> Sitio web: </w:t>
      </w:r>
      <w:r w:rsidRPr="003C7C47">
        <w:rPr>
          <w:rFonts w:ascii="Times New Roman" w:eastAsia="Times New Roman" w:hAnsi="Times New Roman" w:cs="Times New Roman"/>
          <w:color w:val="000000"/>
          <w:lang w:val="es-MX"/>
        </w:rPr>
        <w:lastRenderedPageBreak/>
        <w:t>https://www.esup.edu.pe/descargas/dep_investigacion/Metodologia%20de%20la%20investigaci%C3%B3n%205ta%20Edici%C3%B3n.pdf</w:t>
      </w:r>
    </w:p>
    <w:p w14:paraId="7874520E" w14:textId="40F69D8E" w:rsidR="00C41372" w:rsidRDefault="00AB5F62" w:rsidP="00BC2E8B">
      <w:pPr>
        <w:spacing w:line="360" w:lineRule="auto"/>
        <w:ind w:left="708" w:hanging="708"/>
        <w:jc w:val="both"/>
        <w:rPr>
          <w:rFonts w:ascii="Times New Roman" w:eastAsia="Times New Roman" w:hAnsi="Times New Roman" w:cs="Times New Roman"/>
          <w:color w:val="000000"/>
          <w:lang w:val="es-MX"/>
        </w:rPr>
      </w:pPr>
      <w:r>
        <w:rPr>
          <w:rFonts w:ascii="Times New Roman" w:eastAsia="Times New Roman" w:hAnsi="Times New Roman" w:cs="Times New Roman"/>
          <w:color w:val="000000"/>
          <w:lang w:val="es-MX"/>
        </w:rPr>
        <w:t>Instituto Nacional de Estadística y Geografía [</w:t>
      </w:r>
      <w:r w:rsidR="00AA6D4A" w:rsidRPr="00C41372">
        <w:rPr>
          <w:rFonts w:ascii="Times New Roman" w:eastAsia="Times New Roman" w:hAnsi="Times New Roman" w:cs="Times New Roman"/>
          <w:color w:val="000000"/>
          <w:lang w:val="es-MX"/>
        </w:rPr>
        <w:t>INEGI</w:t>
      </w:r>
      <w:r>
        <w:rPr>
          <w:rFonts w:ascii="Times New Roman" w:eastAsia="Times New Roman" w:hAnsi="Times New Roman" w:cs="Times New Roman"/>
          <w:color w:val="000000"/>
          <w:lang w:val="es-MX"/>
        </w:rPr>
        <w:t>]</w:t>
      </w:r>
      <w:r w:rsidR="00AA6D4A" w:rsidRPr="00C41372">
        <w:rPr>
          <w:rFonts w:ascii="Times New Roman" w:eastAsia="Times New Roman" w:hAnsi="Times New Roman" w:cs="Times New Roman"/>
          <w:color w:val="000000"/>
          <w:lang w:val="es-MX"/>
        </w:rPr>
        <w:t xml:space="preserve">. (14 de mayo de 2020). </w:t>
      </w:r>
      <w:r w:rsidR="00CC7D2E" w:rsidRPr="00C41372">
        <w:rPr>
          <w:rFonts w:ascii="Times New Roman" w:eastAsia="Times New Roman" w:hAnsi="Times New Roman" w:cs="Times New Roman"/>
          <w:color w:val="000000"/>
          <w:lang w:val="es-MX"/>
        </w:rPr>
        <w:t>Estadísticas a propósito del día mundial del internet (17 de mayo) datos nacionales</w:t>
      </w:r>
      <w:r w:rsidR="00D3343C" w:rsidRPr="00C41372">
        <w:rPr>
          <w:rFonts w:ascii="Times New Roman" w:eastAsia="Times New Roman" w:hAnsi="Times New Roman" w:cs="Times New Roman"/>
          <w:color w:val="000000"/>
          <w:lang w:val="es-MX"/>
        </w:rPr>
        <w:t>. S</w:t>
      </w:r>
      <w:r w:rsidR="00AA6D4A" w:rsidRPr="00C41372">
        <w:rPr>
          <w:rFonts w:ascii="Times New Roman" w:eastAsia="Times New Roman" w:hAnsi="Times New Roman" w:cs="Times New Roman"/>
          <w:color w:val="000000"/>
          <w:lang w:val="es-MX"/>
        </w:rPr>
        <w:t>eptiembre, 2020, de INEGI Sitio web: https://www.inegi.org.mx/contenidos/saladeprensa/aproposito/2020/EAP_Internet20.pdf</w:t>
      </w:r>
    </w:p>
    <w:p w14:paraId="4465BAF1" w14:textId="36543A25" w:rsidR="00C41372" w:rsidRDefault="00AB5F62" w:rsidP="00BC2E8B">
      <w:pPr>
        <w:spacing w:line="360" w:lineRule="auto"/>
        <w:ind w:left="708" w:hanging="708"/>
        <w:jc w:val="both"/>
        <w:rPr>
          <w:rFonts w:ascii="Times New Roman" w:eastAsia="Times New Roman" w:hAnsi="Times New Roman" w:cs="Times New Roman"/>
          <w:color w:val="000000"/>
          <w:lang w:val="es-MX"/>
        </w:rPr>
      </w:pPr>
      <w:r>
        <w:rPr>
          <w:rFonts w:ascii="Times New Roman" w:eastAsia="Times New Roman" w:hAnsi="Times New Roman" w:cs="Times New Roman"/>
          <w:color w:val="000000"/>
          <w:lang w:val="es-MX"/>
        </w:rPr>
        <w:t>Instituto Nacional de Estadística y Geografía [</w:t>
      </w:r>
      <w:r w:rsidR="00AA6D4A" w:rsidRPr="00C41372">
        <w:rPr>
          <w:rFonts w:ascii="Times New Roman" w:eastAsia="Times New Roman" w:hAnsi="Times New Roman" w:cs="Times New Roman"/>
          <w:color w:val="000000"/>
          <w:lang w:val="es-MX"/>
        </w:rPr>
        <w:t>INEGI</w:t>
      </w:r>
      <w:r>
        <w:rPr>
          <w:rFonts w:ascii="Times New Roman" w:eastAsia="Times New Roman" w:hAnsi="Times New Roman" w:cs="Times New Roman"/>
          <w:color w:val="000000"/>
          <w:lang w:val="es-MX"/>
        </w:rPr>
        <w:t>]</w:t>
      </w:r>
      <w:r w:rsidR="00AA6D4A" w:rsidRPr="00C41372">
        <w:rPr>
          <w:rFonts w:ascii="Times New Roman" w:eastAsia="Times New Roman" w:hAnsi="Times New Roman" w:cs="Times New Roman"/>
          <w:color w:val="000000"/>
          <w:lang w:val="es-MX"/>
        </w:rPr>
        <w:t>. (2020). Indicadores sobr</w:t>
      </w:r>
      <w:r w:rsidR="00D3343C" w:rsidRPr="00C41372">
        <w:rPr>
          <w:rFonts w:ascii="Times New Roman" w:eastAsia="Times New Roman" w:hAnsi="Times New Roman" w:cs="Times New Roman"/>
          <w:color w:val="000000"/>
          <w:lang w:val="es-MX"/>
        </w:rPr>
        <w:t>e Disponibilidad y Uso de TIC. S</w:t>
      </w:r>
      <w:r w:rsidR="00AA6D4A" w:rsidRPr="00C41372">
        <w:rPr>
          <w:rFonts w:ascii="Times New Roman" w:eastAsia="Times New Roman" w:hAnsi="Times New Roman" w:cs="Times New Roman"/>
          <w:color w:val="000000"/>
          <w:lang w:val="es-MX"/>
        </w:rPr>
        <w:t>eptiembre, 2020, de INEGI Sitio web: https://www.inegi.org.mx/temas/ticshogares/</w:t>
      </w:r>
    </w:p>
    <w:p w14:paraId="5B82AB8B" w14:textId="77777777" w:rsidR="00C41372" w:rsidRDefault="00CC7D2E" w:rsidP="00BC2E8B">
      <w:pPr>
        <w:spacing w:line="360" w:lineRule="auto"/>
        <w:ind w:left="708" w:hanging="708"/>
        <w:jc w:val="both"/>
        <w:rPr>
          <w:rFonts w:ascii="Times New Roman" w:eastAsia="Times New Roman" w:hAnsi="Times New Roman" w:cs="Times New Roman"/>
          <w:color w:val="000000"/>
          <w:lang w:val="es-MX"/>
        </w:rPr>
      </w:pPr>
      <w:r w:rsidRPr="00C41372">
        <w:rPr>
          <w:rFonts w:ascii="Times New Roman" w:hAnsi="Times New Roman" w:cs="Times New Roman"/>
        </w:rPr>
        <w:t>Informe Anual, Gobierno de México. (2020). Informe Anual sobre la situación de pobreza y rezago social 2020</w:t>
      </w:r>
      <w:r w:rsidR="00D3343C" w:rsidRPr="00C41372">
        <w:rPr>
          <w:rFonts w:ascii="Times New Roman" w:hAnsi="Times New Roman" w:cs="Times New Roman"/>
        </w:rPr>
        <w:t>. S</w:t>
      </w:r>
      <w:r w:rsidRPr="00C41372">
        <w:rPr>
          <w:rFonts w:ascii="Times New Roman" w:hAnsi="Times New Roman" w:cs="Times New Roman"/>
        </w:rPr>
        <w:t>eptiembre, 2020, de Gobierno de México Sitio web: https://www.gob.mx/cms/uploads/attachment/file/528720/13_Inf_Estatal_Hidalgo.pdf</w:t>
      </w:r>
    </w:p>
    <w:p w14:paraId="46486888" w14:textId="5F6D90EB" w:rsidR="006C3436" w:rsidRDefault="006C3436" w:rsidP="00BC2E8B">
      <w:pPr>
        <w:spacing w:line="360" w:lineRule="auto"/>
        <w:ind w:left="709" w:hanging="709"/>
        <w:jc w:val="both"/>
        <w:rPr>
          <w:rFonts w:ascii="Times New Roman" w:eastAsia="Times New Roman" w:hAnsi="Times New Roman" w:cs="Times New Roman"/>
          <w:color w:val="000000"/>
          <w:lang w:val="es-MX"/>
        </w:rPr>
      </w:pPr>
      <w:r w:rsidRPr="006C3436">
        <w:rPr>
          <w:rFonts w:ascii="Times New Roman" w:eastAsia="Times New Roman" w:hAnsi="Times New Roman" w:cs="Times New Roman"/>
          <w:color w:val="000000"/>
          <w:lang w:val="es-MX"/>
        </w:rPr>
        <w:t>Mendoza, L. (2020). La educación en México en tiempos de COVID-19. Educación Futura, 1, pp.1-5.</w:t>
      </w:r>
      <w:r w:rsidR="00625386">
        <w:rPr>
          <w:rFonts w:ascii="Times New Roman" w:eastAsia="Times New Roman" w:hAnsi="Times New Roman" w:cs="Times New Roman"/>
          <w:color w:val="000000"/>
          <w:lang w:val="es-MX"/>
        </w:rPr>
        <w:t xml:space="preserve"> Sitio web: </w:t>
      </w:r>
      <w:r w:rsidR="00625386" w:rsidRPr="00625386">
        <w:rPr>
          <w:rFonts w:ascii="Times New Roman" w:eastAsia="Times New Roman" w:hAnsi="Times New Roman" w:cs="Times New Roman"/>
          <w:color w:val="000000"/>
          <w:lang w:val="es-MX"/>
        </w:rPr>
        <w:t>https://www.iisue.unam.mx/medios/educacion-futura-mencion-del-articulo-de-marion-lloyd-en-el-libro-educacion-y-pandemia-894.pdf</w:t>
      </w:r>
    </w:p>
    <w:p w14:paraId="6CF7C62F" w14:textId="73344494" w:rsidR="00A73F13" w:rsidRDefault="00A73F13" w:rsidP="00BC2E8B">
      <w:pPr>
        <w:spacing w:line="360" w:lineRule="auto"/>
        <w:ind w:left="708" w:hanging="708"/>
        <w:jc w:val="both"/>
        <w:rPr>
          <w:rFonts w:ascii="Times New Roman" w:eastAsia="Times New Roman" w:hAnsi="Times New Roman" w:cs="Times New Roman"/>
          <w:color w:val="000000"/>
          <w:lang w:val="es-MX"/>
        </w:rPr>
      </w:pPr>
      <w:r w:rsidRPr="00A65BB5">
        <w:rPr>
          <w:rFonts w:ascii="Times New Roman" w:eastAsia="Times New Roman" w:hAnsi="Times New Roman" w:cs="Times New Roman"/>
          <w:color w:val="000000"/>
          <w:lang w:val="es-MX"/>
        </w:rPr>
        <w:t>Okuda, M. &amp; Gómez, C. (2005). Métodos en investigación cualitativa: triangulación. Revista Colombiana de Psiquiatría, XXXIV, pp.118-124.</w:t>
      </w:r>
    </w:p>
    <w:p w14:paraId="3CA15ABD" w14:textId="36D4B737" w:rsidR="00DB3396" w:rsidRDefault="00DB3396" w:rsidP="00BC2E8B">
      <w:pPr>
        <w:spacing w:line="360" w:lineRule="auto"/>
        <w:ind w:left="708" w:hanging="708"/>
        <w:jc w:val="both"/>
        <w:rPr>
          <w:rFonts w:ascii="Times New Roman" w:eastAsia="Times New Roman" w:hAnsi="Times New Roman" w:cs="Times New Roman"/>
          <w:color w:val="000000"/>
          <w:lang w:val="es-MX"/>
        </w:rPr>
      </w:pPr>
      <w:r w:rsidRPr="00DB3396">
        <w:rPr>
          <w:rFonts w:ascii="Times New Roman" w:eastAsia="Times New Roman" w:hAnsi="Times New Roman" w:cs="Times New Roman"/>
          <w:color w:val="000000"/>
          <w:lang w:val="es-MX"/>
        </w:rPr>
        <w:t xml:space="preserve">Sarduy, Y. (2007). El análisis de información y las investigaciones cuantitativa y cualitativa. Revista Cubana de Salud Pública, 33, </w:t>
      </w:r>
      <w:r w:rsidR="00E34531">
        <w:rPr>
          <w:rFonts w:ascii="Times New Roman" w:eastAsia="Times New Roman" w:hAnsi="Times New Roman" w:cs="Times New Roman"/>
          <w:color w:val="000000"/>
          <w:lang w:val="es-MX"/>
        </w:rPr>
        <w:t>pp.</w:t>
      </w:r>
      <w:r w:rsidRPr="00DB3396">
        <w:rPr>
          <w:rFonts w:ascii="Times New Roman" w:eastAsia="Times New Roman" w:hAnsi="Times New Roman" w:cs="Times New Roman"/>
          <w:color w:val="000000"/>
          <w:lang w:val="es-MX"/>
        </w:rPr>
        <w:t>1-12.</w:t>
      </w:r>
      <w:r>
        <w:rPr>
          <w:rFonts w:ascii="Times New Roman" w:eastAsia="Times New Roman" w:hAnsi="Times New Roman" w:cs="Times New Roman"/>
          <w:color w:val="000000"/>
          <w:lang w:val="es-MX"/>
        </w:rPr>
        <w:t xml:space="preserve"> Sitio web: </w:t>
      </w:r>
      <w:r w:rsidRPr="00DB3396">
        <w:rPr>
          <w:rFonts w:ascii="Times New Roman" w:eastAsia="Times New Roman" w:hAnsi="Times New Roman" w:cs="Times New Roman"/>
          <w:color w:val="000000"/>
          <w:lang w:val="es-MX"/>
        </w:rPr>
        <w:t>https://www.redalyc.org/pdf/214/21433320.pdf</w:t>
      </w:r>
    </w:p>
    <w:p w14:paraId="23E8D23C" w14:textId="3F429377" w:rsidR="003A620E" w:rsidRDefault="00AB5F62" w:rsidP="00BC2E8B">
      <w:pPr>
        <w:spacing w:line="360" w:lineRule="auto"/>
        <w:ind w:left="708" w:hanging="708"/>
        <w:jc w:val="both"/>
        <w:rPr>
          <w:rFonts w:ascii="Times New Roman" w:eastAsia="Times New Roman" w:hAnsi="Times New Roman" w:cs="Times New Roman"/>
          <w:color w:val="000000"/>
          <w:lang w:val="es-MX"/>
        </w:rPr>
      </w:pPr>
      <w:r>
        <w:rPr>
          <w:rFonts w:ascii="Times New Roman" w:eastAsia="Times New Roman" w:hAnsi="Times New Roman" w:cs="Times New Roman"/>
          <w:color w:val="000000"/>
          <w:lang w:val="es-MX"/>
        </w:rPr>
        <w:t>Secretaría de Gobermación de la Republica Mexicana [</w:t>
      </w:r>
      <w:r w:rsidR="003A620E" w:rsidRPr="00C41372">
        <w:rPr>
          <w:rFonts w:ascii="Times New Roman" w:eastAsia="Times New Roman" w:hAnsi="Times New Roman" w:cs="Times New Roman"/>
          <w:color w:val="000000"/>
          <w:lang w:val="es-MX"/>
        </w:rPr>
        <w:t>SEGOB</w:t>
      </w:r>
      <w:r>
        <w:rPr>
          <w:rFonts w:ascii="Times New Roman" w:eastAsia="Times New Roman" w:hAnsi="Times New Roman" w:cs="Times New Roman"/>
          <w:color w:val="000000"/>
          <w:lang w:val="es-MX"/>
        </w:rPr>
        <w:t>]</w:t>
      </w:r>
      <w:r w:rsidR="003A620E" w:rsidRPr="00C41372">
        <w:rPr>
          <w:rFonts w:ascii="Times New Roman" w:eastAsia="Times New Roman" w:hAnsi="Times New Roman" w:cs="Times New Roman"/>
          <w:color w:val="000000"/>
          <w:lang w:val="es-MX"/>
        </w:rPr>
        <w:t>. (2020). Diario Oficial dela Federación. ACUERDO número 02/03/20, de Gobierno de México Sitio web: https://www.dof.gob.mx/nota_detalle.php?codigo=5589479&amp;fecha=16/03/2020</w:t>
      </w:r>
    </w:p>
    <w:p w14:paraId="19858389" w14:textId="776B69BA" w:rsidR="00E34531" w:rsidRPr="00BC2E8B" w:rsidRDefault="00E34531" w:rsidP="00BC2E8B">
      <w:pPr>
        <w:spacing w:line="360" w:lineRule="auto"/>
        <w:ind w:left="708" w:hanging="708"/>
        <w:jc w:val="both"/>
        <w:rPr>
          <w:rFonts w:ascii="Times New Roman" w:eastAsia="Times New Roman" w:hAnsi="Times New Roman" w:cs="Times New Roman"/>
          <w:color w:val="000000"/>
          <w:lang w:val="en-US"/>
        </w:rPr>
      </w:pPr>
      <w:r w:rsidRPr="00BC2E8B">
        <w:rPr>
          <w:rFonts w:ascii="Times New Roman" w:eastAsia="Times New Roman" w:hAnsi="Times New Roman" w:cs="Times New Roman"/>
          <w:color w:val="000000"/>
          <w:lang w:val="en-US"/>
        </w:rPr>
        <w:t xml:space="preserve">Sousa, V., </w:t>
      </w:r>
      <w:proofErr w:type="spellStart"/>
      <w:r w:rsidRPr="00BC2E8B">
        <w:rPr>
          <w:rFonts w:ascii="Times New Roman" w:eastAsia="Times New Roman" w:hAnsi="Times New Roman" w:cs="Times New Roman"/>
          <w:color w:val="000000"/>
          <w:lang w:val="en-US"/>
        </w:rPr>
        <w:t>Driessnack</w:t>
      </w:r>
      <w:proofErr w:type="spellEnd"/>
      <w:r w:rsidRPr="00BC2E8B">
        <w:rPr>
          <w:rFonts w:ascii="Times New Roman" w:eastAsia="Times New Roman" w:hAnsi="Times New Roman" w:cs="Times New Roman"/>
          <w:color w:val="000000"/>
          <w:lang w:val="en-US"/>
        </w:rPr>
        <w:t xml:space="preserve">, M. &amp; Costa, I. (2007). </w:t>
      </w:r>
      <w:r w:rsidRPr="00E34531">
        <w:rPr>
          <w:rFonts w:ascii="Times New Roman" w:eastAsia="Times New Roman" w:hAnsi="Times New Roman" w:cs="Times New Roman"/>
          <w:color w:val="000000"/>
          <w:lang w:val="es-MX"/>
        </w:rPr>
        <w:t>Revisión de diseños de investigación resalta</w:t>
      </w:r>
      <w:r>
        <w:rPr>
          <w:rFonts w:ascii="Times New Roman" w:eastAsia="Times New Roman" w:hAnsi="Times New Roman" w:cs="Times New Roman"/>
          <w:color w:val="000000"/>
          <w:lang w:val="es-MX"/>
        </w:rPr>
        <w:t>ntes para enfermería. Parte 1: D</w:t>
      </w:r>
      <w:r w:rsidRPr="00E34531">
        <w:rPr>
          <w:rFonts w:ascii="Times New Roman" w:eastAsia="Times New Roman" w:hAnsi="Times New Roman" w:cs="Times New Roman"/>
          <w:color w:val="000000"/>
          <w:lang w:val="es-MX"/>
        </w:rPr>
        <w:t>iseños de investigación cuantitativa. Rev Latino-am Enfermagem, 15, pp.1-6.</w:t>
      </w:r>
      <w:r w:rsidR="00B025F2">
        <w:rPr>
          <w:rFonts w:ascii="Times New Roman" w:eastAsia="Times New Roman" w:hAnsi="Times New Roman" w:cs="Times New Roman"/>
          <w:color w:val="000000"/>
          <w:lang w:val="es-MX"/>
        </w:rPr>
        <w:t xml:space="preserve"> </w:t>
      </w:r>
      <w:r w:rsidR="00B025F2" w:rsidRPr="00BC2E8B">
        <w:rPr>
          <w:rFonts w:ascii="Times New Roman" w:eastAsia="Times New Roman" w:hAnsi="Times New Roman" w:cs="Times New Roman"/>
          <w:color w:val="000000"/>
          <w:lang w:val="en-US"/>
        </w:rPr>
        <w:t xml:space="preserve">Sitio web: https://www.scielo.br/pdf/rlae/v15n3/es_v15n3a22.pdf </w:t>
      </w:r>
    </w:p>
    <w:p w14:paraId="34468D45" w14:textId="77777777" w:rsidR="009660CF" w:rsidRPr="00BC2E8B" w:rsidRDefault="009660CF" w:rsidP="009C1B36">
      <w:pPr>
        <w:jc w:val="both"/>
        <w:rPr>
          <w:rFonts w:ascii="Arial" w:hAnsi="Arial"/>
          <w:lang w:val="en-US"/>
        </w:rPr>
      </w:pPr>
    </w:p>
    <w:p w14:paraId="11A65155" w14:textId="77777777" w:rsidR="009660CF" w:rsidRPr="00BC2E8B" w:rsidRDefault="009660CF" w:rsidP="009C1B36">
      <w:pPr>
        <w:jc w:val="both"/>
        <w:rPr>
          <w:rFonts w:ascii="Arial" w:hAnsi="Arial"/>
          <w:lang w:val="en-US"/>
        </w:rPr>
      </w:pPr>
    </w:p>
    <w:p w14:paraId="4F8E4FE4" w14:textId="77777777" w:rsidR="009660CF" w:rsidRPr="00BC2E8B" w:rsidRDefault="009660CF" w:rsidP="009C1B36">
      <w:pPr>
        <w:rPr>
          <w:rFonts w:ascii="Arial" w:hAnsi="Arial"/>
          <w:lang w:val="en-US"/>
        </w:rPr>
      </w:pPr>
    </w:p>
    <w:p w14:paraId="219BCAA0" w14:textId="77777777" w:rsidR="00FE4BE6" w:rsidRPr="00BC2E8B" w:rsidRDefault="00FE4BE6" w:rsidP="009C1B36">
      <w:pPr>
        <w:rPr>
          <w:lang w:val="en-US"/>
        </w:rPr>
      </w:pPr>
    </w:p>
    <w:p w14:paraId="4EA34B13" w14:textId="77777777" w:rsidR="00D37225" w:rsidRPr="00BC2E8B" w:rsidRDefault="00D37225" w:rsidP="009C1B36">
      <w:pPr>
        <w:rPr>
          <w:lang w:val="en-US"/>
        </w:rPr>
      </w:pPr>
    </w:p>
    <w:sectPr w:rsidR="00D37225" w:rsidRPr="00BC2E8B" w:rsidSect="00BC2E8B">
      <w:headerReference w:type="even" r:id="rId7"/>
      <w:headerReference w:type="default" r:id="rId8"/>
      <w:footerReference w:type="default" r:id="rId9"/>
      <w:pgSz w:w="12240" w:h="15840"/>
      <w:pgMar w:top="1417" w:right="1701" w:bottom="709" w:left="1701" w:header="142" w:footer="2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5B145" w14:textId="77777777" w:rsidR="0041122D" w:rsidRDefault="0041122D" w:rsidP="00C41372">
      <w:r>
        <w:separator/>
      </w:r>
    </w:p>
  </w:endnote>
  <w:endnote w:type="continuationSeparator" w:id="0">
    <w:p w14:paraId="286035F5" w14:textId="77777777" w:rsidR="0041122D" w:rsidRDefault="0041122D" w:rsidP="00C4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8554E" w14:textId="36D4517C" w:rsidR="00BC2E8B" w:rsidRPr="00BC2E8B" w:rsidRDefault="00BC2E8B" w:rsidP="00BC2E8B">
    <w:pPr>
      <w:pStyle w:val="Piedepgina"/>
      <w:jc w:val="center"/>
      <w:rPr>
        <w:rFonts w:asciiTheme="majorHAnsi" w:hAnsiTheme="majorHAnsi" w:cstheme="majorHAnsi"/>
        <w:sz w:val="22"/>
        <w:szCs w:val="22"/>
      </w:rPr>
    </w:pPr>
    <w:r w:rsidRPr="00BC2E8B">
      <w:rPr>
        <w:rFonts w:asciiTheme="majorHAnsi" w:hAnsiTheme="majorHAnsi" w:cstheme="majorHAnsi"/>
        <w:b/>
        <w:sz w:val="22"/>
        <w:szCs w:val="22"/>
      </w:rPr>
      <w:t xml:space="preserve">Vol. 8, Núm. 15                   </w:t>
    </w:r>
    <w:proofErr w:type="gramStart"/>
    <w:r w:rsidRPr="00BC2E8B">
      <w:rPr>
        <w:rFonts w:asciiTheme="majorHAnsi" w:hAnsiTheme="majorHAnsi" w:cstheme="majorHAnsi"/>
        <w:b/>
        <w:sz w:val="22"/>
        <w:szCs w:val="22"/>
      </w:rPr>
      <w:t>Enero</w:t>
    </w:r>
    <w:proofErr w:type="gramEnd"/>
    <w:r w:rsidRPr="00BC2E8B">
      <w:rPr>
        <w:rFonts w:asciiTheme="majorHAnsi" w:hAnsiTheme="majorHAnsi" w:cstheme="majorHAnsi"/>
        <w:b/>
        <w:sz w:val="22"/>
        <w:szCs w:val="22"/>
      </w:rPr>
      <w:t xml:space="preserve"> – Junio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46EAE" w14:textId="77777777" w:rsidR="0041122D" w:rsidRDefault="0041122D" w:rsidP="00C41372">
      <w:r>
        <w:separator/>
      </w:r>
    </w:p>
  </w:footnote>
  <w:footnote w:type="continuationSeparator" w:id="0">
    <w:p w14:paraId="328621BD" w14:textId="77777777" w:rsidR="0041122D" w:rsidRDefault="0041122D" w:rsidP="00C41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5519" w14:textId="77777777" w:rsidR="00EA3080" w:rsidRDefault="00EA3080" w:rsidP="008C5E5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9F190B" w14:textId="77777777" w:rsidR="00EA3080" w:rsidRDefault="00EA3080" w:rsidP="00C4137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0313E" w14:textId="77B41238" w:rsidR="00EA3080" w:rsidRDefault="00BC2E8B" w:rsidP="00BC2E8B">
    <w:pPr>
      <w:pStyle w:val="Encabezado"/>
      <w:tabs>
        <w:tab w:val="clear" w:pos="4252"/>
        <w:tab w:val="clear" w:pos="8504"/>
        <w:tab w:val="left" w:pos="7293"/>
      </w:tabs>
      <w:ind w:right="360"/>
      <w:jc w:val="center"/>
    </w:pPr>
    <w:r w:rsidRPr="008F05CB">
      <w:rPr>
        <w:noProof/>
        <w:lang w:eastAsia="es-MX"/>
      </w:rPr>
      <w:drawing>
        <wp:inline distT="0" distB="0" distL="0" distR="0" wp14:anchorId="7C6EA828" wp14:editId="535825EF">
          <wp:extent cx="5486400" cy="635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672AF"/>
    <w:multiLevelType w:val="hybridMultilevel"/>
    <w:tmpl w:val="EEBE8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9873BF8"/>
    <w:multiLevelType w:val="hybridMultilevel"/>
    <w:tmpl w:val="CD84E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165"/>
    <w:rsid w:val="00005601"/>
    <w:rsid w:val="000064B5"/>
    <w:rsid w:val="00025256"/>
    <w:rsid w:val="00025B3B"/>
    <w:rsid w:val="00066E73"/>
    <w:rsid w:val="00075CA9"/>
    <w:rsid w:val="000A6486"/>
    <w:rsid w:val="000B214F"/>
    <w:rsid w:val="000B2F91"/>
    <w:rsid w:val="00156D2F"/>
    <w:rsid w:val="0016693D"/>
    <w:rsid w:val="0016723F"/>
    <w:rsid w:val="00175EF7"/>
    <w:rsid w:val="001A5AA5"/>
    <w:rsid w:val="00242D04"/>
    <w:rsid w:val="0025309A"/>
    <w:rsid w:val="002764AF"/>
    <w:rsid w:val="00284D86"/>
    <w:rsid w:val="002A5949"/>
    <w:rsid w:val="002B208C"/>
    <w:rsid w:val="002D5887"/>
    <w:rsid w:val="00312F36"/>
    <w:rsid w:val="003325D3"/>
    <w:rsid w:val="003471D5"/>
    <w:rsid w:val="003607B8"/>
    <w:rsid w:val="003634F4"/>
    <w:rsid w:val="003705B4"/>
    <w:rsid w:val="0039581B"/>
    <w:rsid w:val="003A620E"/>
    <w:rsid w:val="003A71F1"/>
    <w:rsid w:val="003B66D5"/>
    <w:rsid w:val="003C0B9C"/>
    <w:rsid w:val="003C663F"/>
    <w:rsid w:val="003C7C47"/>
    <w:rsid w:val="003D69F0"/>
    <w:rsid w:val="00401C0E"/>
    <w:rsid w:val="0041122D"/>
    <w:rsid w:val="00417F4B"/>
    <w:rsid w:val="0044261C"/>
    <w:rsid w:val="00445DF9"/>
    <w:rsid w:val="00471B0B"/>
    <w:rsid w:val="00476B25"/>
    <w:rsid w:val="004C00A9"/>
    <w:rsid w:val="00514E43"/>
    <w:rsid w:val="005375E4"/>
    <w:rsid w:val="0055122C"/>
    <w:rsid w:val="00551EA5"/>
    <w:rsid w:val="0057011A"/>
    <w:rsid w:val="00577499"/>
    <w:rsid w:val="00587680"/>
    <w:rsid w:val="00595764"/>
    <w:rsid w:val="005E06E0"/>
    <w:rsid w:val="00625386"/>
    <w:rsid w:val="00644129"/>
    <w:rsid w:val="0066400E"/>
    <w:rsid w:val="00664A48"/>
    <w:rsid w:val="006754A7"/>
    <w:rsid w:val="00681A7A"/>
    <w:rsid w:val="00681DCF"/>
    <w:rsid w:val="00682B1C"/>
    <w:rsid w:val="006A2771"/>
    <w:rsid w:val="006A526C"/>
    <w:rsid w:val="006B02B9"/>
    <w:rsid w:val="006C3436"/>
    <w:rsid w:val="006D5A8E"/>
    <w:rsid w:val="006F1D62"/>
    <w:rsid w:val="007522BB"/>
    <w:rsid w:val="00752444"/>
    <w:rsid w:val="00756E13"/>
    <w:rsid w:val="007735CB"/>
    <w:rsid w:val="0077529A"/>
    <w:rsid w:val="00775B93"/>
    <w:rsid w:val="00781FF0"/>
    <w:rsid w:val="007E58AB"/>
    <w:rsid w:val="007E72DF"/>
    <w:rsid w:val="007F7AB7"/>
    <w:rsid w:val="00823FA6"/>
    <w:rsid w:val="0082770D"/>
    <w:rsid w:val="008279CC"/>
    <w:rsid w:val="00837A25"/>
    <w:rsid w:val="00861296"/>
    <w:rsid w:val="008967A9"/>
    <w:rsid w:val="008C5E5D"/>
    <w:rsid w:val="008C6296"/>
    <w:rsid w:val="008E6733"/>
    <w:rsid w:val="0091124C"/>
    <w:rsid w:val="009660CF"/>
    <w:rsid w:val="009977C2"/>
    <w:rsid w:val="009A5FBD"/>
    <w:rsid w:val="009C1B36"/>
    <w:rsid w:val="009C6B85"/>
    <w:rsid w:val="009E02BF"/>
    <w:rsid w:val="009E1E37"/>
    <w:rsid w:val="009F35CF"/>
    <w:rsid w:val="00A117EB"/>
    <w:rsid w:val="00A22166"/>
    <w:rsid w:val="00A26BA3"/>
    <w:rsid w:val="00A451D9"/>
    <w:rsid w:val="00A51F9E"/>
    <w:rsid w:val="00A641C9"/>
    <w:rsid w:val="00A6572B"/>
    <w:rsid w:val="00A73F13"/>
    <w:rsid w:val="00A7444A"/>
    <w:rsid w:val="00A977DF"/>
    <w:rsid w:val="00AA4632"/>
    <w:rsid w:val="00AA6D4A"/>
    <w:rsid w:val="00AB5F62"/>
    <w:rsid w:val="00AC315A"/>
    <w:rsid w:val="00AD6046"/>
    <w:rsid w:val="00B003CD"/>
    <w:rsid w:val="00B025F2"/>
    <w:rsid w:val="00B04A4F"/>
    <w:rsid w:val="00B60287"/>
    <w:rsid w:val="00B67A9E"/>
    <w:rsid w:val="00B67AC5"/>
    <w:rsid w:val="00BA7D8E"/>
    <w:rsid w:val="00BC2E8B"/>
    <w:rsid w:val="00C03660"/>
    <w:rsid w:val="00C41372"/>
    <w:rsid w:val="00C77030"/>
    <w:rsid w:val="00C97F24"/>
    <w:rsid w:val="00CA32A6"/>
    <w:rsid w:val="00CC7D2E"/>
    <w:rsid w:val="00D04D08"/>
    <w:rsid w:val="00D23609"/>
    <w:rsid w:val="00D26E88"/>
    <w:rsid w:val="00D3343C"/>
    <w:rsid w:val="00D37225"/>
    <w:rsid w:val="00D47306"/>
    <w:rsid w:val="00DA38CD"/>
    <w:rsid w:val="00DA396E"/>
    <w:rsid w:val="00DB3396"/>
    <w:rsid w:val="00DC6835"/>
    <w:rsid w:val="00E05C6F"/>
    <w:rsid w:val="00E34531"/>
    <w:rsid w:val="00E90475"/>
    <w:rsid w:val="00E911E4"/>
    <w:rsid w:val="00E93CEF"/>
    <w:rsid w:val="00E976FA"/>
    <w:rsid w:val="00EA3080"/>
    <w:rsid w:val="00EB1B64"/>
    <w:rsid w:val="00EC4DC8"/>
    <w:rsid w:val="00ED79E2"/>
    <w:rsid w:val="00F06957"/>
    <w:rsid w:val="00F11165"/>
    <w:rsid w:val="00F4563A"/>
    <w:rsid w:val="00F54B70"/>
    <w:rsid w:val="00F64E3A"/>
    <w:rsid w:val="00F74898"/>
    <w:rsid w:val="00F913DD"/>
    <w:rsid w:val="00FB02CB"/>
    <w:rsid w:val="00FB1447"/>
    <w:rsid w:val="00FD5E4D"/>
    <w:rsid w:val="00FE4BE6"/>
    <w:rsid w:val="00FF1D4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89CD69"/>
  <w14:defaultImageDpi w14:val="300"/>
  <w15:docId w15:val="{F6F40C15-C80B-4665-ACB5-A266CE16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73F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3C0B9C"/>
    <w:pPr>
      <w:spacing w:before="100" w:beforeAutospacing="1" w:after="100" w:afterAutospacing="1"/>
      <w:outlineLvl w:val="2"/>
    </w:pPr>
    <w:rPr>
      <w:rFonts w:ascii="Times" w:hAnsi="Times"/>
      <w:b/>
      <w:bCs/>
      <w:sz w:val="27"/>
      <w:szCs w:val="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1165"/>
    <w:rPr>
      <w:color w:val="0000FF" w:themeColor="hyperlink"/>
      <w:u w:val="single"/>
    </w:rPr>
  </w:style>
  <w:style w:type="character" w:customStyle="1" w:styleId="Ttulo3Car">
    <w:name w:val="Título 3 Car"/>
    <w:basedOn w:val="Fuentedeprrafopredeter"/>
    <w:link w:val="Ttulo3"/>
    <w:uiPriority w:val="9"/>
    <w:rsid w:val="003C0B9C"/>
    <w:rPr>
      <w:rFonts w:ascii="Times" w:hAnsi="Times"/>
      <w:b/>
      <w:bCs/>
      <w:sz w:val="27"/>
      <w:szCs w:val="27"/>
      <w:lang w:val="es-MX"/>
    </w:rPr>
  </w:style>
  <w:style w:type="paragraph" w:styleId="Encabezado">
    <w:name w:val="header"/>
    <w:basedOn w:val="Normal"/>
    <w:link w:val="EncabezadoCar"/>
    <w:uiPriority w:val="99"/>
    <w:unhideWhenUsed/>
    <w:rsid w:val="00C41372"/>
    <w:pPr>
      <w:tabs>
        <w:tab w:val="center" w:pos="4252"/>
        <w:tab w:val="right" w:pos="8504"/>
      </w:tabs>
    </w:pPr>
  </w:style>
  <w:style w:type="character" w:customStyle="1" w:styleId="EncabezadoCar">
    <w:name w:val="Encabezado Car"/>
    <w:basedOn w:val="Fuentedeprrafopredeter"/>
    <w:link w:val="Encabezado"/>
    <w:uiPriority w:val="99"/>
    <w:rsid w:val="00C41372"/>
  </w:style>
  <w:style w:type="paragraph" w:styleId="Piedepgina">
    <w:name w:val="footer"/>
    <w:basedOn w:val="Normal"/>
    <w:link w:val="PiedepginaCar"/>
    <w:uiPriority w:val="99"/>
    <w:unhideWhenUsed/>
    <w:rsid w:val="00C41372"/>
    <w:pPr>
      <w:tabs>
        <w:tab w:val="center" w:pos="4252"/>
        <w:tab w:val="right" w:pos="8504"/>
      </w:tabs>
    </w:pPr>
  </w:style>
  <w:style w:type="character" w:customStyle="1" w:styleId="PiedepginaCar">
    <w:name w:val="Pie de página Car"/>
    <w:basedOn w:val="Fuentedeprrafopredeter"/>
    <w:link w:val="Piedepgina"/>
    <w:uiPriority w:val="99"/>
    <w:rsid w:val="00C41372"/>
  </w:style>
  <w:style w:type="character" w:styleId="Nmerodepgina">
    <w:name w:val="page number"/>
    <w:basedOn w:val="Fuentedeprrafopredeter"/>
    <w:uiPriority w:val="99"/>
    <w:semiHidden/>
    <w:unhideWhenUsed/>
    <w:rsid w:val="00C41372"/>
  </w:style>
  <w:style w:type="paragraph" w:styleId="Prrafodelista">
    <w:name w:val="List Paragraph"/>
    <w:basedOn w:val="Normal"/>
    <w:uiPriority w:val="34"/>
    <w:qFormat/>
    <w:rsid w:val="0055122C"/>
    <w:pPr>
      <w:ind w:left="720"/>
      <w:contextualSpacing/>
    </w:pPr>
  </w:style>
  <w:style w:type="character" w:customStyle="1" w:styleId="Ttulo2Car">
    <w:name w:val="Título 2 Car"/>
    <w:basedOn w:val="Fuentedeprrafopredeter"/>
    <w:link w:val="Ttulo2"/>
    <w:uiPriority w:val="9"/>
    <w:rsid w:val="00A73F13"/>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A7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B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BC2E8B"/>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2758">
      <w:bodyDiv w:val="1"/>
      <w:marLeft w:val="0"/>
      <w:marRight w:val="0"/>
      <w:marTop w:val="0"/>
      <w:marBottom w:val="0"/>
      <w:divBdr>
        <w:top w:val="none" w:sz="0" w:space="0" w:color="auto"/>
        <w:left w:val="none" w:sz="0" w:space="0" w:color="auto"/>
        <w:bottom w:val="none" w:sz="0" w:space="0" w:color="auto"/>
        <w:right w:val="none" w:sz="0" w:space="0" w:color="auto"/>
      </w:divBdr>
    </w:div>
    <w:div w:id="371926494">
      <w:bodyDiv w:val="1"/>
      <w:marLeft w:val="0"/>
      <w:marRight w:val="0"/>
      <w:marTop w:val="0"/>
      <w:marBottom w:val="0"/>
      <w:divBdr>
        <w:top w:val="none" w:sz="0" w:space="0" w:color="auto"/>
        <w:left w:val="none" w:sz="0" w:space="0" w:color="auto"/>
        <w:bottom w:val="none" w:sz="0" w:space="0" w:color="auto"/>
        <w:right w:val="none" w:sz="0" w:space="0" w:color="auto"/>
      </w:divBdr>
    </w:div>
    <w:div w:id="393433191">
      <w:bodyDiv w:val="1"/>
      <w:marLeft w:val="0"/>
      <w:marRight w:val="0"/>
      <w:marTop w:val="0"/>
      <w:marBottom w:val="0"/>
      <w:divBdr>
        <w:top w:val="none" w:sz="0" w:space="0" w:color="auto"/>
        <w:left w:val="none" w:sz="0" w:space="0" w:color="auto"/>
        <w:bottom w:val="none" w:sz="0" w:space="0" w:color="auto"/>
        <w:right w:val="none" w:sz="0" w:space="0" w:color="auto"/>
      </w:divBdr>
    </w:div>
    <w:div w:id="464860914">
      <w:bodyDiv w:val="1"/>
      <w:marLeft w:val="0"/>
      <w:marRight w:val="0"/>
      <w:marTop w:val="0"/>
      <w:marBottom w:val="0"/>
      <w:divBdr>
        <w:top w:val="none" w:sz="0" w:space="0" w:color="auto"/>
        <w:left w:val="none" w:sz="0" w:space="0" w:color="auto"/>
        <w:bottom w:val="none" w:sz="0" w:space="0" w:color="auto"/>
        <w:right w:val="none" w:sz="0" w:space="0" w:color="auto"/>
      </w:divBdr>
    </w:div>
    <w:div w:id="1602451664">
      <w:bodyDiv w:val="1"/>
      <w:marLeft w:val="0"/>
      <w:marRight w:val="0"/>
      <w:marTop w:val="0"/>
      <w:marBottom w:val="0"/>
      <w:divBdr>
        <w:top w:val="none" w:sz="0" w:space="0" w:color="auto"/>
        <w:left w:val="none" w:sz="0" w:space="0" w:color="auto"/>
        <w:bottom w:val="none" w:sz="0" w:space="0" w:color="auto"/>
        <w:right w:val="none" w:sz="0" w:space="0" w:color="auto"/>
      </w:divBdr>
    </w:div>
    <w:div w:id="1776091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14</Pages>
  <Words>4490</Words>
  <Characters>24698</Characters>
  <Application>Microsoft Office Word</Application>
  <DocSecurity>0</DocSecurity>
  <Lines>205</Lines>
  <Paragraphs>58</Paragraphs>
  <ScaleCrop>false</ScaleCrop>
  <Company>UPMH</Company>
  <LinksUpToDate>false</LinksUpToDate>
  <CharactersWithSpaces>29130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Serrano Franco</dc:creator>
  <cp:keywords/>
  <dc:description/>
  <cp:lastModifiedBy>Gustavo Toledo</cp:lastModifiedBy>
  <cp:revision>90</cp:revision>
  <dcterms:created xsi:type="dcterms:W3CDTF">2020-09-01T16:07:00Z</dcterms:created>
  <dcterms:modified xsi:type="dcterms:W3CDTF">2021-03-28T18:27:00Z</dcterms:modified>
</cp:coreProperties>
</file>