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D6B23" w14:textId="2FFCF55E" w:rsidR="008E1A77" w:rsidRDefault="008E1A77" w:rsidP="008E1A77">
      <w:pPr>
        <w:spacing w:before="240" w:line="360" w:lineRule="auto"/>
        <w:jc w:val="right"/>
        <w:rPr>
          <w:rFonts w:ascii="Times New Roman" w:hAnsi="Times New Roman" w:cs="Times New Roman"/>
          <w:b/>
          <w:bCs/>
          <w:sz w:val="32"/>
          <w:szCs w:val="32"/>
        </w:rPr>
      </w:pPr>
      <w:r w:rsidRPr="003B6672">
        <w:rPr>
          <w:rFonts w:ascii="Times New Roman" w:hAnsi="Times New Roman" w:cs="Times New Roman"/>
          <w:b/>
          <w:i/>
          <w:sz w:val="24"/>
          <w:szCs w:val="20"/>
        </w:rPr>
        <w:t xml:space="preserve">Artículos </w:t>
      </w:r>
      <w:r>
        <w:rPr>
          <w:rFonts w:ascii="Times New Roman" w:hAnsi="Times New Roman" w:cs="Times New Roman"/>
          <w:b/>
          <w:i/>
          <w:sz w:val="24"/>
          <w:szCs w:val="20"/>
        </w:rPr>
        <w:t>c</w:t>
      </w:r>
      <w:r w:rsidRPr="003B6672">
        <w:rPr>
          <w:rFonts w:ascii="Times New Roman" w:hAnsi="Times New Roman" w:cs="Times New Roman"/>
          <w:b/>
          <w:i/>
          <w:sz w:val="24"/>
          <w:szCs w:val="20"/>
        </w:rPr>
        <w:t>ientíficos</w:t>
      </w:r>
    </w:p>
    <w:p w14:paraId="45EDEECC" w14:textId="29805083" w:rsidR="003962C4" w:rsidRPr="008E1A77" w:rsidRDefault="003962C4" w:rsidP="008E1A77">
      <w:pPr>
        <w:spacing w:line="276" w:lineRule="auto"/>
        <w:jc w:val="right"/>
        <w:rPr>
          <w:rFonts w:ascii="Calibri" w:eastAsia="Times New Roman" w:hAnsi="Calibri" w:cs="Calibri"/>
          <w:b/>
          <w:color w:val="000000"/>
          <w:sz w:val="36"/>
          <w:szCs w:val="36"/>
          <w:lang w:eastAsia="es-MX"/>
        </w:rPr>
      </w:pPr>
      <w:r w:rsidRPr="008E1A77">
        <w:rPr>
          <w:rFonts w:ascii="Calibri" w:eastAsia="Times New Roman" w:hAnsi="Calibri" w:cs="Calibri"/>
          <w:b/>
          <w:color w:val="000000"/>
          <w:sz w:val="36"/>
          <w:szCs w:val="36"/>
          <w:lang w:eastAsia="es-MX"/>
        </w:rPr>
        <w:t>Alfabetización digital en estudiantes de secundarias generales del estado de Yucatán</w:t>
      </w:r>
    </w:p>
    <w:p w14:paraId="78AE1B33" w14:textId="32ECDCD2" w:rsidR="003962C4" w:rsidRPr="008E1A77" w:rsidRDefault="007F346D" w:rsidP="008E1A77">
      <w:pPr>
        <w:spacing w:line="276" w:lineRule="auto"/>
        <w:jc w:val="right"/>
        <w:rPr>
          <w:rFonts w:ascii="Calibri" w:eastAsia="Times New Roman" w:hAnsi="Calibri" w:cs="Calibri"/>
          <w:b/>
          <w:i/>
          <w:iCs/>
          <w:color w:val="000000"/>
          <w:sz w:val="28"/>
          <w:szCs w:val="28"/>
          <w:lang w:eastAsia="es-MX"/>
        </w:rPr>
      </w:pPr>
      <w:r w:rsidRPr="008E1A77">
        <w:rPr>
          <w:rFonts w:ascii="Calibri" w:eastAsia="Times New Roman" w:hAnsi="Calibri" w:cs="Calibri"/>
          <w:b/>
          <w:i/>
          <w:iCs/>
          <w:color w:val="000000"/>
          <w:sz w:val="28"/>
          <w:szCs w:val="28"/>
          <w:lang w:eastAsia="es-MX"/>
        </w:rPr>
        <w:t>Digital literacy in secondary students in Yucatan</w:t>
      </w:r>
    </w:p>
    <w:p w14:paraId="2D983802" w14:textId="77777777" w:rsidR="007F346D" w:rsidRPr="008E1A77" w:rsidRDefault="007F346D" w:rsidP="008E1A77">
      <w:pPr>
        <w:spacing w:after="0"/>
        <w:jc w:val="right"/>
        <w:rPr>
          <w:rFonts w:ascii="Times New Roman" w:hAnsi="Times New Roman" w:cs="Times New Roman"/>
          <w:b/>
          <w:bCs/>
          <w:i/>
          <w:iCs/>
          <w:sz w:val="24"/>
          <w:szCs w:val="24"/>
          <w:lang w:val="en-US"/>
        </w:rPr>
      </w:pPr>
    </w:p>
    <w:p w14:paraId="72A10545" w14:textId="70B8539B" w:rsidR="007F346D" w:rsidRPr="007F346D" w:rsidRDefault="007F346D" w:rsidP="008E1A77">
      <w:pPr>
        <w:spacing w:line="276" w:lineRule="auto"/>
        <w:jc w:val="right"/>
        <w:rPr>
          <w:rFonts w:ascii="Times New Roman" w:hAnsi="Times New Roman" w:cs="Times New Roman"/>
          <w:color w:val="FF0000"/>
          <w:sz w:val="24"/>
          <w:szCs w:val="24"/>
        </w:rPr>
      </w:pPr>
      <w:r w:rsidRPr="008E1A77">
        <w:rPr>
          <w:rFonts w:cstheme="minorHAnsi"/>
          <w:b/>
          <w:bCs/>
          <w:sz w:val="24"/>
          <w:szCs w:val="24"/>
        </w:rPr>
        <w:t>Mariel Luna Villanueva</w:t>
      </w:r>
      <w:r w:rsidR="008E1A77" w:rsidRPr="008E1A77">
        <w:rPr>
          <w:rFonts w:cstheme="minorHAnsi"/>
          <w:b/>
          <w:bCs/>
          <w:sz w:val="24"/>
          <w:szCs w:val="24"/>
        </w:rPr>
        <w:br/>
      </w:r>
      <w:r w:rsidRPr="007F346D">
        <w:rPr>
          <w:rFonts w:ascii="Times New Roman" w:hAnsi="Times New Roman" w:cs="Times New Roman"/>
          <w:sz w:val="24"/>
          <w:szCs w:val="24"/>
        </w:rPr>
        <w:t>Universidad Autónoma de Yucatán</w:t>
      </w:r>
      <w:r w:rsidR="008E1A77">
        <w:rPr>
          <w:rFonts w:ascii="Times New Roman" w:hAnsi="Times New Roman" w:cs="Times New Roman"/>
          <w:sz w:val="24"/>
          <w:szCs w:val="24"/>
        </w:rPr>
        <w:t>, México</w:t>
      </w:r>
      <w:r w:rsidR="008E1A77">
        <w:rPr>
          <w:rFonts w:ascii="Times New Roman" w:hAnsi="Times New Roman" w:cs="Times New Roman"/>
          <w:sz w:val="24"/>
          <w:szCs w:val="24"/>
        </w:rPr>
        <w:br/>
      </w:r>
      <w:proofErr w:type="spellStart"/>
      <w:r w:rsidRPr="007F346D">
        <w:rPr>
          <w:rFonts w:ascii="Times New Roman" w:hAnsi="Times New Roman" w:cs="Times New Roman"/>
          <w:color w:val="FF0000"/>
          <w:sz w:val="24"/>
          <w:szCs w:val="24"/>
        </w:rPr>
        <w:t>mariel.luna</w:t>
      </w:r>
      <w:proofErr w:type="spellEnd"/>
      <w:r w:rsidRPr="007F346D">
        <w:rPr>
          <w:color w:val="FF0000"/>
        </w:rPr>
        <w:t xml:space="preserve"> </w:t>
      </w:r>
      <w:r w:rsidRPr="007F346D">
        <w:rPr>
          <w:rFonts w:ascii="Times New Roman" w:hAnsi="Times New Roman" w:cs="Times New Roman"/>
          <w:color w:val="FF0000"/>
          <w:sz w:val="24"/>
          <w:szCs w:val="24"/>
        </w:rPr>
        <w:t>@correo.uady.mx</w:t>
      </w:r>
    </w:p>
    <w:p w14:paraId="408F8C00" w14:textId="14DC0206" w:rsidR="00224653" w:rsidRPr="00224653" w:rsidRDefault="007F346D" w:rsidP="008E1A77">
      <w:pPr>
        <w:spacing w:line="276" w:lineRule="auto"/>
        <w:jc w:val="right"/>
        <w:rPr>
          <w:rFonts w:ascii="Times New Roman" w:hAnsi="Times New Roman" w:cs="Times New Roman"/>
          <w:color w:val="FF0000"/>
          <w:sz w:val="24"/>
          <w:szCs w:val="24"/>
        </w:rPr>
      </w:pPr>
      <w:r w:rsidRPr="008E1A77">
        <w:rPr>
          <w:rFonts w:cstheme="minorHAnsi"/>
          <w:b/>
          <w:bCs/>
          <w:sz w:val="24"/>
          <w:szCs w:val="24"/>
        </w:rPr>
        <w:t>Pedro José Canto Herrera</w:t>
      </w:r>
      <w:r w:rsidR="008E1A77" w:rsidRPr="008E1A77">
        <w:rPr>
          <w:rFonts w:cstheme="minorHAnsi"/>
          <w:b/>
          <w:bCs/>
          <w:sz w:val="24"/>
          <w:szCs w:val="24"/>
        </w:rPr>
        <w:br/>
      </w:r>
      <w:r w:rsidRPr="007F346D">
        <w:rPr>
          <w:rFonts w:ascii="Times New Roman" w:hAnsi="Times New Roman" w:cs="Times New Roman"/>
          <w:sz w:val="24"/>
          <w:szCs w:val="24"/>
        </w:rPr>
        <w:t>Universidad Autónoma de Yucatán</w:t>
      </w:r>
      <w:r w:rsidR="008E1A77">
        <w:rPr>
          <w:rFonts w:ascii="Times New Roman" w:hAnsi="Times New Roman" w:cs="Times New Roman"/>
          <w:sz w:val="24"/>
          <w:szCs w:val="24"/>
        </w:rPr>
        <w:t>, México</w:t>
      </w:r>
      <w:r w:rsidR="008E1A77">
        <w:rPr>
          <w:rFonts w:ascii="Times New Roman" w:hAnsi="Times New Roman" w:cs="Times New Roman"/>
          <w:sz w:val="24"/>
          <w:szCs w:val="24"/>
        </w:rPr>
        <w:br/>
      </w:r>
      <w:proofErr w:type="spellStart"/>
      <w:r w:rsidR="00224653">
        <w:rPr>
          <w:rFonts w:ascii="Times New Roman" w:hAnsi="Times New Roman" w:cs="Times New Roman"/>
          <w:color w:val="FF0000"/>
          <w:sz w:val="24"/>
          <w:szCs w:val="24"/>
        </w:rPr>
        <w:t>pcanto</w:t>
      </w:r>
      <w:proofErr w:type="spellEnd"/>
      <w:r w:rsidR="00224653" w:rsidRPr="007F346D">
        <w:rPr>
          <w:color w:val="FF0000"/>
        </w:rPr>
        <w:t xml:space="preserve"> </w:t>
      </w:r>
      <w:r w:rsidR="00224653" w:rsidRPr="007F346D">
        <w:rPr>
          <w:rFonts w:ascii="Times New Roman" w:hAnsi="Times New Roman" w:cs="Times New Roman"/>
          <w:color w:val="FF0000"/>
          <w:sz w:val="24"/>
          <w:szCs w:val="24"/>
        </w:rPr>
        <w:t>@correo.uady.mx</w:t>
      </w:r>
    </w:p>
    <w:p w14:paraId="29DF155F" w14:textId="2E329D2F" w:rsidR="00224653" w:rsidRPr="00224653" w:rsidRDefault="007F346D" w:rsidP="008E1A77">
      <w:pPr>
        <w:spacing w:line="276" w:lineRule="auto"/>
        <w:jc w:val="right"/>
        <w:rPr>
          <w:rFonts w:ascii="Times New Roman" w:hAnsi="Times New Roman" w:cs="Times New Roman"/>
          <w:color w:val="FF0000"/>
          <w:sz w:val="24"/>
          <w:szCs w:val="24"/>
        </w:rPr>
      </w:pPr>
      <w:r w:rsidRPr="008E1A77">
        <w:rPr>
          <w:rFonts w:cstheme="minorHAnsi"/>
          <w:b/>
          <w:bCs/>
          <w:sz w:val="24"/>
          <w:szCs w:val="24"/>
        </w:rPr>
        <w:t>William René Reyes Cabrera</w:t>
      </w:r>
      <w:r w:rsidR="008E1A77" w:rsidRPr="008E1A77">
        <w:rPr>
          <w:rFonts w:cstheme="minorHAnsi"/>
          <w:b/>
          <w:bCs/>
          <w:sz w:val="24"/>
          <w:szCs w:val="24"/>
        </w:rPr>
        <w:br/>
      </w:r>
      <w:r w:rsidRPr="007F346D">
        <w:rPr>
          <w:rFonts w:ascii="Times New Roman" w:hAnsi="Times New Roman" w:cs="Times New Roman"/>
          <w:sz w:val="24"/>
          <w:szCs w:val="24"/>
        </w:rPr>
        <w:t>Universidad Autónoma de Yucatán</w:t>
      </w:r>
      <w:r w:rsidR="008E1A77">
        <w:rPr>
          <w:rFonts w:ascii="Times New Roman" w:hAnsi="Times New Roman" w:cs="Times New Roman"/>
          <w:sz w:val="24"/>
          <w:szCs w:val="24"/>
        </w:rPr>
        <w:t>, México</w:t>
      </w:r>
      <w:r w:rsidR="008E1A77">
        <w:rPr>
          <w:rFonts w:ascii="Times New Roman" w:hAnsi="Times New Roman" w:cs="Times New Roman"/>
          <w:sz w:val="24"/>
          <w:szCs w:val="24"/>
        </w:rPr>
        <w:br/>
      </w:r>
      <w:proofErr w:type="spellStart"/>
      <w:r w:rsidR="00224653">
        <w:rPr>
          <w:rFonts w:ascii="Times New Roman" w:hAnsi="Times New Roman" w:cs="Times New Roman"/>
          <w:color w:val="FF0000"/>
          <w:sz w:val="24"/>
          <w:szCs w:val="24"/>
        </w:rPr>
        <w:t>wreyes</w:t>
      </w:r>
      <w:proofErr w:type="spellEnd"/>
      <w:r w:rsidR="00224653" w:rsidRPr="007F346D">
        <w:rPr>
          <w:color w:val="FF0000"/>
        </w:rPr>
        <w:t xml:space="preserve"> </w:t>
      </w:r>
      <w:r w:rsidR="00224653" w:rsidRPr="007F346D">
        <w:rPr>
          <w:rFonts w:ascii="Times New Roman" w:hAnsi="Times New Roman" w:cs="Times New Roman"/>
          <w:color w:val="FF0000"/>
          <w:sz w:val="24"/>
          <w:szCs w:val="24"/>
        </w:rPr>
        <w:t>@correo.uady.mx</w:t>
      </w:r>
    </w:p>
    <w:p w14:paraId="3BC9D38E" w14:textId="77777777" w:rsidR="008E1A77" w:rsidRDefault="008E1A77" w:rsidP="008E1A77">
      <w:pPr>
        <w:spacing w:after="0" w:line="360" w:lineRule="auto"/>
        <w:rPr>
          <w:rFonts w:cstheme="minorHAnsi"/>
          <w:b/>
          <w:bCs/>
          <w:sz w:val="28"/>
          <w:szCs w:val="28"/>
        </w:rPr>
      </w:pPr>
    </w:p>
    <w:p w14:paraId="0B23E97B" w14:textId="2B10BA5A" w:rsidR="00D65F83" w:rsidRPr="008E1A77" w:rsidRDefault="00D65F83" w:rsidP="008E1A77">
      <w:pPr>
        <w:spacing w:after="0" w:line="360" w:lineRule="auto"/>
        <w:rPr>
          <w:rFonts w:cstheme="minorHAnsi"/>
          <w:b/>
          <w:bCs/>
          <w:sz w:val="28"/>
          <w:szCs w:val="28"/>
        </w:rPr>
      </w:pPr>
      <w:r w:rsidRPr="008E1A77">
        <w:rPr>
          <w:rFonts w:cstheme="minorHAnsi"/>
          <w:b/>
          <w:bCs/>
          <w:sz w:val="28"/>
          <w:szCs w:val="28"/>
        </w:rPr>
        <w:t>Resumen</w:t>
      </w:r>
    </w:p>
    <w:p w14:paraId="1C816D81" w14:textId="470BECD3" w:rsidR="009F2652" w:rsidRDefault="009F2652" w:rsidP="008E1A77">
      <w:pPr>
        <w:spacing w:after="0" w:line="360" w:lineRule="auto"/>
        <w:jc w:val="both"/>
        <w:rPr>
          <w:rFonts w:ascii="Times New Roman" w:hAnsi="Times New Roman" w:cs="Times New Roman"/>
          <w:sz w:val="24"/>
          <w:szCs w:val="24"/>
        </w:rPr>
      </w:pPr>
      <w:r w:rsidRPr="009F2652">
        <w:rPr>
          <w:rFonts w:ascii="Times New Roman" w:hAnsi="Times New Roman" w:cs="Times New Roman"/>
          <w:sz w:val="24"/>
          <w:szCs w:val="24"/>
        </w:rPr>
        <w:t xml:space="preserve">La investigación sobre el </w:t>
      </w:r>
      <w:r>
        <w:rPr>
          <w:rFonts w:ascii="Times New Roman" w:hAnsi="Times New Roman" w:cs="Times New Roman"/>
          <w:sz w:val="24"/>
          <w:szCs w:val="24"/>
        </w:rPr>
        <w:t>nivel</w:t>
      </w:r>
      <w:r w:rsidRPr="009F2652">
        <w:rPr>
          <w:rFonts w:ascii="Times New Roman" w:hAnsi="Times New Roman" w:cs="Times New Roman"/>
          <w:sz w:val="24"/>
          <w:szCs w:val="24"/>
        </w:rPr>
        <w:t xml:space="preserve"> de alfabetización digital en la educación ha sido un área de interés en los últimos años, ante la necesidad de promover que los estudiantes se conviertan en alfabetos digitales y logren aprovechar los muchos recursos educativos disponibles, particularmente en los tiempos de pandemia. Sin embargo, los estudios que se abocan al tema se han centrado sobre todo en la evaluación de la población mayor de edad, especialmente la universitaria. En México, hay pocos instrumentos que evalúen el nivel de alfabetización digital mediante pruebas de ejecución máxima. Por lo anterior, el objetivo de este estudio evaluar el nivel de alfabetización digital en estudiantes de secundaria e identificar los factores que se relacionan a este nivel. Metodológicamente, el estudio fue cuantitativo. Los participantes se determinaron mediante un muestre</w:t>
      </w:r>
      <w:r>
        <w:rPr>
          <w:rFonts w:ascii="Times New Roman" w:hAnsi="Times New Roman" w:cs="Times New Roman"/>
          <w:sz w:val="24"/>
          <w:szCs w:val="24"/>
        </w:rPr>
        <w:t>o</w:t>
      </w:r>
      <w:r w:rsidRPr="009F2652">
        <w:rPr>
          <w:rFonts w:ascii="Times New Roman" w:hAnsi="Times New Roman" w:cs="Times New Roman"/>
          <w:sz w:val="24"/>
          <w:szCs w:val="24"/>
        </w:rPr>
        <w:t xml:space="preserve"> por cuotas (n=83). Se utilizó como instrumento una prueba de eje</w:t>
      </w:r>
      <w:r w:rsidR="004931BF">
        <w:rPr>
          <w:rFonts w:ascii="Times New Roman" w:hAnsi="Times New Roman" w:cs="Times New Roman"/>
          <w:sz w:val="24"/>
          <w:szCs w:val="24"/>
        </w:rPr>
        <w:t>c</w:t>
      </w:r>
      <w:r w:rsidRPr="009F2652">
        <w:rPr>
          <w:rFonts w:ascii="Times New Roman" w:hAnsi="Times New Roman" w:cs="Times New Roman"/>
          <w:sz w:val="24"/>
          <w:szCs w:val="24"/>
        </w:rPr>
        <w:t xml:space="preserve">ución máxima cuya confiabilidad se calculó mediante los coeficientes KR-20 y Omega de </w:t>
      </w:r>
      <w:proofErr w:type="spellStart"/>
      <w:r w:rsidRPr="009F2652">
        <w:rPr>
          <w:rFonts w:ascii="Times New Roman" w:hAnsi="Times New Roman" w:cs="Times New Roman"/>
          <w:sz w:val="24"/>
          <w:szCs w:val="24"/>
        </w:rPr>
        <w:t>Mcdonald</w:t>
      </w:r>
      <w:proofErr w:type="spellEnd"/>
      <w:r w:rsidRPr="009F2652">
        <w:rPr>
          <w:rFonts w:ascii="Times New Roman" w:hAnsi="Times New Roman" w:cs="Times New Roman"/>
          <w:sz w:val="24"/>
          <w:szCs w:val="24"/>
        </w:rPr>
        <w:t xml:space="preserve"> (.631 y .664). Los resultados </w:t>
      </w:r>
      <w:r w:rsidR="008B66B3">
        <w:rPr>
          <w:rFonts w:ascii="Times New Roman" w:hAnsi="Times New Roman" w:cs="Times New Roman"/>
          <w:sz w:val="24"/>
          <w:szCs w:val="24"/>
        </w:rPr>
        <w:t xml:space="preserve">preliminares </w:t>
      </w:r>
      <w:r w:rsidRPr="009F2652">
        <w:rPr>
          <w:rFonts w:ascii="Times New Roman" w:hAnsi="Times New Roman" w:cs="Times New Roman"/>
          <w:sz w:val="24"/>
          <w:szCs w:val="24"/>
        </w:rPr>
        <w:t>indican que los estudiantes de secundaria tienen un nivel intermedio de alfabetización digital y que el aprovechamiento académico, la formación previa en TIC, el acceso a Internet y algunas actitudes hacia las TIC se relacionan con el nivel de alfabetización digital de los estudiantes.</w:t>
      </w:r>
    </w:p>
    <w:p w14:paraId="0D7FBFAA" w14:textId="01F65C8F" w:rsidR="009F2652" w:rsidRPr="003F3530" w:rsidRDefault="009F2652" w:rsidP="008E1A77">
      <w:pPr>
        <w:spacing w:after="0" w:line="360" w:lineRule="auto"/>
        <w:jc w:val="both"/>
        <w:rPr>
          <w:rFonts w:ascii="Times New Roman" w:hAnsi="Times New Roman" w:cs="Times New Roman"/>
          <w:i/>
          <w:iCs/>
          <w:sz w:val="24"/>
          <w:szCs w:val="24"/>
        </w:rPr>
      </w:pPr>
      <w:r w:rsidRPr="008E1A77">
        <w:rPr>
          <w:rFonts w:cstheme="minorHAnsi"/>
          <w:b/>
          <w:bCs/>
          <w:sz w:val="28"/>
          <w:szCs w:val="28"/>
        </w:rPr>
        <w:lastRenderedPageBreak/>
        <w:t>Palabras clave:</w:t>
      </w:r>
      <w:r w:rsidRPr="003F3530">
        <w:rPr>
          <w:rFonts w:ascii="Times New Roman" w:hAnsi="Times New Roman" w:cs="Times New Roman"/>
          <w:i/>
          <w:iCs/>
          <w:sz w:val="24"/>
          <w:szCs w:val="24"/>
        </w:rPr>
        <w:t xml:space="preserve"> alfabetización digital; evaluación, secundaria</w:t>
      </w:r>
    </w:p>
    <w:p w14:paraId="2A5C5C4F" w14:textId="77777777" w:rsidR="008E1A77" w:rsidRDefault="008E1A77" w:rsidP="008E1A77">
      <w:pPr>
        <w:spacing w:after="0" w:line="360" w:lineRule="auto"/>
        <w:jc w:val="both"/>
        <w:rPr>
          <w:rFonts w:cstheme="minorHAnsi"/>
          <w:b/>
          <w:bCs/>
          <w:sz w:val="28"/>
          <w:szCs w:val="28"/>
        </w:rPr>
      </w:pPr>
    </w:p>
    <w:p w14:paraId="5A747A2F" w14:textId="6F019274" w:rsidR="009F2652" w:rsidRPr="008E1A77" w:rsidRDefault="009F2652" w:rsidP="008E1A77">
      <w:pPr>
        <w:spacing w:after="0" w:line="360" w:lineRule="auto"/>
        <w:jc w:val="both"/>
        <w:rPr>
          <w:rFonts w:cstheme="minorHAnsi"/>
          <w:b/>
          <w:bCs/>
          <w:sz w:val="28"/>
          <w:szCs w:val="28"/>
        </w:rPr>
      </w:pPr>
      <w:proofErr w:type="spellStart"/>
      <w:r w:rsidRPr="008E1A77">
        <w:rPr>
          <w:rFonts w:cstheme="minorHAnsi"/>
          <w:b/>
          <w:bCs/>
          <w:sz w:val="28"/>
          <w:szCs w:val="28"/>
        </w:rPr>
        <w:t>Abstract</w:t>
      </w:r>
      <w:proofErr w:type="spellEnd"/>
    </w:p>
    <w:p w14:paraId="163C71DD" w14:textId="2C57467F" w:rsidR="009F2652" w:rsidRPr="008E1A77" w:rsidRDefault="009F2652" w:rsidP="008E1A77">
      <w:pPr>
        <w:spacing w:after="0" w:line="360" w:lineRule="auto"/>
        <w:jc w:val="both"/>
        <w:rPr>
          <w:rFonts w:ascii="Times New Roman" w:hAnsi="Times New Roman" w:cs="Times New Roman"/>
          <w:sz w:val="24"/>
          <w:szCs w:val="24"/>
          <w:lang w:val="en-US"/>
        </w:rPr>
      </w:pPr>
      <w:r w:rsidRPr="008E1A77">
        <w:rPr>
          <w:rFonts w:ascii="Times New Roman" w:hAnsi="Times New Roman" w:cs="Times New Roman"/>
          <w:sz w:val="24"/>
          <w:szCs w:val="24"/>
          <w:lang w:val="en-US"/>
        </w:rPr>
        <w:t>Research on the level of digital literacy in education has been an area of interest in recent years, given the need to promote students to become digitally literate and take advantage of the multiple educational resources available, particularly in times of pandemic. However, the studies related to this topic have been focused mainly on the evaluation of the young adult population, specifically those who are in universities. In Mexico, there are few instruments that assess the level of digital literacy through tests of maximum performance. Therefore, the objective of this study was to assess the level of digital literacy in middle school students and identify the factors related. Methodologically, the study was quantitative. Participants were determined using quota sampling (n = 83). As an instrument, a maximum performance test was used ant its reliability was calculated using the KR-20 and McDonald's Omega coefficients (.631 and .664). The</w:t>
      </w:r>
      <w:r w:rsidR="008B66B3" w:rsidRPr="008E1A77">
        <w:rPr>
          <w:rFonts w:ascii="Times New Roman" w:hAnsi="Times New Roman" w:cs="Times New Roman"/>
          <w:sz w:val="24"/>
          <w:szCs w:val="24"/>
          <w:lang w:val="en-US"/>
        </w:rPr>
        <w:t xml:space="preserve"> preliminary</w:t>
      </w:r>
      <w:r w:rsidRPr="008E1A77">
        <w:rPr>
          <w:rFonts w:ascii="Times New Roman" w:hAnsi="Times New Roman" w:cs="Times New Roman"/>
          <w:sz w:val="24"/>
          <w:szCs w:val="24"/>
          <w:lang w:val="en-US"/>
        </w:rPr>
        <w:t xml:space="preserve"> results indicate that secondary school students have </w:t>
      </w:r>
      <w:proofErr w:type="gramStart"/>
      <w:r w:rsidRPr="008E1A77">
        <w:rPr>
          <w:rFonts w:ascii="Times New Roman" w:hAnsi="Times New Roman" w:cs="Times New Roman"/>
          <w:sz w:val="24"/>
          <w:szCs w:val="24"/>
          <w:lang w:val="en-US"/>
        </w:rPr>
        <w:t>an</w:t>
      </w:r>
      <w:proofErr w:type="gramEnd"/>
      <w:r w:rsidRPr="008E1A77">
        <w:rPr>
          <w:rFonts w:ascii="Times New Roman" w:hAnsi="Times New Roman" w:cs="Times New Roman"/>
          <w:sz w:val="24"/>
          <w:szCs w:val="24"/>
          <w:lang w:val="en-US"/>
        </w:rPr>
        <w:t xml:space="preserve"> medium level of digital literacy and that academic achievement, previous training in ICT, access to the Internet and some attitudes towards ICT are related to their level of digital literacy.</w:t>
      </w:r>
    </w:p>
    <w:p w14:paraId="0C47C894" w14:textId="77777777" w:rsidR="008E1A77" w:rsidRDefault="009F2652" w:rsidP="008E1A77">
      <w:pPr>
        <w:spacing w:after="0" w:line="360" w:lineRule="auto"/>
        <w:rPr>
          <w:rFonts w:ascii="Times New Roman" w:hAnsi="Times New Roman" w:cs="Times New Roman"/>
          <w:i/>
          <w:iCs/>
          <w:sz w:val="28"/>
          <w:szCs w:val="28"/>
          <w:lang w:val="en-US"/>
        </w:rPr>
      </w:pPr>
      <w:r w:rsidRPr="008E1A77">
        <w:rPr>
          <w:rFonts w:cstheme="minorHAnsi"/>
          <w:b/>
          <w:bCs/>
          <w:sz w:val="28"/>
          <w:szCs w:val="28"/>
          <w:lang w:val="en-US"/>
        </w:rPr>
        <w:t>Keywords:</w:t>
      </w:r>
      <w:r w:rsidRPr="008E1A77">
        <w:rPr>
          <w:rFonts w:ascii="Times New Roman" w:hAnsi="Times New Roman" w:cs="Times New Roman"/>
          <w:i/>
          <w:iCs/>
          <w:sz w:val="24"/>
          <w:szCs w:val="24"/>
          <w:lang w:val="en-US"/>
        </w:rPr>
        <w:t xml:space="preserve"> </w:t>
      </w:r>
      <w:r w:rsidRPr="008E1A77">
        <w:rPr>
          <w:rFonts w:ascii="Times New Roman" w:hAnsi="Times New Roman" w:cs="Times New Roman"/>
          <w:sz w:val="24"/>
          <w:szCs w:val="24"/>
          <w:lang w:val="en-US"/>
        </w:rPr>
        <w:t xml:space="preserve">Digital literacy; </w:t>
      </w:r>
      <w:proofErr w:type="gramStart"/>
      <w:r w:rsidRPr="008E1A77">
        <w:rPr>
          <w:rFonts w:ascii="Times New Roman" w:hAnsi="Times New Roman" w:cs="Times New Roman"/>
          <w:sz w:val="24"/>
          <w:szCs w:val="24"/>
          <w:lang w:val="en-US"/>
        </w:rPr>
        <w:t>Assessment ;</w:t>
      </w:r>
      <w:proofErr w:type="gramEnd"/>
      <w:r w:rsidRPr="008E1A77">
        <w:rPr>
          <w:rFonts w:ascii="Times New Roman" w:hAnsi="Times New Roman" w:cs="Times New Roman"/>
          <w:sz w:val="24"/>
          <w:szCs w:val="24"/>
          <w:lang w:val="en-US"/>
        </w:rPr>
        <w:t xml:space="preserve"> </w:t>
      </w:r>
      <w:r w:rsidR="00627FA8" w:rsidRPr="008E1A77">
        <w:rPr>
          <w:rFonts w:ascii="Times New Roman" w:hAnsi="Times New Roman" w:cs="Times New Roman"/>
          <w:sz w:val="24"/>
          <w:szCs w:val="24"/>
          <w:lang w:val="en-US"/>
        </w:rPr>
        <w:t>Secondary school</w:t>
      </w:r>
      <w:r w:rsidR="008E1A77">
        <w:rPr>
          <w:rFonts w:ascii="Times New Roman" w:hAnsi="Times New Roman" w:cs="Times New Roman"/>
          <w:i/>
          <w:iCs/>
          <w:sz w:val="28"/>
          <w:szCs w:val="28"/>
          <w:lang w:val="en-US"/>
        </w:rPr>
        <w:t>.</w:t>
      </w:r>
    </w:p>
    <w:p w14:paraId="101A2CF2" w14:textId="77777777" w:rsidR="008E1A77" w:rsidRDefault="008E1A77" w:rsidP="008E1A77">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573AEC0C" w14:textId="77777777" w:rsidR="008E1A77" w:rsidRPr="00821A46" w:rsidRDefault="008E1A77" w:rsidP="008E1A77">
      <w:pPr>
        <w:spacing w:after="0" w:line="360" w:lineRule="auto"/>
        <w:jc w:val="both"/>
        <w:rPr>
          <w:rFonts w:ascii="Times New Roman" w:hAnsi="Times New Roman" w:cs="Times New Roman"/>
          <w:sz w:val="24"/>
          <w:szCs w:val="24"/>
        </w:rPr>
      </w:pPr>
      <w:r>
        <w:pict w14:anchorId="01255428">
          <v:rect id="_x0000_i1025" style="width:446.5pt;height:1.5pt" o:hralign="center" o:hrstd="t" o:hr="t" fillcolor="#a0a0a0" stroked="f"/>
        </w:pict>
      </w:r>
    </w:p>
    <w:p w14:paraId="4A567694" w14:textId="4C656C8A" w:rsidR="003962C4" w:rsidRPr="00C2783C" w:rsidRDefault="003962C4" w:rsidP="003962C4">
      <w:pPr>
        <w:jc w:val="center"/>
        <w:rPr>
          <w:rFonts w:ascii="Times New Roman" w:hAnsi="Times New Roman" w:cs="Times New Roman"/>
          <w:b/>
          <w:bCs/>
          <w:sz w:val="32"/>
          <w:szCs w:val="32"/>
        </w:rPr>
      </w:pPr>
      <w:r w:rsidRPr="00C2783C">
        <w:rPr>
          <w:rFonts w:ascii="Times New Roman" w:hAnsi="Times New Roman" w:cs="Times New Roman"/>
          <w:b/>
          <w:bCs/>
          <w:sz w:val="32"/>
          <w:szCs w:val="32"/>
        </w:rPr>
        <w:t>Introducción</w:t>
      </w:r>
    </w:p>
    <w:p w14:paraId="65221169" w14:textId="3A1ED84F" w:rsidR="003962C4" w:rsidRPr="003962C4" w:rsidRDefault="003962C4" w:rsidP="003962C4">
      <w:pPr>
        <w:spacing w:after="0" w:line="360" w:lineRule="auto"/>
        <w:ind w:firstLine="708"/>
        <w:jc w:val="both"/>
        <w:rPr>
          <w:rFonts w:ascii="Times New Roman" w:hAnsi="Times New Roman" w:cs="Times New Roman"/>
          <w:sz w:val="24"/>
          <w:szCs w:val="24"/>
        </w:rPr>
      </w:pPr>
      <w:r w:rsidRPr="003962C4">
        <w:rPr>
          <w:rFonts w:ascii="Times New Roman" w:hAnsi="Times New Roman" w:cs="Times New Roman"/>
          <w:sz w:val="24"/>
          <w:szCs w:val="24"/>
        </w:rPr>
        <w:t>La alfabetización digital ha sido un tema de interés para la investigación educativa en los últimos años. Este constructo ha sido definido por diversos autores como el proceso de desarrollo de las competencias digitales necesarias para que el ciudadano participe efectivamente en la sociedad 2.0 (</w:t>
      </w:r>
      <w:r w:rsidR="000A3089" w:rsidRPr="000A3089">
        <w:rPr>
          <w:rFonts w:ascii="Times New Roman" w:hAnsi="Times New Roman" w:cs="Times New Roman"/>
          <w:sz w:val="24"/>
          <w:szCs w:val="24"/>
        </w:rPr>
        <w:t>Ala-</w:t>
      </w:r>
      <w:proofErr w:type="spellStart"/>
      <w:r w:rsidR="000A3089" w:rsidRPr="000A3089">
        <w:rPr>
          <w:rFonts w:ascii="Times New Roman" w:hAnsi="Times New Roman" w:cs="Times New Roman"/>
          <w:sz w:val="24"/>
          <w:szCs w:val="24"/>
        </w:rPr>
        <w:t>Mutka</w:t>
      </w:r>
      <w:proofErr w:type="spellEnd"/>
      <w:r w:rsidR="000A3089" w:rsidRPr="000A3089">
        <w:rPr>
          <w:rFonts w:ascii="Times New Roman" w:hAnsi="Times New Roman" w:cs="Times New Roman"/>
          <w:sz w:val="24"/>
          <w:szCs w:val="24"/>
        </w:rPr>
        <w:t xml:space="preserve">, 2011; </w:t>
      </w:r>
      <w:proofErr w:type="spellStart"/>
      <w:r w:rsidR="000A3089" w:rsidRPr="000A3089">
        <w:rPr>
          <w:rFonts w:ascii="Times New Roman" w:hAnsi="Times New Roman" w:cs="Times New Roman"/>
          <w:sz w:val="24"/>
          <w:szCs w:val="24"/>
        </w:rPr>
        <w:t>Area</w:t>
      </w:r>
      <w:proofErr w:type="spellEnd"/>
      <w:r w:rsidR="000A3089" w:rsidRPr="000A3089">
        <w:rPr>
          <w:rFonts w:ascii="Times New Roman" w:hAnsi="Times New Roman" w:cs="Times New Roman"/>
          <w:sz w:val="24"/>
          <w:szCs w:val="24"/>
        </w:rPr>
        <w:t>, Guarro, 2012; UNESCO, 2018</w:t>
      </w:r>
      <w:r w:rsidRPr="003962C4">
        <w:rPr>
          <w:rFonts w:ascii="Times New Roman" w:hAnsi="Times New Roman" w:cs="Times New Roman"/>
          <w:sz w:val="24"/>
          <w:szCs w:val="24"/>
        </w:rPr>
        <w:t xml:space="preserve">) y estudios empíricos que lo abordan han relacionado su nivel de dominio con factores </w:t>
      </w:r>
      <w:r w:rsidR="00A06316">
        <w:rPr>
          <w:rFonts w:ascii="Times New Roman" w:hAnsi="Times New Roman" w:cs="Times New Roman"/>
          <w:sz w:val="24"/>
          <w:szCs w:val="24"/>
        </w:rPr>
        <w:t xml:space="preserve">individuales </w:t>
      </w:r>
      <w:r w:rsidRPr="003962C4">
        <w:rPr>
          <w:rFonts w:ascii="Times New Roman" w:hAnsi="Times New Roman" w:cs="Times New Roman"/>
          <w:sz w:val="24"/>
          <w:szCs w:val="24"/>
        </w:rPr>
        <w:t>como el género (</w:t>
      </w:r>
      <w:proofErr w:type="spellStart"/>
      <w:r w:rsidR="001F1946" w:rsidRPr="001F1946">
        <w:rPr>
          <w:rFonts w:ascii="Times New Roman" w:hAnsi="Times New Roman" w:cs="Times New Roman"/>
          <w:sz w:val="24"/>
          <w:szCs w:val="24"/>
        </w:rPr>
        <w:t>Siddiq</w:t>
      </w:r>
      <w:proofErr w:type="spellEnd"/>
      <w:r w:rsidR="001F1946" w:rsidRPr="001F1946">
        <w:rPr>
          <w:rFonts w:ascii="Times New Roman" w:hAnsi="Times New Roman" w:cs="Times New Roman"/>
          <w:sz w:val="24"/>
          <w:szCs w:val="24"/>
        </w:rPr>
        <w:t xml:space="preserve"> </w:t>
      </w:r>
      <w:r w:rsidR="000A19D3">
        <w:rPr>
          <w:rFonts w:ascii="Times New Roman" w:hAnsi="Times New Roman" w:cs="Times New Roman"/>
          <w:sz w:val="24"/>
          <w:szCs w:val="24"/>
        </w:rPr>
        <w:t>y</w:t>
      </w:r>
      <w:r w:rsidR="001F1946" w:rsidRPr="001F1946">
        <w:rPr>
          <w:rFonts w:ascii="Times New Roman" w:hAnsi="Times New Roman" w:cs="Times New Roman"/>
          <w:sz w:val="24"/>
          <w:szCs w:val="24"/>
        </w:rPr>
        <w:t xml:space="preserve"> </w:t>
      </w:r>
      <w:proofErr w:type="spellStart"/>
      <w:r w:rsidR="001F1946" w:rsidRPr="001F1946">
        <w:rPr>
          <w:rFonts w:ascii="Times New Roman" w:hAnsi="Times New Roman" w:cs="Times New Roman"/>
          <w:sz w:val="24"/>
          <w:szCs w:val="24"/>
        </w:rPr>
        <w:t>Scherer</w:t>
      </w:r>
      <w:proofErr w:type="spellEnd"/>
      <w:r w:rsidR="001F1946" w:rsidRPr="001F1946">
        <w:rPr>
          <w:rFonts w:ascii="Times New Roman" w:hAnsi="Times New Roman" w:cs="Times New Roman"/>
          <w:sz w:val="24"/>
          <w:szCs w:val="24"/>
        </w:rPr>
        <w:t>, 2019</w:t>
      </w:r>
      <w:r w:rsidRPr="003962C4">
        <w:rPr>
          <w:rFonts w:ascii="Times New Roman" w:hAnsi="Times New Roman" w:cs="Times New Roman"/>
          <w:sz w:val="24"/>
          <w:szCs w:val="24"/>
        </w:rPr>
        <w:t xml:space="preserve">), </w:t>
      </w:r>
      <w:r w:rsidR="001F1946">
        <w:rPr>
          <w:rFonts w:ascii="Times New Roman" w:hAnsi="Times New Roman" w:cs="Times New Roman"/>
          <w:sz w:val="24"/>
          <w:szCs w:val="24"/>
        </w:rPr>
        <w:t xml:space="preserve">la </w:t>
      </w:r>
      <w:r w:rsidR="004C22AF">
        <w:rPr>
          <w:rFonts w:ascii="Times New Roman" w:hAnsi="Times New Roman" w:cs="Times New Roman"/>
          <w:sz w:val="24"/>
          <w:szCs w:val="24"/>
        </w:rPr>
        <w:t>experiencia con la tecnología</w:t>
      </w:r>
      <w:r w:rsidRPr="003962C4">
        <w:rPr>
          <w:rFonts w:ascii="Times New Roman" w:hAnsi="Times New Roman" w:cs="Times New Roman"/>
          <w:sz w:val="24"/>
          <w:szCs w:val="24"/>
        </w:rPr>
        <w:t xml:space="preserve"> (</w:t>
      </w:r>
      <w:proofErr w:type="spellStart"/>
      <w:r w:rsidR="004C22AF" w:rsidRPr="004C22AF">
        <w:rPr>
          <w:rFonts w:ascii="Times New Roman" w:hAnsi="Times New Roman" w:cs="Times New Roman"/>
          <w:sz w:val="24"/>
          <w:szCs w:val="24"/>
        </w:rPr>
        <w:t>Eshet-Alkalai</w:t>
      </w:r>
      <w:proofErr w:type="spellEnd"/>
      <w:r w:rsidR="004C22AF">
        <w:rPr>
          <w:rFonts w:ascii="Times New Roman" w:hAnsi="Times New Roman" w:cs="Times New Roman"/>
          <w:sz w:val="24"/>
          <w:szCs w:val="24"/>
        </w:rPr>
        <w:t xml:space="preserve"> </w:t>
      </w:r>
      <w:r w:rsidR="000A19D3">
        <w:rPr>
          <w:rFonts w:ascii="Times New Roman" w:hAnsi="Times New Roman" w:cs="Times New Roman"/>
          <w:sz w:val="24"/>
          <w:szCs w:val="24"/>
        </w:rPr>
        <w:t>y</w:t>
      </w:r>
      <w:r w:rsidR="004C22AF">
        <w:rPr>
          <w:rFonts w:ascii="Times New Roman" w:hAnsi="Times New Roman" w:cs="Times New Roman"/>
          <w:sz w:val="24"/>
          <w:szCs w:val="24"/>
        </w:rPr>
        <w:t xml:space="preserve"> </w:t>
      </w:r>
      <w:proofErr w:type="spellStart"/>
      <w:r w:rsidR="004C22AF">
        <w:rPr>
          <w:rFonts w:ascii="Times New Roman" w:hAnsi="Times New Roman" w:cs="Times New Roman"/>
          <w:sz w:val="24"/>
          <w:szCs w:val="24"/>
        </w:rPr>
        <w:t>Chajut</w:t>
      </w:r>
      <w:proofErr w:type="spellEnd"/>
      <w:r w:rsidR="004C22AF">
        <w:rPr>
          <w:rFonts w:ascii="Times New Roman" w:hAnsi="Times New Roman" w:cs="Times New Roman"/>
          <w:sz w:val="24"/>
          <w:szCs w:val="24"/>
        </w:rPr>
        <w:t>, 2010</w:t>
      </w:r>
      <w:r w:rsidRPr="003962C4">
        <w:rPr>
          <w:rFonts w:ascii="Times New Roman" w:hAnsi="Times New Roman" w:cs="Times New Roman"/>
          <w:sz w:val="24"/>
          <w:szCs w:val="24"/>
        </w:rPr>
        <w:t xml:space="preserve">), </w:t>
      </w:r>
      <w:r w:rsidR="001F1946">
        <w:rPr>
          <w:rFonts w:ascii="Times New Roman" w:hAnsi="Times New Roman" w:cs="Times New Roman"/>
          <w:sz w:val="24"/>
          <w:szCs w:val="24"/>
        </w:rPr>
        <w:t xml:space="preserve">las </w:t>
      </w:r>
      <w:r w:rsidRPr="003962C4">
        <w:rPr>
          <w:rFonts w:ascii="Times New Roman" w:hAnsi="Times New Roman" w:cs="Times New Roman"/>
          <w:sz w:val="24"/>
          <w:szCs w:val="24"/>
        </w:rPr>
        <w:t>actitudes</w:t>
      </w:r>
      <w:r w:rsidR="001F1946">
        <w:rPr>
          <w:rFonts w:ascii="Times New Roman" w:hAnsi="Times New Roman" w:cs="Times New Roman"/>
          <w:sz w:val="24"/>
          <w:szCs w:val="24"/>
        </w:rPr>
        <w:t xml:space="preserve"> hacia las TIC</w:t>
      </w:r>
      <w:r w:rsidRPr="003962C4">
        <w:rPr>
          <w:rFonts w:ascii="Times New Roman" w:hAnsi="Times New Roman" w:cs="Times New Roman"/>
          <w:sz w:val="24"/>
          <w:szCs w:val="24"/>
        </w:rPr>
        <w:t xml:space="preserve"> (</w:t>
      </w:r>
      <w:r w:rsidR="007053DA">
        <w:rPr>
          <w:rFonts w:ascii="Times New Roman" w:hAnsi="Times New Roman" w:cs="Times New Roman"/>
          <w:sz w:val="24"/>
          <w:szCs w:val="24"/>
        </w:rPr>
        <w:t>Centeno-Moreno y Cubo-Delgado, 2013</w:t>
      </w:r>
      <w:r w:rsidRPr="003962C4">
        <w:rPr>
          <w:rFonts w:ascii="Times New Roman" w:hAnsi="Times New Roman" w:cs="Times New Roman"/>
          <w:sz w:val="24"/>
          <w:szCs w:val="24"/>
        </w:rPr>
        <w:t>), entre otros.</w:t>
      </w:r>
    </w:p>
    <w:p w14:paraId="5DEE0E5B" w14:textId="651B6AC9" w:rsidR="003962C4" w:rsidRPr="003962C4" w:rsidRDefault="0099401D" w:rsidP="001653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Dentro de</w:t>
      </w:r>
      <w:r w:rsidR="003962C4" w:rsidRPr="003962C4">
        <w:rPr>
          <w:rFonts w:ascii="Times New Roman" w:hAnsi="Times New Roman" w:cs="Times New Roman"/>
          <w:sz w:val="24"/>
          <w:szCs w:val="24"/>
        </w:rPr>
        <w:t xml:space="preserve"> las investigaciones que giran en torno al tema, se encuentran las dirigidas a la evaluación de la alfabetización digital. Esta evaluación ha sido dirigida a diversos grupos poblaciones, como docentes, estudiantes de nivel básico, bachillerato, universitarios y </w:t>
      </w:r>
      <w:r w:rsidR="003962C4" w:rsidRPr="003962C4">
        <w:rPr>
          <w:rFonts w:ascii="Times New Roman" w:hAnsi="Times New Roman" w:cs="Times New Roman"/>
          <w:sz w:val="24"/>
          <w:szCs w:val="24"/>
        </w:rPr>
        <w:lastRenderedPageBreak/>
        <w:t xml:space="preserve">adultos mayores </w:t>
      </w:r>
      <w:r w:rsidR="00165325">
        <w:rPr>
          <w:rFonts w:ascii="Times New Roman" w:hAnsi="Times New Roman" w:cs="Times New Roman"/>
          <w:sz w:val="24"/>
          <w:szCs w:val="24"/>
        </w:rPr>
        <w:t>(</w:t>
      </w:r>
      <w:r w:rsidR="00165325" w:rsidRPr="00626DBA">
        <w:rPr>
          <w:rFonts w:ascii="Times New Roman" w:hAnsi="Times New Roman" w:cs="Times New Roman"/>
          <w:sz w:val="24"/>
          <w:szCs w:val="24"/>
        </w:rPr>
        <w:t>Acosta-Silva, 2017</w:t>
      </w:r>
      <w:r w:rsidR="00165325">
        <w:rPr>
          <w:rFonts w:ascii="Times New Roman" w:hAnsi="Times New Roman" w:cs="Times New Roman"/>
          <w:sz w:val="24"/>
          <w:szCs w:val="24"/>
        </w:rPr>
        <w:t>)</w:t>
      </w:r>
      <w:r w:rsidR="003962C4" w:rsidRPr="003962C4">
        <w:rPr>
          <w:rFonts w:ascii="Times New Roman" w:hAnsi="Times New Roman" w:cs="Times New Roman"/>
          <w:sz w:val="24"/>
          <w:szCs w:val="24"/>
        </w:rPr>
        <w:t>.</w:t>
      </w:r>
      <w:r w:rsidR="00165325">
        <w:rPr>
          <w:rFonts w:ascii="Times New Roman" w:hAnsi="Times New Roman" w:cs="Times New Roman"/>
          <w:sz w:val="24"/>
          <w:szCs w:val="24"/>
        </w:rPr>
        <w:t xml:space="preserve"> De estos grupos, los </w:t>
      </w:r>
      <w:r w:rsidR="003962C4" w:rsidRPr="003962C4">
        <w:rPr>
          <w:rFonts w:ascii="Times New Roman" w:hAnsi="Times New Roman" w:cs="Times New Roman"/>
          <w:sz w:val="24"/>
          <w:szCs w:val="24"/>
        </w:rPr>
        <w:t>estudiantes de nivel secundaria son un área de oportunidad en la evaluación de la alfabetización digital. Estudios previos refieren que la mayoría de las investigaciones que evalúan la alfabetización digital se han centrado en atender la población estudiantil universitaria y, entre los estudiantes de nivel básico, la población estudiantil de primaria (</w:t>
      </w:r>
      <w:r w:rsidR="00165325" w:rsidRPr="00626DBA">
        <w:rPr>
          <w:rFonts w:ascii="Times New Roman" w:hAnsi="Times New Roman" w:cs="Times New Roman"/>
          <w:noProof/>
          <w:sz w:val="24"/>
          <w:szCs w:val="24"/>
        </w:rPr>
        <w:t xml:space="preserve">Acosta-Silva, 2017; Henriquez-Coronel, Gisbert-Cervera, </w:t>
      </w:r>
      <w:r w:rsidR="00165325">
        <w:rPr>
          <w:rFonts w:ascii="Times New Roman" w:hAnsi="Times New Roman" w:cs="Times New Roman"/>
          <w:noProof/>
          <w:sz w:val="24"/>
          <w:szCs w:val="24"/>
        </w:rPr>
        <w:t>y</w:t>
      </w:r>
      <w:r w:rsidR="00165325" w:rsidRPr="00626DBA">
        <w:rPr>
          <w:rFonts w:ascii="Times New Roman" w:hAnsi="Times New Roman" w:cs="Times New Roman"/>
          <w:noProof/>
          <w:sz w:val="24"/>
          <w:szCs w:val="24"/>
        </w:rPr>
        <w:t xml:space="preserve"> Fernández-Fernández, 2018; Reis, Pessoa, </w:t>
      </w:r>
      <w:r w:rsidR="00165325">
        <w:rPr>
          <w:rFonts w:ascii="Times New Roman" w:hAnsi="Times New Roman" w:cs="Times New Roman"/>
          <w:noProof/>
          <w:sz w:val="24"/>
          <w:szCs w:val="24"/>
        </w:rPr>
        <w:t>y</w:t>
      </w:r>
      <w:r w:rsidR="00165325" w:rsidRPr="00626DBA">
        <w:rPr>
          <w:rFonts w:ascii="Times New Roman" w:hAnsi="Times New Roman" w:cs="Times New Roman"/>
          <w:noProof/>
          <w:sz w:val="24"/>
          <w:szCs w:val="24"/>
        </w:rPr>
        <w:t xml:space="preserve"> Gallego-Arrufat, 2019</w:t>
      </w:r>
      <w:r w:rsidR="003962C4" w:rsidRPr="003962C4">
        <w:rPr>
          <w:rFonts w:ascii="Times New Roman" w:hAnsi="Times New Roman" w:cs="Times New Roman"/>
          <w:sz w:val="24"/>
          <w:szCs w:val="24"/>
        </w:rPr>
        <w:t>).</w:t>
      </w:r>
    </w:p>
    <w:p w14:paraId="58328829" w14:textId="5DEB3D5D" w:rsidR="003962C4" w:rsidRPr="003962C4" w:rsidRDefault="003962C4" w:rsidP="003962C4">
      <w:pPr>
        <w:spacing w:after="0" w:line="360" w:lineRule="auto"/>
        <w:ind w:firstLine="708"/>
        <w:jc w:val="both"/>
        <w:rPr>
          <w:rFonts w:ascii="Times New Roman" w:hAnsi="Times New Roman" w:cs="Times New Roman"/>
          <w:sz w:val="24"/>
          <w:szCs w:val="24"/>
        </w:rPr>
      </w:pPr>
      <w:r w:rsidRPr="003962C4">
        <w:rPr>
          <w:rFonts w:ascii="Times New Roman" w:hAnsi="Times New Roman" w:cs="Times New Roman"/>
          <w:sz w:val="24"/>
          <w:szCs w:val="24"/>
        </w:rPr>
        <w:t>Por otra parte, hace falta realizar estudios que evalúen la alfabetización digital a partir de pruebas de ejecución máxima. Investigaciones previas han reportado que la evaluación de la alfabetización digital se ha realizado, en gran parte, mediante instrumentos que miden la percepción del participante (</w:t>
      </w:r>
      <w:r w:rsidR="00C8049B">
        <w:rPr>
          <w:rFonts w:ascii="Times New Roman" w:hAnsi="Times New Roman" w:cs="Times New Roman"/>
          <w:sz w:val="24"/>
          <w:szCs w:val="24"/>
        </w:rPr>
        <w:t xml:space="preserve">Acosta-Silva, 2017; </w:t>
      </w:r>
      <w:proofErr w:type="spellStart"/>
      <w:r w:rsidR="00C8049B" w:rsidRPr="00C8049B">
        <w:rPr>
          <w:rFonts w:ascii="Times New Roman" w:hAnsi="Times New Roman" w:cs="Times New Roman"/>
          <w:sz w:val="24"/>
          <w:szCs w:val="24"/>
        </w:rPr>
        <w:t>Siddiq</w:t>
      </w:r>
      <w:proofErr w:type="spellEnd"/>
      <w:r w:rsidR="00C8049B" w:rsidRPr="00C8049B">
        <w:rPr>
          <w:rFonts w:ascii="Times New Roman" w:hAnsi="Times New Roman" w:cs="Times New Roman"/>
          <w:sz w:val="24"/>
          <w:szCs w:val="24"/>
        </w:rPr>
        <w:t xml:space="preserve">, </w:t>
      </w:r>
      <w:proofErr w:type="spellStart"/>
      <w:r w:rsidR="00C8049B" w:rsidRPr="00C8049B">
        <w:rPr>
          <w:rFonts w:ascii="Times New Roman" w:hAnsi="Times New Roman" w:cs="Times New Roman"/>
          <w:sz w:val="24"/>
          <w:szCs w:val="24"/>
        </w:rPr>
        <w:t>Hatlevik</w:t>
      </w:r>
      <w:proofErr w:type="spellEnd"/>
      <w:r w:rsidR="00C8049B" w:rsidRPr="00C8049B">
        <w:rPr>
          <w:rFonts w:ascii="Times New Roman" w:hAnsi="Times New Roman" w:cs="Times New Roman"/>
          <w:sz w:val="24"/>
          <w:szCs w:val="24"/>
        </w:rPr>
        <w:t xml:space="preserve">, Olsen, </w:t>
      </w:r>
      <w:proofErr w:type="spellStart"/>
      <w:r w:rsidR="00C8049B" w:rsidRPr="00C8049B">
        <w:rPr>
          <w:rFonts w:ascii="Times New Roman" w:hAnsi="Times New Roman" w:cs="Times New Roman"/>
          <w:sz w:val="24"/>
          <w:szCs w:val="24"/>
        </w:rPr>
        <w:t>Throndsen</w:t>
      </w:r>
      <w:proofErr w:type="spellEnd"/>
      <w:r w:rsidR="00C8049B" w:rsidRPr="00C8049B">
        <w:rPr>
          <w:rFonts w:ascii="Times New Roman" w:hAnsi="Times New Roman" w:cs="Times New Roman"/>
          <w:sz w:val="24"/>
          <w:szCs w:val="24"/>
        </w:rPr>
        <w:t xml:space="preserve"> y </w:t>
      </w:r>
      <w:proofErr w:type="spellStart"/>
      <w:r w:rsidR="00C8049B" w:rsidRPr="00C8049B">
        <w:rPr>
          <w:rFonts w:ascii="Times New Roman" w:hAnsi="Times New Roman" w:cs="Times New Roman"/>
          <w:sz w:val="24"/>
          <w:szCs w:val="24"/>
        </w:rPr>
        <w:t>Scherer</w:t>
      </w:r>
      <w:proofErr w:type="spellEnd"/>
      <w:r w:rsidR="00C8049B" w:rsidRPr="00C8049B">
        <w:rPr>
          <w:rFonts w:ascii="Times New Roman" w:hAnsi="Times New Roman" w:cs="Times New Roman"/>
          <w:sz w:val="24"/>
          <w:szCs w:val="24"/>
        </w:rPr>
        <w:t>, 2016</w:t>
      </w:r>
      <w:r w:rsidRPr="003962C4">
        <w:rPr>
          <w:rFonts w:ascii="Times New Roman" w:hAnsi="Times New Roman" w:cs="Times New Roman"/>
          <w:sz w:val="24"/>
          <w:szCs w:val="24"/>
        </w:rPr>
        <w:t>), lo cual representa un sesgo al momento de medir el nivel de desarrollo de las competencias digitales de la persona, pues para medir éstas objetivamente se requiere de pruebas de desempeño (</w:t>
      </w:r>
      <w:r w:rsidR="00C8049B">
        <w:rPr>
          <w:rFonts w:ascii="Times New Roman" w:hAnsi="Times New Roman" w:cs="Times New Roman"/>
          <w:sz w:val="24"/>
          <w:szCs w:val="24"/>
        </w:rPr>
        <w:t>Acosta-Silva, 2017</w:t>
      </w:r>
      <w:r w:rsidRPr="003962C4">
        <w:rPr>
          <w:rFonts w:ascii="Times New Roman" w:hAnsi="Times New Roman" w:cs="Times New Roman"/>
          <w:sz w:val="24"/>
          <w:szCs w:val="24"/>
        </w:rPr>
        <w:t>).</w:t>
      </w:r>
    </w:p>
    <w:p w14:paraId="259E6F0D" w14:textId="4D64F8B0" w:rsidR="003962C4" w:rsidRPr="003962C4" w:rsidRDefault="003962C4" w:rsidP="003962C4">
      <w:pPr>
        <w:spacing w:after="0" w:line="360" w:lineRule="auto"/>
        <w:ind w:firstLine="708"/>
        <w:jc w:val="both"/>
        <w:rPr>
          <w:rFonts w:ascii="Times New Roman" w:hAnsi="Times New Roman" w:cs="Times New Roman"/>
          <w:sz w:val="24"/>
          <w:szCs w:val="24"/>
        </w:rPr>
      </w:pPr>
      <w:r w:rsidRPr="003962C4">
        <w:rPr>
          <w:rFonts w:ascii="Times New Roman" w:hAnsi="Times New Roman" w:cs="Times New Roman"/>
          <w:sz w:val="24"/>
          <w:szCs w:val="24"/>
        </w:rPr>
        <w:t xml:space="preserve">Por lo anterior, el objetivo de este estudio es doble: por una parte, determinar el nivel de alfabetización digital en estudiantes de secundaria de Yucatán, México; a partir de una prueba de ejecución máxima e identificar los factores que se relacionan significativamente a </w:t>
      </w:r>
      <w:r w:rsidR="007F346D" w:rsidRPr="003962C4">
        <w:rPr>
          <w:rFonts w:ascii="Times New Roman" w:hAnsi="Times New Roman" w:cs="Times New Roman"/>
          <w:sz w:val="24"/>
          <w:szCs w:val="24"/>
        </w:rPr>
        <w:t>este</w:t>
      </w:r>
      <w:r w:rsidRPr="003962C4">
        <w:rPr>
          <w:rFonts w:ascii="Times New Roman" w:hAnsi="Times New Roman" w:cs="Times New Roman"/>
          <w:sz w:val="24"/>
          <w:szCs w:val="24"/>
        </w:rPr>
        <w:t xml:space="preserve"> nivel.</w:t>
      </w:r>
    </w:p>
    <w:p w14:paraId="7023154D" w14:textId="77777777" w:rsidR="009D7D65" w:rsidRPr="003962C4" w:rsidRDefault="009D7D65" w:rsidP="003962C4">
      <w:pPr>
        <w:spacing w:after="0" w:line="360" w:lineRule="auto"/>
        <w:jc w:val="both"/>
        <w:rPr>
          <w:rFonts w:ascii="Times New Roman" w:hAnsi="Times New Roman" w:cs="Times New Roman"/>
          <w:sz w:val="24"/>
          <w:szCs w:val="24"/>
        </w:rPr>
      </w:pPr>
    </w:p>
    <w:p w14:paraId="73D7EC58" w14:textId="67C59E76" w:rsidR="003962C4" w:rsidRPr="00C2783C" w:rsidRDefault="003962C4" w:rsidP="003962C4">
      <w:pPr>
        <w:spacing w:after="0" w:line="360" w:lineRule="auto"/>
        <w:jc w:val="center"/>
        <w:rPr>
          <w:rFonts w:ascii="Times New Roman" w:hAnsi="Times New Roman" w:cs="Times New Roman"/>
          <w:b/>
          <w:bCs/>
          <w:sz w:val="32"/>
          <w:szCs w:val="32"/>
        </w:rPr>
      </w:pPr>
      <w:r w:rsidRPr="00C2783C">
        <w:rPr>
          <w:rFonts w:ascii="Times New Roman" w:hAnsi="Times New Roman" w:cs="Times New Roman"/>
          <w:b/>
          <w:bCs/>
          <w:sz w:val="32"/>
          <w:szCs w:val="32"/>
        </w:rPr>
        <w:t>Áreas competenciales de la alfabetización digital</w:t>
      </w:r>
    </w:p>
    <w:p w14:paraId="69B12E27" w14:textId="77777777" w:rsidR="00187933" w:rsidRDefault="009D7D65" w:rsidP="00396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lo largo del tiempo se han publicado diversos marcos de referencia que pretenden definir las competencias que integran la alfabetización digital. Entre estas aportaciones se encuentra la de Pérez-Escoda, García-Ruíz y Aguaded (2019), quienes propusieron seis áreas competenciales: resolución de problemas, capacidad crítica y responsabilidad, desarrollo de identidad y reputación digital, creación de contenidos digitales con lenguajes multimodales, comunicación en redes digitales y narrativas mediáticas y gestión de la información digital.</w:t>
      </w:r>
      <w:r w:rsidR="007C2D29">
        <w:rPr>
          <w:rFonts w:ascii="Times New Roman" w:hAnsi="Times New Roman" w:cs="Times New Roman"/>
          <w:sz w:val="24"/>
          <w:szCs w:val="24"/>
        </w:rPr>
        <w:t xml:space="preserve"> </w:t>
      </w:r>
    </w:p>
    <w:p w14:paraId="3D92E3C8" w14:textId="29E80160" w:rsidR="003962C4" w:rsidRDefault="007C2D29" w:rsidP="002C03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marco de referencia que ha sido adoptado en diversos estudios de evaluación de la alfabetización digital es el </w:t>
      </w:r>
      <w:proofErr w:type="spellStart"/>
      <w:r>
        <w:rPr>
          <w:rFonts w:ascii="Times New Roman" w:hAnsi="Times New Roman" w:cs="Times New Roman"/>
          <w:sz w:val="24"/>
          <w:szCs w:val="24"/>
        </w:rPr>
        <w:t>DigComp</w:t>
      </w:r>
      <w:proofErr w:type="spellEnd"/>
      <w:r>
        <w:rPr>
          <w:rFonts w:ascii="Times New Roman" w:hAnsi="Times New Roman" w:cs="Times New Roman"/>
          <w:sz w:val="24"/>
          <w:szCs w:val="24"/>
        </w:rPr>
        <w:t xml:space="preserve"> 2.1</w:t>
      </w:r>
      <w:r w:rsidR="00187933">
        <w:rPr>
          <w:rFonts w:ascii="Times New Roman" w:hAnsi="Times New Roman" w:cs="Times New Roman"/>
          <w:sz w:val="24"/>
          <w:szCs w:val="24"/>
        </w:rPr>
        <w:t xml:space="preserve"> (</w:t>
      </w:r>
      <w:r w:rsidR="00187933" w:rsidRPr="00187933">
        <w:rPr>
          <w:rFonts w:ascii="Times New Roman" w:hAnsi="Times New Roman" w:cs="Times New Roman"/>
          <w:sz w:val="24"/>
          <w:szCs w:val="24"/>
        </w:rPr>
        <w:t xml:space="preserve">Carretero-Gómez, </w:t>
      </w:r>
      <w:proofErr w:type="spellStart"/>
      <w:r w:rsidR="00187933" w:rsidRPr="00187933">
        <w:rPr>
          <w:rFonts w:ascii="Times New Roman" w:hAnsi="Times New Roman" w:cs="Times New Roman"/>
          <w:sz w:val="24"/>
          <w:szCs w:val="24"/>
        </w:rPr>
        <w:t>Vourikari</w:t>
      </w:r>
      <w:proofErr w:type="spellEnd"/>
      <w:r w:rsidR="00187933" w:rsidRPr="00187933">
        <w:rPr>
          <w:rFonts w:ascii="Times New Roman" w:hAnsi="Times New Roman" w:cs="Times New Roman"/>
          <w:sz w:val="24"/>
          <w:szCs w:val="24"/>
        </w:rPr>
        <w:t xml:space="preserve"> y </w:t>
      </w:r>
      <w:proofErr w:type="spellStart"/>
      <w:r w:rsidR="00187933" w:rsidRPr="00187933">
        <w:rPr>
          <w:rFonts w:ascii="Times New Roman" w:hAnsi="Times New Roman" w:cs="Times New Roman"/>
          <w:sz w:val="24"/>
          <w:szCs w:val="24"/>
        </w:rPr>
        <w:t>Punie</w:t>
      </w:r>
      <w:proofErr w:type="spellEnd"/>
      <w:r w:rsidR="00187933">
        <w:rPr>
          <w:rFonts w:ascii="Times New Roman" w:hAnsi="Times New Roman" w:cs="Times New Roman"/>
          <w:sz w:val="24"/>
          <w:szCs w:val="24"/>
        </w:rPr>
        <w:t xml:space="preserve">, </w:t>
      </w:r>
      <w:r w:rsidR="00187933" w:rsidRPr="00187933">
        <w:rPr>
          <w:rFonts w:ascii="Times New Roman" w:hAnsi="Times New Roman" w:cs="Times New Roman"/>
          <w:sz w:val="24"/>
          <w:szCs w:val="24"/>
        </w:rPr>
        <w:t>2017</w:t>
      </w:r>
      <w:r w:rsidR="00187933">
        <w:rPr>
          <w:rFonts w:ascii="Times New Roman" w:hAnsi="Times New Roman" w:cs="Times New Roman"/>
          <w:sz w:val="24"/>
          <w:szCs w:val="24"/>
        </w:rPr>
        <w:t xml:space="preserve">) </w:t>
      </w:r>
      <w:r>
        <w:rPr>
          <w:rFonts w:ascii="Times New Roman" w:hAnsi="Times New Roman" w:cs="Times New Roman"/>
          <w:sz w:val="24"/>
          <w:szCs w:val="24"/>
        </w:rPr>
        <w:t>a partir del cual se han diseñado instrumentos de evaluación debido a su aceptación y relevancia internacional (</w:t>
      </w:r>
      <w:r w:rsidR="00187933">
        <w:rPr>
          <w:rFonts w:ascii="Times New Roman" w:hAnsi="Times New Roman" w:cs="Times New Roman"/>
          <w:sz w:val="24"/>
          <w:szCs w:val="24"/>
        </w:rPr>
        <w:t xml:space="preserve">Jin, </w:t>
      </w:r>
      <w:proofErr w:type="spellStart"/>
      <w:r w:rsidR="00187933">
        <w:rPr>
          <w:rFonts w:ascii="Times New Roman" w:hAnsi="Times New Roman" w:cs="Times New Roman"/>
          <w:sz w:val="24"/>
          <w:szCs w:val="24"/>
        </w:rPr>
        <w:t>Reichert</w:t>
      </w:r>
      <w:proofErr w:type="spellEnd"/>
      <w:r w:rsidR="00187933">
        <w:rPr>
          <w:rFonts w:ascii="Times New Roman" w:hAnsi="Times New Roman" w:cs="Times New Roman"/>
          <w:sz w:val="24"/>
          <w:szCs w:val="24"/>
        </w:rPr>
        <w:t xml:space="preserve">, </w:t>
      </w:r>
      <w:proofErr w:type="spellStart"/>
      <w:r w:rsidR="00187933">
        <w:rPr>
          <w:rFonts w:ascii="Times New Roman" w:hAnsi="Times New Roman" w:cs="Times New Roman"/>
          <w:sz w:val="24"/>
          <w:szCs w:val="24"/>
        </w:rPr>
        <w:t>Cagasan</w:t>
      </w:r>
      <w:proofErr w:type="spellEnd"/>
      <w:r w:rsidR="00187933">
        <w:rPr>
          <w:rFonts w:ascii="Times New Roman" w:hAnsi="Times New Roman" w:cs="Times New Roman"/>
          <w:sz w:val="24"/>
          <w:szCs w:val="24"/>
        </w:rPr>
        <w:t xml:space="preserve">, de la Torra y </w:t>
      </w:r>
      <w:proofErr w:type="spellStart"/>
      <w:r w:rsidR="00187933">
        <w:rPr>
          <w:rFonts w:ascii="Times New Roman" w:hAnsi="Times New Roman" w:cs="Times New Roman"/>
          <w:sz w:val="24"/>
          <w:szCs w:val="24"/>
        </w:rPr>
        <w:t>Law</w:t>
      </w:r>
      <w:proofErr w:type="spellEnd"/>
      <w:r w:rsidR="00187933">
        <w:rPr>
          <w:rFonts w:ascii="Times New Roman" w:hAnsi="Times New Roman" w:cs="Times New Roman"/>
          <w:sz w:val="24"/>
          <w:szCs w:val="24"/>
        </w:rPr>
        <w:t>, 2020</w:t>
      </w:r>
      <w:r>
        <w:rPr>
          <w:rFonts w:ascii="Times New Roman" w:hAnsi="Times New Roman" w:cs="Times New Roman"/>
          <w:sz w:val="24"/>
          <w:szCs w:val="24"/>
        </w:rPr>
        <w:t xml:space="preserve">). </w:t>
      </w:r>
      <w:r w:rsidR="00187933">
        <w:rPr>
          <w:rFonts w:ascii="Times New Roman" w:hAnsi="Times New Roman" w:cs="Times New Roman"/>
          <w:sz w:val="24"/>
          <w:szCs w:val="24"/>
        </w:rPr>
        <w:t xml:space="preserve">El </w:t>
      </w:r>
      <w:proofErr w:type="spellStart"/>
      <w:r w:rsidR="00187933">
        <w:rPr>
          <w:rFonts w:ascii="Times New Roman" w:hAnsi="Times New Roman" w:cs="Times New Roman"/>
          <w:sz w:val="24"/>
          <w:szCs w:val="24"/>
        </w:rPr>
        <w:t>DigComp</w:t>
      </w:r>
      <w:proofErr w:type="spellEnd"/>
      <w:r w:rsidR="00187933">
        <w:rPr>
          <w:rFonts w:ascii="Times New Roman" w:hAnsi="Times New Roman" w:cs="Times New Roman"/>
          <w:sz w:val="24"/>
          <w:szCs w:val="24"/>
        </w:rPr>
        <w:t xml:space="preserve"> 2.1 establece cinco áreas competenciales y 21 competencias básicas que el ciudadano debe desarrollar (Figura 1).</w:t>
      </w:r>
    </w:p>
    <w:p w14:paraId="3330F13D" w14:textId="77777777" w:rsidR="008E1A77" w:rsidRDefault="008E1A77" w:rsidP="002C03D1">
      <w:pPr>
        <w:spacing w:after="0" w:line="360" w:lineRule="auto"/>
        <w:jc w:val="center"/>
        <w:rPr>
          <w:rFonts w:ascii="Times New Roman" w:hAnsi="Times New Roman" w:cs="Times New Roman"/>
          <w:b/>
          <w:iCs/>
          <w:sz w:val="24"/>
          <w:szCs w:val="24"/>
        </w:rPr>
      </w:pPr>
    </w:p>
    <w:p w14:paraId="4489899B" w14:textId="344E1964" w:rsidR="002C03D1" w:rsidRPr="002C03D1" w:rsidRDefault="002C03D1" w:rsidP="002C03D1">
      <w:pPr>
        <w:spacing w:after="0" w:line="360" w:lineRule="auto"/>
        <w:jc w:val="center"/>
        <w:rPr>
          <w:rFonts w:ascii="Times New Roman" w:hAnsi="Times New Roman" w:cs="Times New Roman"/>
          <w:bCs/>
          <w:iCs/>
          <w:sz w:val="24"/>
          <w:szCs w:val="24"/>
        </w:rPr>
      </w:pPr>
      <w:r w:rsidRPr="002C03D1">
        <w:rPr>
          <w:rFonts w:ascii="Times New Roman" w:hAnsi="Times New Roman" w:cs="Times New Roman"/>
          <w:b/>
          <w:iCs/>
          <w:sz w:val="24"/>
          <w:szCs w:val="24"/>
        </w:rPr>
        <w:lastRenderedPageBreak/>
        <w:t>Figura 1.</w:t>
      </w:r>
      <w:r w:rsidRPr="002C03D1">
        <w:rPr>
          <w:rFonts w:ascii="Times New Roman" w:hAnsi="Times New Roman" w:cs="Times New Roman"/>
          <w:bCs/>
          <w:iCs/>
          <w:sz w:val="24"/>
          <w:szCs w:val="24"/>
        </w:rPr>
        <w:t xml:space="preserve"> Modelo </w:t>
      </w:r>
      <w:proofErr w:type="spellStart"/>
      <w:r w:rsidRPr="002C03D1">
        <w:rPr>
          <w:rFonts w:ascii="Times New Roman" w:hAnsi="Times New Roman" w:cs="Times New Roman"/>
          <w:bCs/>
          <w:iCs/>
          <w:sz w:val="24"/>
          <w:szCs w:val="24"/>
        </w:rPr>
        <w:t>DigComp</w:t>
      </w:r>
      <w:proofErr w:type="spellEnd"/>
      <w:r w:rsidRPr="002C03D1">
        <w:rPr>
          <w:rFonts w:ascii="Times New Roman" w:hAnsi="Times New Roman" w:cs="Times New Roman"/>
          <w:bCs/>
          <w:iCs/>
          <w:sz w:val="24"/>
          <w:szCs w:val="24"/>
        </w:rPr>
        <w:t xml:space="preserve"> 2.1</w:t>
      </w:r>
      <w:r>
        <w:rPr>
          <w:rFonts w:ascii="Times New Roman" w:hAnsi="Times New Roman" w:cs="Times New Roman"/>
          <w:bCs/>
          <w:iCs/>
          <w:sz w:val="24"/>
          <w:szCs w:val="24"/>
        </w:rPr>
        <w:t>.</w:t>
      </w:r>
    </w:p>
    <w:p w14:paraId="059CFBF4" w14:textId="213B6CF7" w:rsidR="00187933" w:rsidRDefault="002D4CE8" w:rsidP="00187933">
      <w:pPr>
        <w:pStyle w:val="TtuloN1"/>
        <w:outlineLvl w:val="9"/>
      </w:pPr>
      <w:r>
        <w:rPr>
          <w:noProof/>
        </w:rPr>
        <w:drawing>
          <wp:inline distT="0" distB="0" distL="0" distR="0" wp14:anchorId="7FCFF8D2" wp14:editId="7C79B288">
            <wp:extent cx="5612130" cy="3773805"/>
            <wp:effectExtent l="0" t="0" r="7620" b="0"/>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5612130" cy="3773805"/>
                    </a:xfrm>
                    <a:prstGeom prst="rect">
                      <a:avLst/>
                    </a:prstGeom>
                  </pic:spPr>
                </pic:pic>
              </a:graphicData>
            </a:graphic>
          </wp:inline>
        </w:drawing>
      </w:r>
    </w:p>
    <w:p w14:paraId="727A7403" w14:textId="03E9582A" w:rsidR="00187933" w:rsidRPr="005A0DD6" w:rsidRDefault="002C03D1" w:rsidP="002C03D1">
      <w:pPr>
        <w:pStyle w:val="TtuloN1"/>
        <w:spacing w:line="360" w:lineRule="auto"/>
        <w:outlineLvl w:val="9"/>
        <w:rPr>
          <w:b w:val="0"/>
          <w:bCs/>
        </w:rPr>
      </w:pPr>
      <w:r>
        <w:rPr>
          <w:b w:val="0"/>
          <w:bCs/>
        </w:rPr>
        <w:t>Fuente: e</w:t>
      </w:r>
      <w:r w:rsidR="00187933" w:rsidRPr="005A0DD6">
        <w:rPr>
          <w:b w:val="0"/>
          <w:bCs/>
        </w:rPr>
        <w:t xml:space="preserve">laboración propia con datos de Carretero, </w:t>
      </w:r>
      <w:proofErr w:type="spellStart"/>
      <w:r w:rsidR="00187933" w:rsidRPr="005A0DD6">
        <w:rPr>
          <w:b w:val="0"/>
          <w:bCs/>
        </w:rPr>
        <w:t>Vourikari</w:t>
      </w:r>
      <w:proofErr w:type="spellEnd"/>
      <w:r w:rsidR="00187933" w:rsidRPr="005A0DD6">
        <w:rPr>
          <w:b w:val="0"/>
          <w:bCs/>
        </w:rPr>
        <w:t xml:space="preserve"> y </w:t>
      </w:r>
      <w:proofErr w:type="spellStart"/>
      <w:r w:rsidR="00187933" w:rsidRPr="005A0DD6">
        <w:rPr>
          <w:b w:val="0"/>
          <w:bCs/>
        </w:rPr>
        <w:t>Punie</w:t>
      </w:r>
      <w:proofErr w:type="spellEnd"/>
      <w:r w:rsidR="00187933" w:rsidRPr="005A0DD6">
        <w:rPr>
          <w:b w:val="0"/>
          <w:bCs/>
        </w:rPr>
        <w:t xml:space="preserve"> (2017).</w:t>
      </w:r>
    </w:p>
    <w:p w14:paraId="73A7C0D1" w14:textId="12B1C925" w:rsidR="00187933" w:rsidRDefault="00187933" w:rsidP="00187933">
      <w:pPr>
        <w:spacing w:after="0" w:line="360" w:lineRule="auto"/>
        <w:ind w:firstLine="708"/>
        <w:jc w:val="both"/>
        <w:rPr>
          <w:rFonts w:ascii="Times New Roman" w:hAnsi="Times New Roman" w:cs="Times New Roman"/>
          <w:sz w:val="24"/>
          <w:szCs w:val="24"/>
        </w:rPr>
      </w:pPr>
    </w:p>
    <w:p w14:paraId="47393437" w14:textId="549EB654" w:rsidR="003962C4" w:rsidRPr="008E1A77" w:rsidRDefault="003962C4" w:rsidP="007F346D">
      <w:pPr>
        <w:spacing w:after="0" w:line="360" w:lineRule="auto"/>
        <w:jc w:val="center"/>
        <w:rPr>
          <w:rFonts w:ascii="Times New Roman" w:hAnsi="Times New Roman" w:cs="Times New Roman"/>
          <w:b/>
          <w:bCs/>
          <w:sz w:val="28"/>
          <w:szCs w:val="28"/>
        </w:rPr>
      </w:pPr>
      <w:r w:rsidRPr="008E1A77">
        <w:rPr>
          <w:rFonts w:ascii="Times New Roman" w:hAnsi="Times New Roman" w:cs="Times New Roman"/>
          <w:b/>
          <w:bCs/>
          <w:sz w:val="28"/>
          <w:szCs w:val="28"/>
        </w:rPr>
        <w:t>Factores que se relacionan a la alfabetización digital</w:t>
      </w:r>
    </w:p>
    <w:p w14:paraId="65B2A4D2" w14:textId="429898EB" w:rsidR="001F1946" w:rsidRPr="003962C4" w:rsidRDefault="007F4DF0" w:rsidP="008E1A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literatura, los estudios sobre la evaluación del nivel de alfabetización digital de diversos sectores poblaciones han establecido, a su vez, la relación de </w:t>
      </w:r>
      <w:r w:rsidR="0028547D">
        <w:rPr>
          <w:rFonts w:ascii="Times New Roman" w:hAnsi="Times New Roman" w:cs="Times New Roman"/>
          <w:sz w:val="24"/>
          <w:szCs w:val="24"/>
        </w:rPr>
        <w:t>este</w:t>
      </w:r>
      <w:r>
        <w:rPr>
          <w:rFonts w:ascii="Times New Roman" w:hAnsi="Times New Roman" w:cs="Times New Roman"/>
          <w:sz w:val="24"/>
          <w:szCs w:val="24"/>
        </w:rPr>
        <w:t xml:space="preserve"> nivel con factores personales y contextuales. Uno de los factores más comunes ha sido el género,</w:t>
      </w:r>
      <w:r w:rsidR="001F1946">
        <w:rPr>
          <w:rFonts w:ascii="Times New Roman" w:hAnsi="Times New Roman" w:cs="Times New Roman"/>
          <w:sz w:val="24"/>
          <w:szCs w:val="24"/>
        </w:rPr>
        <w:t xml:space="preserve"> factor </w:t>
      </w:r>
      <w:r w:rsidR="00401238">
        <w:rPr>
          <w:rFonts w:ascii="Times New Roman" w:hAnsi="Times New Roman" w:cs="Times New Roman"/>
          <w:sz w:val="24"/>
          <w:szCs w:val="24"/>
        </w:rPr>
        <w:t xml:space="preserve">abordado por diversos estudios sobre la alfabetización digital; sin embargo, la evidencia de su significancia aún es inconsistente. </w:t>
      </w:r>
      <w:r w:rsidR="001F1946">
        <w:rPr>
          <w:rFonts w:ascii="Times New Roman" w:hAnsi="Times New Roman" w:cs="Times New Roman"/>
          <w:sz w:val="24"/>
          <w:szCs w:val="24"/>
        </w:rPr>
        <w:t xml:space="preserve">Investigaciones como la de </w:t>
      </w:r>
      <w:proofErr w:type="spellStart"/>
      <w:r w:rsidR="001F1946" w:rsidRPr="001F1946">
        <w:rPr>
          <w:rFonts w:ascii="Times New Roman" w:hAnsi="Times New Roman" w:cs="Times New Roman"/>
          <w:sz w:val="24"/>
          <w:szCs w:val="24"/>
        </w:rPr>
        <w:t>Siddiq</w:t>
      </w:r>
      <w:proofErr w:type="spellEnd"/>
      <w:r w:rsidR="001F1946" w:rsidRPr="001F1946">
        <w:rPr>
          <w:rFonts w:ascii="Times New Roman" w:hAnsi="Times New Roman" w:cs="Times New Roman"/>
          <w:sz w:val="24"/>
          <w:szCs w:val="24"/>
        </w:rPr>
        <w:t xml:space="preserve"> </w:t>
      </w:r>
      <w:r w:rsidR="000A19D3">
        <w:rPr>
          <w:rFonts w:ascii="Times New Roman" w:hAnsi="Times New Roman" w:cs="Times New Roman"/>
          <w:sz w:val="24"/>
          <w:szCs w:val="24"/>
        </w:rPr>
        <w:t>y</w:t>
      </w:r>
      <w:r w:rsidR="001F1946" w:rsidRPr="001F1946">
        <w:rPr>
          <w:rFonts w:ascii="Times New Roman" w:hAnsi="Times New Roman" w:cs="Times New Roman"/>
          <w:sz w:val="24"/>
          <w:szCs w:val="24"/>
        </w:rPr>
        <w:t xml:space="preserve"> </w:t>
      </w:r>
      <w:proofErr w:type="spellStart"/>
      <w:r w:rsidR="001F1946" w:rsidRPr="001F1946">
        <w:rPr>
          <w:rFonts w:ascii="Times New Roman" w:hAnsi="Times New Roman" w:cs="Times New Roman"/>
          <w:sz w:val="24"/>
          <w:szCs w:val="24"/>
        </w:rPr>
        <w:t>Scherer</w:t>
      </w:r>
      <w:proofErr w:type="spellEnd"/>
      <w:r w:rsidR="001F1946">
        <w:rPr>
          <w:rFonts w:ascii="Times New Roman" w:hAnsi="Times New Roman" w:cs="Times New Roman"/>
          <w:sz w:val="24"/>
          <w:szCs w:val="24"/>
        </w:rPr>
        <w:t xml:space="preserve"> (</w:t>
      </w:r>
      <w:r w:rsidR="001F1946" w:rsidRPr="001F1946">
        <w:rPr>
          <w:rFonts w:ascii="Times New Roman" w:hAnsi="Times New Roman" w:cs="Times New Roman"/>
          <w:sz w:val="24"/>
          <w:szCs w:val="24"/>
        </w:rPr>
        <w:t>2019</w:t>
      </w:r>
      <w:r w:rsidR="001F1946">
        <w:rPr>
          <w:rFonts w:ascii="Times New Roman" w:hAnsi="Times New Roman" w:cs="Times New Roman"/>
          <w:sz w:val="24"/>
          <w:szCs w:val="24"/>
        </w:rPr>
        <w:t>) reportaron diferencias significativas en la alfabetización digital entre estudiantes hombres y mujeres, siendo éstas quienes tuvieran un mejor desempeño en el uso de las tecnologías</w:t>
      </w:r>
      <w:r w:rsidR="00C2783C">
        <w:rPr>
          <w:rFonts w:ascii="Times New Roman" w:hAnsi="Times New Roman" w:cs="Times New Roman"/>
          <w:sz w:val="24"/>
          <w:szCs w:val="24"/>
        </w:rPr>
        <w:t>; mientras que</w:t>
      </w:r>
      <w:r w:rsidR="00AF3A04">
        <w:rPr>
          <w:rFonts w:ascii="Times New Roman" w:hAnsi="Times New Roman" w:cs="Times New Roman"/>
          <w:sz w:val="24"/>
          <w:szCs w:val="24"/>
        </w:rPr>
        <w:t xml:space="preserve"> otros </w:t>
      </w:r>
      <w:r w:rsidR="00401238">
        <w:rPr>
          <w:rFonts w:ascii="Times New Roman" w:hAnsi="Times New Roman" w:cs="Times New Roman"/>
          <w:sz w:val="24"/>
          <w:szCs w:val="24"/>
        </w:rPr>
        <w:t xml:space="preserve">estudios como el de </w:t>
      </w:r>
      <w:proofErr w:type="spellStart"/>
      <w:r w:rsidR="000A19D3" w:rsidRPr="000A19D3">
        <w:rPr>
          <w:rFonts w:ascii="Times New Roman" w:hAnsi="Times New Roman" w:cs="Times New Roman"/>
          <w:sz w:val="24"/>
          <w:szCs w:val="24"/>
        </w:rPr>
        <w:t>Argelagós</w:t>
      </w:r>
      <w:proofErr w:type="spellEnd"/>
      <w:r w:rsidR="000A19D3">
        <w:rPr>
          <w:rFonts w:ascii="Times New Roman" w:hAnsi="Times New Roman" w:cs="Times New Roman"/>
          <w:sz w:val="24"/>
          <w:szCs w:val="24"/>
        </w:rPr>
        <w:t xml:space="preserve"> y</w:t>
      </w:r>
      <w:r w:rsidR="000A19D3" w:rsidRPr="000A19D3">
        <w:rPr>
          <w:rFonts w:ascii="Times New Roman" w:hAnsi="Times New Roman" w:cs="Times New Roman"/>
          <w:sz w:val="24"/>
          <w:szCs w:val="24"/>
        </w:rPr>
        <w:t xml:space="preserve"> </w:t>
      </w:r>
      <w:proofErr w:type="spellStart"/>
      <w:r w:rsidR="000A19D3" w:rsidRPr="000A19D3">
        <w:rPr>
          <w:rFonts w:ascii="Times New Roman" w:hAnsi="Times New Roman" w:cs="Times New Roman"/>
          <w:sz w:val="24"/>
          <w:szCs w:val="24"/>
        </w:rPr>
        <w:t>Pifarré</w:t>
      </w:r>
      <w:proofErr w:type="spellEnd"/>
      <w:r w:rsidR="000A19D3">
        <w:rPr>
          <w:rFonts w:ascii="Times New Roman" w:hAnsi="Times New Roman" w:cs="Times New Roman"/>
          <w:sz w:val="24"/>
          <w:szCs w:val="24"/>
        </w:rPr>
        <w:t xml:space="preserve"> </w:t>
      </w:r>
      <w:r w:rsidR="000A19D3" w:rsidRPr="000A19D3">
        <w:rPr>
          <w:rFonts w:ascii="Times New Roman" w:hAnsi="Times New Roman" w:cs="Times New Roman"/>
          <w:sz w:val="24"/>
          <w:szCs w:val="24"/>
        </w:rPr>
        <w:t>(2017)</w:t>
      </w:r>
      <w:r w:rsidR="00401238">
        <w:rPr>
          <w:rFonts w:ascii="Times New Roman" w:hAnsi="Times New Roman" w:cs="Times New Roman"/>
          <w:sz w:val="24"/>
          <w:szCs w:val="24"/>
        </w:rPr>
        <w:t xml:space="preserve"> y </w:t>
      </w:r>
      <w:r w:rsidR="000A19D3">
        <w:rPr>
          <w:rFonts w:ascii="Times New Roman" w:hAnsi="Times New Roman" w:cs="Times New Roman"/>
          <w:sz w:val="24"/>
          <w:szCs w:val="24"/>
        </w:rPr>
        <w:t>Jan (2018)</w:t>
      </w:r>
      <w:r w:rsidR="00401238">
        <w:rPr>
          <w:rFonts w:ascii="Times New Roman" w:hAnsi="Times New Roman" w:cs="Times New Roman"/>
          <w:sz w:val="24"/>
          <w:szCs w:val="24"/>
        </w:rPr>
        <w:t xml:space="preserve"> </w:t>
      </w:r>
      <w:r w:rsidR="000A19D3">
        <w:rPr>
          <w:rFonts w:ascii="Times New Roman" w:hAnsi="Times New Roman" w:cs="Times New Roman"/>
          <w:sz w:val="24"/>
          <w:szCs w:val="24"/>
        </w:rPr>
        <w:t>encontraron</w:t>
      </w:r>
      <w:r w:rsidR="00401238">
        <w:rPr>
          <w:rFonts w:ascii="Times New Roman" w:hAnsi="Times New Roman" w:cs="Times New Roman"/>
          <w:sz w:val="24"/>
          <w:szCs w:val="24"/>
        </w:rPr>
        <w:t xml:space="preserve"> que no existe una relación significativa entre las diferencias de género y la alfabetización digital.</w:t>
      </w:r>
    </w:p>
    <w:p w14:paraId="607A06CB" w14:textId="1638ADDF" w:rsidR="00C3144D" w:rsidRPr="00C3144D" w:rsidRDefault="00C3144D" w:rsidP="008E1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4DF0">
        <w:rPr>
          <w:rFonts w:ascii="Times New Roman" w:hAnsi="Times New Roman" w:cs="Times New Roman"/>
          <w:sz w:val="24"/>
          <w:szCs w:val="24"/>
        </w:rPr>
        <w:t>Otro factor que ha sido la actitud positiva</w:t>
      </w:r>
      <w:r>
        <w:rPr>
          <w:rFonts w:ascii="Times New Roman" w:hAnsi="Times New Roman" w:cs="Times New Roman"/>
          <w:sz w:val="24"/>
          <w:szCs w:val="24"/>
        </w:rPr>
        <w:t xml:space="preserve"> hacia las TIC</w:t>
      </w:r>
      <w:r w:rsidR="007F4DF0">
        <w:rPr>
          <w:rFonts w:ascii="Times New Roman" w:hAnsi="Times New Roman" w:cs="Times New Roman"/>
          <w:sz w:val="24"/>
          <w:szCs w:val="24"/>
        </w:rPr>
        <w:t>. Esta</w:t>
      </w:r>
      <w:r>
        <w:rPr>
          <w:rFonts w:ascii="Times New Roman" w:hAnsi="Times New Roman" w:cs="Times New Roman"/>
          <w:sz w:val="24"/>
          <w:szCs w:val="24"/>
        </w:rPr>
        <w:t xml:space="preserve"> se ha relacionado con un mayor dominio de la alfabetización digital. Estudios que han abordado </w:t>
      </w:r>
      <w:r w:rsidR="004931BF">
        <w:rPr>
          <w:rFonts w:ascii="Times New Roman" w:hAnsi="Times New Roman" w:cs="Times New Roman"/>
          <w:sz w:val="24"/>
          <w:szCs w:val="24"/>
        </w:rPr>
        <w:t>su</w:t>
      </w:r>
      <w:r>
        <w:rPr>
          <w:rFonts w:ascii="Times New Roman" w:hAnsi="Times New Roman" w:cs="Times New Roman"/>
          <w:sz w:val="24"/>
          <w:szCs w:val="24"/>
        </w:rPr>
        <w:t xml:space="preserve"> relación concluyen que una actitud positiva, de interés y apertura hacia el uso de las TIC promueve el </w:t>
      </w:r>
      <w:r>
        <w:rPr>
          <w:rFonts w:ascii="Times New Roman" w:hAnsi="Times New Roman" w:cs="Times New Roman"/>
          <w:sz w:val="24"/>
          <w:szCs w:val="24"/>
        </w:rPr>
        <w:lastRenderedPageBreak/>
        <w:t>desarrollo de más competencias digitales y, por tanto, permite ubicar a los estudiantes en un mejor nivel de alfabetización digital (Centeno</w:t>
      </w:r>
      <w:r w:rsidR="007053DA">
        <w:rPr>
          <w:rFonts w:ascii="Times New Roman" w:hAnsi="Times New Roman" w:cs="Times New Roman"/>
          <w:sz w:val="24"/>
          <w:szCs w:val="24"/>
        </w:rPr>
        <w:t>-Moreno</w:t>
      </w:r>
      <w:r>
        <w:rPr>
          <w:rFonts w:ascii="Times New Roman" w:hAnsi="Times New Roman" w:cs="Times New Roman"/>
          <w:sz w:val="24"/>
          <w:szCs w:val="24"/>
        </w:rPr>
        <w:t xml:space="preserve"> y Cubo</w:t>
      </w:r>
      <w:r w:rsidR="007053DA">
        <w:rPr>
          <w:rFonts w:ascii="Times New Roman" w:hAnsi="Times New Roman" w:cs="Times New Roman"/>
          <w:sz w:val="24"/>
          <w:szCs w:val="24"/>
        </w:rPr>
        <w:t>-Delgado</w:t>
      </w:r>
      <w:r>
        <w:rPr>
          <w:rFonts w:ascii="Times New Roman" w:hAnsi="Times New Roman" w:cs="Times New Roman"/>
          <w:sz w:val="24"/>
          <w:szCs w:val="24"/>
        </w:rPr>
        <w:t>, 2013; Jan, 2017).</w:t>
      </w:r>
    </w:p>
    <w:p w14:paraId="6E21DF84" w14:textId="7F38872F" w:rsidR="00A06316" w:rsidRPr="00A06316" w:rsidRDefault="00A06316" w:rsidP="008E1A77">
      <w:pPr>
        <w:spacing w:after="0" w:line="360" w:lineRule="auto"/>
        <w:ind w:firstLine="708"/>
        <w:jc w:val="both"/>
        <w:rPr>
          <w:rFonts w:ascii="Times New Roman" w:hAnsi="Times New Roman" w:cs="Times New Roman"/>
          <w:sz w:val="28"/>
          <w:szCs w:val="28"/>
        </w:rPr>
      </w:pPr>
      <w:r>
        <w:rPr>
          <w:rFonts w:ascii="Times New Roman" w:hAnsi="Times New Roman" w:cs="Times New Roman"/>
          <w:sz w:val="24"/>
          <w:szCs w:val="24"/>
        </w:rPr>
        <w:t>El acceso a las TIC de los estudiantes y su relación con la alfabetización digital ha sido estudiado desde dos perspectivas: acceso en el hogar y acceso en la escuela. En ambos casos, la evidencia empírica ha identificado una relación significativa positiva entre</w:t>
      </w:r>
      <w:r w:rsidR="00113152">
        <w:rPr>
          <w:rFonts w:ascii="Times New Roman" w:hAnsi="Times New Roman" w:cs="Times New Roman"/>
          <w:sz w:val="24"/>
          <w:szCs w:val="24"/>
        </w:rPr>
        <w:t xml:space="preserve"> disponer y utilizar TIC como computadoras, teléfonos inteligentes, entre otros;</w:t>
      </w:r>
      <w:r>
        <w:rPr>
          <w:rFonts w:ascii="Times New Roman" w:hAnsi="Times New Roman" w:cs="Times New Roman"/>
          <w:sz w:val="24"/>
          <w:szCs w:val="24"/>
        </w:rPr>
        <w:t xml:space="preserve"> y un mejor nivel de desempeño de las competencias digitales (</w:t>
      </w:r>
      <w:r w:rsidRPr="00A06316">
        <w:rPr>
          <w:rFonts w:ascii="Times New Roman" w:hAnsi="Times New Roman" w:cs="Times New Roman"/>
          <w:sz w:val="24"/>
          <w:szCs w:val="24"/>
        </w:rPr>
        <w:t>Cabero-Almenara</w:t>
      </w:r>
      <w:r>
        <w:rPr>
          <w:rFonts w:ascii="Times New Roman" w:hAnsi="Times New Roman" w:cs="Times New Roman"/>
          <w:sz w:val="24"/>
          <w:szCs w:val="24"/>
        </w:rPr>
        <w:t>,</w:t>
      </w:r>
      <w:r w:rsidRPr="00A06316">
        <w:rPr>
          <w:rFonts w:ascii="Times New Roman" w:hAnsi="Times New Roman" w:cs="Times New Roman"/>
          <w:sz w:val="24"/>
          <w:szCs w:val="24"/>
        </w:rPr>
        <w:t xml:space="preserve"> Llorente-Cejudo, Leal</w:t>
      </w:r>
      <w:r>
        <w:rPr>
          <w:rFonts w:ascii="Times New Roman" w:hAnsi="Times New Roman" w:cs="Times New Roman"/>
          <w:sz w:val="24"/>
          <w:szCs w:val="24"/>
        </w:rPr>
        <w:t xml:space="preserve"> </w:t>
      </w:r>
      <w:r w:rsidRPr="00A06316">
        <w:rPr>
          <w:rFonts w:ascii="Times New Roman" w:hAnsi="Times New Roman" w:cs="Times New Roman"/>
          <w:sz w:val="24"/>
          <w:szCs w:val="24"/>
        </w:rPr>
        <w:t>y Andrés-Lucero</w:t>
      </w:r>
      <w:r>
        <w:rPr>
          <w:rFonts w:ascii="Times New Roman" w:hAnsi="Times New Roman" w:cs="Times New Roman"/>
          <w:sz w:val="24"/>
          <w:szCs w:val="24"/>
        </w:rPr>
        <w:t xml:space="preserve">, </w:t>
      </w:r>
      <w:r w:rsidRPr="00A06316">
        <w:rPr>
          <w:rFonts w:ascii="Times New Roman" w:hAnsi="Times New Roman" w:cs="Times New Roman"/>
          <w:sz w:val="24"/>
          <w:szCs w:val="24"/>
        </w:rPr>
        <w:t>2009</w:t>
      </w:r>
      <w:r>
        <w:rPr>
          <w:rFonts w:ascii="Times New Roman" w:hAnsi="Times New Roman" w:cs="Times New Roman"/>
          <w:sz w:val="24"/>
          <w:szCs w:val="24"/>
        </w:rPr>
        <w:t xml:space="preserve">; </w:t>
      </w:r>
      <w:r w:rsidR="00113152" w:rsidRPr="00113152">
        <w:rPr>
          <w:rFonts w:ascii="Times New Roman" w:hAnsi="Times New Roman" w:cs="Times New Roman"/>
          <w:sz w:val="24"/>
          <w:szCs w:val="24"/>
        </w:rPr>
        <w:t xml:space="preserve">Lorenz, </w:t>
      </w:r>
      <w:proofErr w:type="spellStart"/>
      <w:r w:rsidR="00113152" w:rsidRPr="00113152">
        <w:rPr>
          <w:rFonts w:ascii="Times New Roman" w:hAnsi="Times New Roman" w:cs="Times New Roman"/>
          <w:sz w:val="24"/>
          <w:szCs w:val="24"/>
        </w:rPr>
        <w:t>Eickelmann</w:t>
      </w:r>
      <w:proofErr w:type="spellEnd"/>
      <w:r w:rsidR="00113152">
        <w:rPr>
          <w:rFonts w:ascii="Times New Roman" w:hAnsi="Times New Roman" w:cs="Times New Roman"/>
          <w:sz w:val="24"/>
          <w:szCs w:val="24"/>
        </w:rPr>
        <w:t xml:space="preserve"> </w:t>
      </w:r>
      <w:r w:rsidR="00113152" w:rsidRPr="00113152">
        <w:rPr>
          <w:rFonts w:ascii="Times New Roman" w:hAnsi="Times New Roman" w:cs="Times New Roman"/>
          <w:sz w:val="24"/>
          <w:szCs w:val="24"/>
        </w:rPr>
        <w:t xml:space="preserve">y </w:t>
      </w:r>
      <w:proofErr w:type="spellStart"/>
      <w:r w:rsidR="00113152" w:rsidRPr="00113152">
        <w:rPr>
          <w:rFonts w:ascii="Times New Roman" w:hAnsi="Times New Roman" w:cs="Times New Roman"/>
          <w:sz w:val="24"/>
          <w:szCs w:val="24"/>
        </w:rPr>
        <w:t>Gerick</w:t>
      </w:r>
      <w:proofErr w:type="spellEnd"/>
      <w:r w:rsidR="00113152" w:rsidRPr="00113152">
        <w:rPr>
          <w:rFonts w:ascii="Times New Roman" w:hAnsi="Times New Roman" w:cs="Times New Roman"/>
          <w:sz w:val="24"/>
          <w:szCs w:val="24"/>
        </w:rPr>
        <w:t>, 2015</w:t>
      </w:r>
      <w:r>
        <w:rPr>
          <w:rFonts w:ascii="Times New Roman" w:hAnsi="Times New Roman" w:cs="Times New Roman"/>
          <w:sz w:val="24"/>
          <w:szCs w:val="24"/>
        </w:rPr>
        <w:t>).</w:t>
      </w:r>
    </w:p>
    <w:p w14:paraId="2BA4401C" w14:textId="0350572B" w:rsidR="003D7F1B" w:rsidRDefault="00963FC9" w:rsidP="008E1A77">
      <w:pPr>
        <w:spacing w:after="0" w:line="360" w:lineRule="auto"/>
        <w:jc w:val="both"/>
        <w:rPr>
          <w:rFonts w:ascii="Times New Roman" w:hAnsi="Times New Roman" w:cs="Times New Roman"/>
          <w:sz w:val="24"/>
          <w:szCs w:val="24"/>
        </w:rPr>
      </w:pPr>
      <w:r w:rsidRPr="00963FC9">
        <w:rPr>
          <w:rFonts w:ascii="Times New Roman" w:hAnsi="Times New Roman" w:cs="Times New Roman"/>
          <w:sz w:val="24"/>
          <w:szCs w:val="24"/>
        </w:rPr>
        <w:tab/>
      </w:r>
      <w:r w:rsidR="007F4DF0">
        <w:rPr>
          <w:rFonts w:ascii="Times New Roman" w:hAnsi="Times New Roman" w:cs="Times New Roman"/>
          <w:sz w:val="24"/>
          <w:szCs w:val="24"/>
        </w:rPr>
        <w:t xml:space="preserve">Como factores de índole personal-académico, estudios previos han abordado el aprovechamiento académico, el grado académico y la formación previa en TIC. </w:t>
      </w:r>
      <w:r>
        <w:rPr>
          <w:rFonts w:ascii="Times New Roman" w:hAnsi="Times New Roman" w:cs="Times New Roman"/>
          <w:sz w:val="24"/>
          <w:szCs w:val="24"/>
        </w:rPr>
        <w:t>El aprovechamiento académico se define como la expresión numérica mediante la cual el estudiante refleja los aprendizajes adquiridos durante su proceso formativo. Este factor se ha asociado de manera positiva al nivel de alfabetización digital, donde a mayor aprovechamiento académico, mejores son las competencias digitales de los estudiantes (Robles y Bautista, 2019).</w:t>
      </w:r>
    </w:p>
    <w:p w14:paraId="12140131" w14:textId="77A377D1" w:rsidR="00C2783C" w:rsidRDefault="00637FDA" w:rsidP="008E1A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respecto al</w:t>
      </w:r>
      <w:r w:rsidR="007F4DF0">
        <w:rPr>
          <w:rFonts w:ascii="Times New Roman" w:hAnsi="Times New Roman" w:cs="Times New Roman"/>
          <w:sz w:val="24"/>
          <w:szCs w:val="24"/>
        </w:rPr>
        <w:t xml:space="preserve"> grado escolar</w:t>
      </w:r>
      <w:r>
        <w:rPr>
          <w:rFonts w:ascii="Times New Roman" w:hAnsi="Times New Roman" w:cs="Times New Roman"/>
          <w:sz w:val="24"/>
          <w:szCs w:val="24"/>
        </w:rPr>
        <w:t xml:space="preserve">, </w:t>
      </w:r>
      <w:r w:rsidR="007F4DF0">
        <w:rPr>
          <w:rFonts w:ascii="Times New Roman" w:hAnsi="Times New Roman" w:cs="Times New Roman"/>
          <w:sz w:val="24"/>
          <w:szCs w:val="24"/>
        </w:rPr>
        <w:t xml:space="preserve">la evidencia empírica que lo aborda aún </w:t>
      </w:r>
      <w:r>
        <w:rPr>
          <w:rFonts w:ascii="Times New Roman" w:hAnsi="Times New Roman" w:cs="Times New Roman"/>
          <w:sz w:val="24"/>
          <w:szCs w:val="24"/>
        </w:rPr>
        <w:t>enfrenta</w:t>
      </w:r>
      <w:r w:rsidR="007F4DF0">
        <w:rPr>
          <w:rFonts w:ascii="Times New Roman" w:hAnsi="Times New Roman" w:cs="Times New Roman"/>
          <w:sz w:val="24"/>
          <w:szCs w:val="24"/>
        </w:rPr>
        <w:t xml:space="preserve"> discrepancias. Por ejemplo, estudios como el de Reyes-Cabrera y Quiñonez-Pech (2018) reportaron que los estudiantes de cursos adelantados demostraban un mayor dominio en el uso de las TIC que los estudiantes de cursos inferiores. A su vez, </w:t>
      </w:r>
      <w:r w:rsidR="007F4DF0" w:rsidRPr="00563042">
        <w:rPr>
          <w:rFonts w:ascii="Times New Roman" w:hAnsi="Times New Roman" w:cs="Times New Roman"/>
          <w:sz w:val="24"/>
          <w:szCs w:val="24"/>
        </w:rPr>
        <w:t xml:space="preserve">Jin, </w:t>
      </w:r>
      <w:proofErr w:type="spellStart"/>
      <w:r w:rsidR="007F4DF0" w:rsidRPr="00563042">
        <w:rPr>
          <w:rFonts w:ascii="Times New Roman" w:hAnsi="Times New Roman" w:cs="Times New Roman"/>
          <w:sz w:val="24"/>
          <w:szCs w:val="24"/>
        </w:rPr>
        <w:t>Reichert</w:t>
      </w:r>
      <w:proofErr w:type="spellEnd"/>
      <w:r w:rsidR="007F4DF0" w:rsidRPr="00563042">
        <w:rPr>
          <w:rFonts w:ascii="Times New Roman" w:hAnsi="Times New Roman" w:cs="Times New Roman"/>
          <w:sz w:val="24"/>
          <w:szCs w:val="24"/>
        </w:rPr>
        <w:t xml:space="preserve">, </w:t>
      </w:r>
      <w:proofErr w:type="spellStart"/>
      <w:r w:rsidR="007F4DF0" w:rsidRPr="00563042">
        <w:rPr>
          <w:rFonts w:ascii="Times New Roman" w:hAnsi="Times New Roman" w:cs="Times New Roman"/>
          <w:sz w:val="24"/>
          <w:szCs w:val="24"/>
        </w:rPr>
        <w:t>Cagasan</w:t>
      </w:r>
      <w:proofErr w:type="spellEnd"/>
      <w:r w:rsidR="007F4DF0" w:rsidRPr="00563042">
        <w:rPr>
          <w:rFonts w:ascii="Times New Roman" w:hAnsi="Times New Roman" w:cs="Times New Roman"/>
          <w:sz w:val="24"/>
          <w:szCs w:val="24"/>
        </w:rPr>
        <w:t xml:space="preserve">, de la Torre y </w:t>
      </w:r>
      <w:proofErr w:type="spellStart"/>
      <w:r w:rsidR="007F4DF0" w:rsidRPr="00563042">
        <w:rPr>
          <w:rFonts w:ascii="Times New Roman" w:hAnsi="Times New Roman" w:cs="Times New Roman"/>
          <w:sz w:val="24"/>
          <w:szCs w:val="24"/>
        </w:rPr>
        <w:t>Law</w:t>
      </w:r>
      <w:proofErr w:type="spellEnd"/>
      <w:r w:rsidR="002D4CE8">
        <w:rPr>
          <w:rFonts w:ascii="Times New Roman" w:hAnsi="Times New Roman" w:cs="Times New Roman"/>
          <w:sz w:val="24"/>
          <w:szCs w:val="24"/>
        </w:rPr>
        <w:t xml:space="preserve"> (</w:t>
      </w:r>
      <w:r w:rsidR="007F4DF0" w:rsidRPr="00563042">
        <w:rPr>
          <w:rFonts w:ascii="Times New Roman" w:hAnsi="Times New Roman" w:cs="Times New Roman"/>
          <w:sz w:val="24"/>
          <w:szCs w:val="24"/>
        </w:rPr>
        <w:t>2020</w:t>
      </w:r>
      <w:r w:rsidR="002D4CE8">
        <w:rPr>
          <w:rFonts w:ascii="Times New Roman" w:hAnsi="Times New Roman" w:cs="Times New Roman"/>
          <w:sz w:val="24"/>
          <w:szCs w:val="24"/>
        </w:rPr>
        <w:t>)</w:t>
      </w:r>
      <w:r w:rsidR="007F4DF0">
        <w:rPr>
          <w:rFonts w:ascii="Times New Roman" w:hAnsi="Times New Roman" w:cs="Times New Roman"/>
          <w:sz w:val="24"/>
          <w:szCs w:val="24"/>
        </w:rPr>
        <w:t xml:space="preserve"> hallaron que los estudiantes de nivel secundaria tenían un mejor nivel de alfabetización digital que los estudiantes de nivel primaria. Por otra parte, Jan (2018) reportó que no existe una relación significativa entre el grado académico de los estudiantes y sus competencias digitales.</w:t>
      </w:r>
      <w:r>
        <w:rPr>
          <w:rFonts w:ascii="Times New Roman" w:hAnsi="Times New Roman" w:cs="Times New Roman"/>
          <w:sz w:val="24"/>
          <w:szCs w:val="24"/>
        </w:rPr>
        <w:t xml:space="preserve"> Finalmente, l</w:t>
      </w:r>
      <w:r w:rsidR="00087726">
        <w:rPr>
          <w:rFonts w:ascii="Times New Roman" w:hAnsi="Times New Roman" w:cs="Times New Roman"/>
          <w:sz w:val="24"/>
          <w:szCs w:val="24"/>
        </w:rPr>
        <w:t xml:space="preserve">os cursos o la experiencia previa extraescolar que el estudiante ha recibido se ha considero otro factor relacionado a un mayor nivel de alfabetización digital. Investigaciones realizadas en un plano internacional </w:t>
      </w:r>
      <w:r w:rsidR="00087726" w:rsidRPr="00087726">
        <w:rPr>
          <w:rFonts w:ascii="Times New Roman" w:hAnsi="Times New Roman" w:cs="Times New Roman"/>
          <w:sz w:val="24"/>
          <w:szCs w:val="24"/>
        </w:rPr>
        <w:t>(</w:t>
      </w:r>
      <w:proofErr w:type="spellStart"/>
      <w:r w:rsidR="00087726" w:rsidRPr="00087726">
        <w:rPr>
          <w:rFonts w:ascii="Times New Roman" w:hAnsi="Times New Roman" w:cs="Times New Roman"/>
          <w:sz w:val="24"/>
          <w:szCs w:val="24"/>
        </w:rPr>
        <w:t>Hsu</w:t>
      </w:r>
      <w:proofErr w:type="spellEnd"/>
      <w:r w:rsidR="00087726">
        <w:rPr>
          <w:rFonts w:ascii="Times New Roman" w:hAnsi="Times New Roman" w:cs="Times New Roman"/>
          <w:sz w:val="24"/>
          <w:szCs w:val="24"/>
        </w:rPr>
        <w:t xml:space="preserve">, </w:t>
      </w:r>
      <w:proofErr w:type="spellStart"/>
      <w:r w:rsidR="00087726">
        <w:rPr>
          <w:rFonts w:ascii="Times New Roman" w:hAnsi="Times New Roman" w:cs="Times New Roman"/>
          <w:sz w:val="24"/>
          <w:szCs w:val="24"/>
        </w:rPr>
        <w:t>Hou</w:t>
      </w:r>
      <w:proofErr w:type="spellEnd"/>
      <w:r w:rsidR="00087726">
        <w:rPr>
          <w:rFonts w:ascii="Times New Roman" w:hAnsi="Times New Roman" w:cs="Times New Roman"/>
          <w:sz w:val="24"/>
          <w:szCs w:val="24"/>
        </w:rPr>
        <w:t xml:space="preserve"> y Chang, </w:t>
      </w:r>
      <w:r w:rsidR="00087726" w:rsidRPr="00087726">
        <w:rPr>
          <w:rFonts w:ascii="Times New Roman" w:hAnsi="Times New Roman" w:cs="Times New Roman"/>
          <w:sz w:val="24"/>
          <w:szCs w:val="24"/>
        </w:rPr>
        <w:t xml:space="preserve">2009; </w:t>
      </w:r>
      <w:proofErr w:type="spellStart"/>
      <w:r w:rsidR="00087726">
        <w:rPr>
          <w:rFonts w:ascii="Times New Roman" w:hAnsi="Times New Roman" w:cs="Times New Roman"/>
          <w:sz w:val="24"/>
          <w:szCs w:val="24"/>
        </w:rPr>
        <w:t>Zaman</w:t>
      </w:r>
      <w:proofErr w:type="spellEnd"/>
      <w:r w:rsidR="00087726">
        <w:rPr>
          <w:rFonts w:ascii="Times New Roman" w:hAnsi="Times New Roman" w:cs="Times New Roman"/>
          <w:sz w:val="24"/>
          <w:szCs w:val="24"/>
        </w:rPr>
        <w:t xml:space="preserve"> et al., </w:t>
      </w:r>
      <w:r w:rsidR="00087726" w:rsidRPr="00087726">
        <w:rPr>
          <w:rFonts w:ascii="Times New Roman" w:hAnsi="Times New Roman" w:cs="Times New Roman"/>
          <w:sz w:val="24"/>
          <w:szCs w:val="24"/>
        </w:rPr>
        <w:t>2000)</w:t>
      </w:r>
      <w:r w:rsidR="00087726">
        <w:rPr>
          <w:rFonts w:ascii="Times New Roman" w:hAnsi="Times New Roman" w:cs="Times New Roman"/>
          <w:sz w:val="24"/>
          <w:szCs w:val="24"/>
        </w:rPr>
        <w:t xml:space="preserve"> atribuyen a la experiencia previa computacional a mayores niveles de dominio de la competencia digital.</w:t>
      </w:r>
    </w:p>
    <w:p w14:paraId="553871C7" w14:textId="7171CC03" w:rsidR="008E1A77" w:rsidRDefault="008E1A77" w:rsidP="008E1A77">
      <w:pPr>
        <w:spacing w:after="0" w:line="360" w:lineRule="auto"/>
        <w:ind w:firstLine="708"/>
        <w:jc w:val="both"/>
        <w:rPr>
          <w:rFonts w:ascii="Times New Roman" w:hAnsi="Times New Roman" w:cs="Times New Roman"/>
          <w:sz w:val="24"/>
          <w:szCs w:val="24"/>
        </w:rPr>
      </w:pPr>
    </w:p>
    <w:p w14:paraId="35AC7E6F" w14:textId="357B3F2B" w:rsidR="008E1A77" w:rsidRDefault="008E1A77" w:rsidP="008E1A77">
      <w:pPr>
        <w:spacing w:after="0" w:line="360" w:lineRule="auto"/>
        <w:ind w:firstLine="708"/>
        <w:jc w:val="both"/>
        <w:rPr>
          <w:rFonts w:ascii="Times New Roman" w:hAnsi="Times New Roman" w:cs="Times New Roman"/>
          <w:sz w:val="24"/>
          <w:szCs w:val="24"/>
        </w:rPr>
      </w:pPr>
    </w:p>
    <w:p w14:paraId="54331C1A" w14:textId="47C9F639" w:rsidR="008E1A77" w:rsidRDefault="008E1A77" w:rsidP="008E1A77">
      <w:pPr>
        <w:spacing w:after="0" w:line="360" w:lineRule="auto"/>
        <w:ind w:firstLine="708"/>
        <w:jc w:val="both"/>
        <w:rPr>
          <w:rFonts w:ascii="Times New Roman" w:hAnsi="Times New Roman" w:cs="Times New Roman"/>
          <w:sz w:val="24"/>
          <w:szCs w:val="24"/>
        </w:rPr>
      </w:pPr>
    </w:p>
    <w:p w14:paraId="29F7CE50" w14:textId="22B2923B" w:rsidR="008E1A77" w:rsidRDefault="008E1A77" w:rsidP="008E1A77">
      <w:pPr>
        <w:spacing w:after="0" w:line="360" w:lineRule="auto"/>
        <w:ind w:firstLine="708"/>
        <w:jc w:val="both"/>
        <w:rPr>
          <w:rFonts w:ascii="Times New Roman" w:hAnsi="Times New Roman" w:cs="Times New Roman"/>
          <w:sz w:val="24"/>
          <w:szCs w:val="24"/>
        </w:rPr>
      </w:pPr>
    </w:p>
    <w:p w14:paraId="37A099A1" w14:textId="77777777" w:rsidR="008E1A77" w:rsidRPr="003962C4" w:rsidRDefault="008E1A77" w:rsidP="008E1A77">
      <w:pPr>
        <w:spacing w:after="0" w:line="360" w:lineRule="auto"/>
        <w:ind w:firstLine="708"/>
        <w:jc w:val="both"/>
        <w:rPr>
          <w:rFonts w:ascii="Times New Roman" w:hAnsi="Times New Roman" w:cs="Times New Roman"/>
          <w:sz w:val="24"/>
          <w:szCs w:val="24"/>
        </w:rPr>
      </w:pPr>
    </w:p>
    <w:p w14:paraId="5ABAE992" w14:textId="56C6D929" w:rsidR="003962C4" w:rsidRPr="004C5CDC" w:rsidRDefault="003962C4" w:rsidP="007F346D">
      <w:pPr>
        <w:spacing w:after="0" w:line="360" w:lineRule="auto"/>
        <w:jc w:val="center"/>
        <w:rPr>
          <w:rFonts w:ascii="Times New Roman" w:hAnsi="Times New Roman" w:cs="Times New Roman"/>
          <w:b/>
          <w:bCs/>
          <w:sz w:val="32"/>
          <w:szCs w:val="32"/>
        </w:rPr>
      </w:pPr>
      <w:r w:rsidRPr="004C5CDC">
        <w:rPr>
          <w:rFonts w:ascii="Times New Roman" w:hAnsi="Times New Roman" w:cs="Times New Roman"/>
          <w:b/>
          <w:bCs/>
          <w:sz w:val="32"/>
          <w:szCs w:val="32"/>
        </w:rPr>
        <w:lastRenderedPageBreak/>
        <w:t>Método</w:t>
      </w:r>
    </w:p>
    <w:p w14:paraId="17B5193F" w14:textId="7BC0CD26" w:rsidR="007321C3" w:rsidRDefault="007321C3" w:rsidP="007321C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Diseño</w:t>
      </w:r>
    </w:p>
    <w:p w14:paraId="2E8B3739" w14:textId="2732982C" w:rsidR="00D65F83" w:rsidRDefault="00D65F83" w:rsidP="008E1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Esta investigación adoptó un enfoque cuantitativo y un diseño transeccional, retrospectivo y de alcance descriptivo y correlacional para</w:t>
      </w:r>
      <w:r w:rsidR="00A967ED">
        <w:rPr>
          <w:rFonts w:ascii="Times New Roman" w:hAnsi="Times New Roman" w:cs="Times New Roman"/>
          <w:sz w:val="24"/>
          <w:szCs w:val="24"/>
        </w:rPr>
        <w:t xml:space="preserve"> determinar el nivel de alfabetización digital de los estudiantes de secundarias generales de Yucatán, México; e identificar si este nivel guarda relación significativa con factores como el género, acceso a las TIC, actitudes hacia las TIC, aprovechamiento académico, formación previa en TIC y el grado escolar</w:t>
      </w:r>
      <w:r w:rsidR="00637FDA">
        <w:rPr>
          <w:rFonts w:ascii="Times New Roman" w:hAnsi="Times New Roman" w:cs="Times New Roman"/>
          <w:sz w:val="24"/>
          <w:szCs w:val="24"/>
        </w:rPr>
        <w:t>.</w:t>
      </w:r>
    </w:p>
    <w:p w14:paraId="5B048BED" w14:textId="77777777" w:rsidR="008E1A77" w:rsidRPr="00D65F83" w:rsidRDefault="008E1A77" w:rsidP="008E1A77">
      <w:pPr>
        <w:spacing w:after="0" w:line="360" w:lineRule="auto"/>
        <w:jc w:val="both"/>
        <w:rPr>
          <w:rFonts w:ascii="Times New Roman" w:hAnsi="Times New Roman" w:cs="Times New Roman"/>
          <w:sz w:val="24"/>
          <w:szCs w:val="24"/>
        </w:rPr>
      </w:pPr>
    </w:p>
    <w:p w14:paraId="08C89234" w14:textId="4066A890" w:rsidR="00D65F83" w:rsidRDefault="00A967ED" w:rsidP="007321C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Instrumento</w:t>
      </w:r>
    </w:p>
    <w:p w14:paraId="6F4CDDB3" w14:textId="5878E8ED" w:rsidR="002F56C0" w:rsidRDefault="008D670B" w:rsidP="008E1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Como instrumento</w:t>
      </w:r>
      <w:r w:rsidR="00AC2554">
        <w:rPr>
          <w:rFonts w:ascii="Times New Roman" w:hAnsi="Times New Roman" w:cs="Times New Roman"/>
          <w:sz w:val="24"/>
          <w:szCs w:val="24"/>
        </w:rPr>
        <w:t xml:space="preserve"> para determinar el nivel de alfabetización digital</w:t>
      </w:r>
      <w:r>
        <w:rPr>
          <w:rFonts w:ascii="Times New Roman" w:hAnsi="Times New Roman" w:cs="Times New Roman"/>
          <w:sz w:val="24"/>
          <w:szCs w:val="24"/>
        </w:rPr>
        <w:t xml:space="preserve"> se utilizó una prueba de ejecución máxima, </w:t>
      </w:r>
      <w:r w:rsidR="00AC2554">
        <w:rPr>
          <w:rFonts w:ascii="Times New Roman" w:hAnsi="Times New Roman" w:cs="Times New Roman"/>
          <w:sz w:val="24"/>
          <w:szCs w:val="24"/>
        </w:rPr>
        <w:t xml:space="preserve">compuesta por 18 ítems y </w:t>
      </w:r>
      <w:r>
        <w:rPr>
          <w:rFonts w:ascii="Times New Roman" w:hAnsi="Times New Roman" w:cs="Times New Roman"/>
          <w:sz w:val="24"/>
          <w:szCs w:val="24"/>
        </w:rPr>
        <w:t xml:space="preserve">diseñada con base en las cinco áreas competenciales y 21 competencias del </w:t>
      </w:r>
      <w:proofErr w:type="spellStart"/>
      <w:r>
        <w:rPr>
          <w:rFonts w:ascii="Times New Roman" w:hAnsi="Times New Roman" w:cs="Times New Roman"/>
          <w:sz w:val="24"/>
          <w:szCs w:val="24"/>
        </w:rPr>
        <w:t>DigComp</w:t>
      </w:r>
      <w:proofErr w:type="spellEnd"/>
      <w:r>
        <w:rPr>
          <w:rFonts w:ascii="Times New Roman" w:hAnsi="Times New Roman" w:cs="Times New Roman"/>
          <w:sz w:val="24"/>
          <w:szCs w:val="24"/>
        </w:rPr>
        <w:t xml:space="preserve"> 2.1 (Carretero et al., 2017). Para la validación de ést</w:t>
      </w:r>
      <w:r w:rsidR="002F56C0">
        <w:rPr>
          <w:rFonts w:ascii="Times New Roman" w:hAnsi="Times New Roman" w:cs="Times New Roman"/>
          <w:sz w:val="24"/>
          <w:szCs w:val="24"/>
        </w:rPr>
        <w:t>a</w:t>
      </w:r>
      <w:r>
        <w:rPr>
          <w:rFonts w:ascii="Times New Roman" w:hAnsi="Times New Roman" w:cs="Times New Roman"/>
          <w:sz w:val="24"/>
          <w:szCs w:val="24"/>
        </w:rPr>
        <w:t xml:space="preserve"> se llevó a cabo un juicio de expertos. Para determinar la confiabilidad se calcularon los coeficientes de consistencia interna Kuder-Richardson y Omega de McDonald</w:t>
      </w:r>
      <w:r w:rsidR="002F56C0">
        <w:rPr>
          <w:rFonts w:ascii="Times New Roman" w:hAnsi="Times New Roman" w:cs="Times New Roman"/>
          <w:sz w:val="24"/>
          <w:szCs w:val="24"/>
        </w:rPr>
        <w:t xml:space="preserve"> con base en los resultados de la prueba piloto llevada a cabo en agosto de 2020. Los coeficientes fueron de 0.631 y 0.664, respectivamente.</w:t>
      </w:r>
    </w:p>
    <w:p w14:paraId="318CA02B" w14:textId="77777777" w:rsidR="008E1A77" w:rsidRPr="008D670B" w:rsidRDefault="008E1A77" w:rsidP="008E1A77">
      <w:pPr>
        <w:spacing w:after="0" w:line="360" w:lineRule="auto"/>
        <w:jc w:val="both"/>
        <w:rPr>
          <w:rFonts w:ascii="Times New Roman" w:hAnsi="Times New Roman" w:cs="Times New Roman"/>
          <w:sz w:val="24"/>
          <w:szCs w:val="24"/>
        </w:rPr>
      </w:pPr>
    </w:p>
    <w:p w14:paraId="745DE5CA" w14:textId="174FCABE" w:rsidR="00A967ED" w:rsidRPr="00733C8D" w:rsidRDefault="00DE7665" w:rsidP="007321C3">
      <w:pPr>
        <w:spacing w:after="0" w:line="360" w:lineRule="auto"/>
        <w:jc w:val="center"/>
        <w:rPr>
          <w:rFonts w:ascii="Times New Roman" w:hAnsi="Times New Roman" w:cs="Times New Roman"/>
          <w:b/>
          <w:bCs/>
          <w:sz w:val="28"/>
          <w:szCs w:val="28"/>
        </w:rPr>
      </w:pPr>
      <w:r w:rsidRPr="00733C8D">
        <w:rPr>
          <w:rFonts w:ascii="Times New Roman" w:hAnsi="Times New Roman" w:cs="Times New Roman"/>
          <w:b/>
          <w:bCs/>
          <w:sz w:val="28"/>
          <w:szCs w:val="28"/>
        </w:rPr>
        <w:t>Población y muestra</w:t>
      </w:r>
    </w:p>
    <w:p w14:paraId="6B218940" w14:textId="7AE963D0" w:rsidR="00DE7665" w:rsidRDefault="00DE7665" w:rsidP="008C7442">
      <w:pPr>
        <w:spacing w:after="0" w:line="360" w:lineRule="auto"/>
        <w:jc w:val="both"/>
        <w:rPr>
          <w:rFonts w:ascii="Times New Roman" w:hAnsi="Times New Roman" w:cs="Times New Roman"/>
          <w:sz w:val="24"/>
          <w:szCs w:val="24"/>
        </w:rPr>
      </w:pPr>
      <w:r w:rsidRPr="00733C8D">
        <w:rPr>
          <w:rFonts w:ascii="Times New Roman" w:hAnsi="Times New Roman" w:cs="Times New Roman"/>
          <w:sz w:val="28"/>
          <w:szCs w:val="28"/>
        </w:rPr>
        <w:tab/>
      </w:r>
      <w:r w:rsidR="008C7442" w:rsidRPr="00733C8D">
        <w:rPr>
          <w:rFonts w:ascii="Times New Roman" w:hAnsi="Times New Roman" w:cs="Times New Roman"/>
          <w:sz w:val="24"/>
          <w:szCs w:val="24"/>
        </w:rPr>
        <w:t xml:space="preserve">La población de estudio está compuesta </w:t>
      </w:r>
      <w:r w:rsidR="008E0B16">
        <w:rPr>
          <w:rFonts w:ascii="Times New Roman" w:hAnsi="Times New Roman" w:cs="Times New Roman"/>
          <w:sz w:val="24"/>
          <w:szCs w:val="24"/>
        </w:rPr>
        <w:t>los estudiantes de</w:t>
      </w:r>
      <w:r w:rsidR="008C7442" w:rsidRPr="00733C8D">
        <w:rPr>
          <w:rFonts w:ascii="Times New Roman" w:hAnsi="Times New Roman" w:cs="Times New Roman"/>
          <w:sz w:val="24"/>
          <w:szCs w:val="24"/>
        </w:rPr>
        <w:t xml:space="preserve"> secundarias públicas generales del estado de Yucatán</w:t>
      </w:r>
      <w:r w:rsidR="008E0B16">
        <w:rPr>
          <w:rFonts w:ascii="Times New Roman" w:hAnsi="Times New Roman" w:cs="Times New Roman"/>
          <w:sz w:val="24"/>
          <w:szCs w:val="24"/>
        </w:rPr>
        <w:t xml:space="preserve">. </w:t>
      </w:r>
      <w:r w:rsidR="008C7442" w:rsidRPr="00733C8D">
        <w:rPr>
          <w:rFonts w:ascii="Times New Roman" w:hAnsi="Times New Roman" w:cs="Times New Roman"/>
          <w:sz w:val="24"/>
          <w:szCs w:val="24"/>
        </w:rPr>
        <w:t>Como método de muestreo se utilizó el muestreo por cuota</w:t>
      </w:r>
      <w:r w:rsidR="005C36E0" w:rsidRPr="00733C8D">
        <w:rPr>
          <w:rFonts w:ascii="Times New Roman" w:hAnsi="Times New Roman" w:cs="Times New Roman"/>
          <w:sz w:val="24"/>
          <w:szCs w:val="24"/>
        </w:rPr>
        <w:t>s delimitado por el tiempo de la recolección</w:t>
      </w:r>
      <w:r w:rsidR="007F4DF0">
        <w:rPr>
          <w:rFonts w:ascii="Times New Roman" w:hAnsi="Times New Roman" w:cs="Times New Roman"/>
          <w:sz w:val="24"/>
          <w:szCs w:val="24"/>
        </w:rPr>
        <w:t xml:space="preserve"> </w:t>
      </w:r>
      <w:r w:rsidR="005C36E0" w:rsidRPr="00733C8D">
        <w:rPr>
          <w:rFonts w:ascii="Times New Roman" w:hAnsi="Times New Roman" w:cs="Times New Roman"/>
          <w:sz w:val="24"/>
          <w:szCs w:val="24"/>
        </w:rPr>
        <w:t>donde</w:t>
      </w:r>
      <w:r w:rsidR="007F4DF0">
        <w:rPr>
          <w:rFonts w:ascii="Times New Roman" w:hAnsi="Times New Roman" w:cs="Times New Roman"/>
          <w:sz w:val="24"/>
          <w:szCs w:val="24"/>
        </w:rPr>
        <w:t>,</w:t>
      </w:r>
      <w:r w:rsidR="005C36E0" w:rsidRPr="00733C8D">
        <w:rPr>
          <w:rFonts w:ascii="Times New Roman" w:hAnsi="Times New Roman" w:cs="Times New Roman"/>
          <w:sz w:val="24"/>
          <w:szCs w:val="24"/>
        </w:rPr>
        <w:t xml:space="preserve"> al final </w:t>
      </w:r>
      <w:r w:rsidR="007F4DF0">
        <w:rPr>
          <w:rFonts w:ascii="Times New Roman" w:hAnsi="Times New Roman" w:cs="Times New Roman"/>
          <w:sz w:val="24"/>
          <w:szCs w:val="24"/>
        </w:rPr>
        <w:t xml:space="preserve">del plazo para obtener resultados preliminares, </w:t>
      </w:r>
      <w:r w:rsidR="005C36E0" w:rsidRPr="00733C8D">
        <w:rPr>
          <w:rFonts w:ascii="Times New Roman" w:hAnsi="Times New Roman" w:cs="Times New Roman"/>
          <w:sz w:val="24"/>
          <w:szCs w:val="24"/>
        </w:rPr>
        <w:t>la muestra obtenida fue de n=83</w:t>
      </w:r>
      <w:r w:rsidR="008E0B16">
        <w:rPr>
          <w:rFonts w:ascii="Times New Roman" w:hAnsi="Times New Roman" w:cs="Times New Roman"/>
          <w:sz w:val="24"/>
          <w:szCs w:val="24"/>
        </w:rPr>
        <w:t>, de los cuales</w:t>
      </w:r>
      <w:r w:rsidR="008E0B16" w:rsidRPr="008E0B16">
        <w:rPr>
          <w:rFonts w:ascii="Times New Roman" w:hAnsi="Times New Roman" w:cs="Times New Roman"/>
          <w:sz w:val="24"/>
          <w:szCs w:val="24"/>
        </w:rPr>
        <w:t>, el 61% son mujeres y 39% hombres. Con respecto a su grado escolar, el 39% fueron estudiantes de primer año, el 20% de segundo y el 41% de tercero de secundaria.</w:t>
      </w:r>
    </w:p>
    <w:p w14:paraId="66A72CBA" w14:textId="77777777" w:rsidR="008E1A77" w:rsidRPr="008C7442" w:rsidRDefault="008E1A77" w:rsidP="008C7442">
      <w:pPr>
        <w:spacing w:after="0" w:line="360" w:lineRule="auto"/>
        <w:jc w:val="both"/>
        <w:rPr>
          <w:rFonts w:ascii="Times New Roman" w:hAnsi="Times New Roman" w:cs="Times New Roman"/>
          <w:sz w:val="24"/>
          <w:szCs w:val="24"/>
        </w:rPr>
      </w:pPr>
    </w:p>
    <w:p w14:paraId="070D61EF" w14:textId="653E27FD" w:rsidR="007321C3" w:rsidRDefault="007321C3" w:rsidP="007321C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Análisis de datos</w:t>
      </w:r>
    </w:p>
    <w:p w14:paraId="1C90F75E" w14:textId="5D808874" w:rsidR="00A967ED" w:rsidRPr="00A967ED" w:rsidRDefault="00A967ED" w:rsidP="008E1A77">
      <w:pPr>
        <w:spacing w:after="0" w:line="360" w:lineRule="auto"/>
        <w:jc w:val="both"/>
        <w:rPr>
          <w:rFonts w:ascii="Times New Roman" w:hAnsi="Times New Roman" w:cs="Times New Roman"/>
          <w:sz w:val="24"/>
          <w:szCs w:val="24"/>
        </w:rPr>
      </w:pPr>
      <w:r w:rsidRPr="00A967ED">
        <w:rPr>
          <w:rFonts w:ascii="Times New Roman" w:hAnsi="Times New Roman" w:cs="Times New Roman"/>
          <w:sz w:val="24"/>
          <w:szCs w:val="24"/>
        </w:rPr>
        <w:tab/>
        <w:t xml:space="preserve">Para </w:t>
      </w:r>
      <w:r w:rsidR="00DE7665">
        <w:rPr>
          <w:rFonts w:ascii="Times New Roman" w:hAnsi="Times New Roman" w:cs="Times New Roman"/>
          <w:sz w:val="24"/>
          <w:szCs w:val="24"/>
        </w:rPr>
        <w:t>la descripción del nivel de alfabetización digital de los estudiantes y de los factores, se llevó a cabo un análisis estadístico descriptivo mediante frecuencias y tablas. Para establecer la correlación entre el nivel de alfabetización digital y los seis factores de interés, se llevó a cabo un análisis de estadísticos analíticos mediante la ji cuadrada y coeficientes de contingencia.</w:t>
      </w:r>
    </w:p>
    <w:p w14:paraId="502D2A72" w14:textId="77777777" w:rsidR="00D65F83" w:rsidRDefault="00D65F83" w:rsidP="00D65F8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Consideraciones éticas</w:t>
      </w:r>
    </w:p>
    <w:p w14:paraId="2F84740B" w14:textId="75A4BC36" w:rsidR="003962C4" w:rsidRPr="003962C4" w:rsidRDefault="00D65F83" w:rsidP="00396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consideración de los estándares éticos de la investigación educativa de la American </w:t>
      </w:r>
      <w:proofErr w:type="spellStart"/>
      <w:r>
        <w:rPr>
          <w:rFonts w:ascii="Times New Roman" w:hAnsi="Times New Roman" w:cs="Times New Roman"/>
          <w:sz w:val="24"/>
          <w:szCs w:val="24"/>
        </w:rPr>
        <w:t>Educational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Association</w:t>
      </w:r>
      <w:proofErr w:type="spellEnd"/>
      <w:r>
        <w:rPr>
          <w:rFonts w:ascii="Times New Roman" w:hAnsi="Times New Roman" w:cs="Times New Roman"/>
          <w:sz w:val="24"/>
          <w:szCs w:val="24"/>
        </w:rPr>
        <w:t xml:space="preserve"> y de que los participantes son estudiantes menores de edad, se solicitó el consentimiento informado de los tutores de manera online.</w:t>
      </w:r>
    </w:p>
    <w:p w14:paraId="628A9039" w14:textId="77777777" w:rsidR="008E1A77" w:rsidRDefault="008E1A77" w:rsidP="007F346D">
      <w:pPr>
        <w:spacing w:after="0" w:line="360" w:lineRule="auto"/>
        <w:jc w:val="center"/>
        <w:rPr>
          <w:rFonts w:ascii="Times New Roman" w:hAnsi="Times New Roman" w:cs="Times New Roman"/>
          <w:b/>
          <w:bCs/>
          <w:sz w:val="32"/>
          <w:szCs w:val="32"/>
        </w:rPr>
      </w:pPr>
    </w:p>
    <w:p w14:paraId="076489FD" w14:textId="366BD9AD" w:rsidR="003962C4" w:rsidRPr="00520D3A" w:rsidRDefault="003962C4" w:rsidP="007F346D">
      <w:pPr>
        <w:spacing w:after="0" w:line="360" w:lineRule="auto"/>
        <w:jc w:val="center"/>
        <w:rPr>
          <w:rFonts w:ascii="Times New Roman" w:hAnsi="Times New Roman" w:cs="Times New Roman"/>
          <w:b/>
          <w:bCs/>
          <w:sz w:val="32"/>
          <w:szCs w:val="32"/>
        </w:rPr>
      </w:pPr>
      <w:r w:rsidRPr="00520D3A">
        <w:rPr>
          <w:rFonts w:ascii="Times New Roman" w:hAnsi="Times New Roman" w:cs="Times New Roman"/>
          <w:b/>
          <w:bCs/>
          <w:sz w:val="32"/>
          <w:szCs w:val="32"/>
        </w:rPr>
        <w:t>Resultados</w:t>
      </w:r>
    </w:p>
    <w:p w14:paraId="5F4A4BFA" w14:textId="1645D70C" w:rsidR="00520D3A" w:rsidRPr="008E0B16" w:rsidRDefault="00520D3A" w:rsidP="008E0B16">
      <w:pPr>
        <w:spacing w:after="0" w:line="360" w:lineRule="auto"/>
        <w:jc w:val="center"/>
        <w:rPr>
          <w:rFonts w:ascii="Times New Roman" w:hAnsi="Times New Roman" w:cs="Times New Roman"/>
          <w:b/>
          <w:bCs/>
          <w:sz w:val="28"/>
          <w:szCs w:val="28"/>
        </w:rPr>
      </w:pPr>
      <w:r w:rsidRPr="00520D3A">
        <w:rPr>
          <w:rFonts w:ascii="Times New Roman" w:hAnsi="Times New Roman" w:cs="Times New Roman"/>
          <w:b/>
          <w:bCs/>
          <w:sz w:val="28"/>
          <w:szCs w:val="28"/>
        </w:rPr>
        <w:t>Estadísticos descriptivos</w:t>
      </w:r>
    </w:p>
    <w:p w14:paraId="13AADBF3" w14:textId="0FE8FF34" w:rsidR="00520D3A" w:rsidRDefault="00520D3A" w:rsidP="008E1A7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consideración de las diferencias que existen con respecto al </w:t>
      </w:r>
      <w:r w:rsidR="0091279A">
        <w:rPr>
          <w:rFonts w:ascii="Times New Roman" w:hAnsi="Times New Roman" w:cs="Times New Roman"/>
          <w:sz w:val="24"/>
          <w:szCs w:val="24"/>
        </w:rPr>
        <w:t>aprovechamiento</w:t>
      </w:r>
      <w:r>
        <w:rPr>
          <w:rFonts w:ascii="Times New Roman" w:hAnsi="Times New Roman" w:cs="Times New Roman"/>
          <w:sz w:val="24"/>
          <w:szCs w:val="24"/>
        </w:rPr>
        <w:t xml:space="preserve"> académico de los participantes con el nivel de alfabetización digital, se consideró pertinente la descripción del promedio general de los estudiantes en el ciclo escolar previo al momento de responder la encuesta. Por lo anterior, en la Figura </w:t>
      </w:r>
      <w:r w:rsidR="008E0B16">
        <w:rPr>
          <w:rFonts w:ascii="Times New Roman" w:hAnsi="Times New Roman" w:cs="Times New Roman"/>
          <w:sz w:val="24"/>
          <w:szCs w:val="24"/>
        </w:rPr>
        <w:t>2</w:t>
      </w:r>
      <w:r>
        <w:rPr>
          <w:rFonts w:ascii="Times New Roman" w:hAnsi="Times New Roman" w:cs="Times New Roman"/>
          <w:sz w:val="24"/>
          <w:szCs w:val="24"/>
        </w:rPr>
        <w:t xml:space="preserve"> se puede observar que, en mayor proporción, los estudiantes registraron un promedio entre 81 y 90.</w:t>
      </w:r>
    </w:p>
    <w:p w14:paraId="3B3DD71F" w14:textId="77777777" w:rsidR="008E1A77" w:rsidRDefault="008E1A77" w:rsidP="008E1A77">
      <w:pPr>
        <w:spacing w:after="0"/>
        <w:rPr>
          <w:rFonts w:ascii="Times New Roman" w:hAnsi="Times New Roman" w:cs="Times New Roman"/>
          <w:b/>
          <w:bCs/>
          <w:sz w:val="24"/>
          <w:szCs w:val="24"/>
        </w:rPr>
      </w:pPr>
    </w:p>
    <w:p w14:paraId="78931A52" w14:textId="60FBE99B" w:rsidR="002C03D1" w:rsidRDefault="002C03D1" w:rsidP="008E1A77">
      <w:pPr>
        <w:jc w:val="center"/>
        <w:rPr>
          <w:rFonts w:ascii="Times New Roman" w:hAnsi="Times New Roman" w:cs="Times New Roman"/>
          <w:sz w:val="24"/>
          <w:szCs w:val="24"/>
        </w:rPr>
      </w:pPr>
      <w:r w:rsidRPr="002C03D1">
        <w:rPr>
          <w:rFonts w:ascii="Times New Roman" w:hAnsi="Times New Roman" w:cs="Times New Roman"/>
          <w:b/>
          <w:bCs/>
          <w:sz w:val="24"/>
          <w:szCs w:val="24"/>
        </w:rPr>
        <w:t>Figura 2.</w:t>
      </w:r>
      <w:r>
        <w:rPr>
          <w:rFonts w:ascii="Times New Roman" w:hAnsi="Times New Roman" w:cs="Times New Roman"/>
          <w:sz w:val="24"/>
          <w:szCs w:val="24"/>
        </w:rPr>
        <w:t xml:space="preserve"> Promedio escolar de los participantes.</w:t>
      </w:r>
    </w:p>
    <w:p w14:paraId="1CC4B4D9" w14:textId="1DFE4433" w:rsidR="00520D3A" w:rsidRPr="00525FDE" w:rsidRDefault="002D4CE8" w:rsidP="00520D3A">
      <w:pPr>
        <w:spacing w:line="360" w:lineRule="auto"/>
        <w:jc w:val="center"/>
        <w:rPr>
          <w:rFonts w:ascii="Times New Roman" w:hAnsi="Times New Roman" w:cs="Times New Roman"/>
          <w:color w:val="FFFFFF" w:themeColor="background1"/>
          <w:sz w:val="24"/>
          <w:szCs w:val="24"/>
        </w:rPr>
      </w:pPr>
      <w:r>
        <w:rPr>
          <w:rFonts w:ascii="Times New Roman" w:hAnsi="Times New Roman" w:cs="Times New Roman"/>
          <w:noProof/>
          <w:color w:val="FFFFFF" w:themeColor="background1"/>
          <w:sz w:val="24"/>
          <w:szCs w:val="24"/>
        </w:rPr>
        <w:drawing>
          <wp:inline distT="0" distB="0" distL="0" distR="0" wp14:anchorId="3E8B1BE3" wp14:editId="233F42A7">
            <wp:extent cx="3346289" cy="1905000"/>
            <wp:effectExtent l="0" t="0" r="6985" b="0"/>
            <wp:docPr id="3"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circular&#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3429805" cy="1952545"/>
                    </a:xfrm>
                    <a:prstGeom prst="rect">
                      <a:avLst/>
                    </a:prstGeom>
                  </pic:spPr>
                </pic:pic>
              </a:graphicData>
            </a:graphic>
          </wp:inline>
        </w:drawing>
      </w:r>
    </w:p>
    <w:p w14:paraId="415AABD1" w14:textId="79175A1D" w:rsidR="00520D3A" w:rsidRDefault="002C03D1" w:rsidP="008E1A77">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0403944" w14:textId="165A6ACE" w:rsidR="00520D3A" w:rsidRDefault="00520D3A" w:rsidP="008E1A7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 respecto al acceso y la frecuencia de uso de las TIC, en la Figura </w:t>
      </w:r>
      <w:r w:rsidR="008E0B16">
        <w:rPr>
          <w:rFonts w:ascii="Times New Roman" w:hAnsi="Times New Roman" w:cs="Times New Roman"/>
          <w:sz w:val="24"/>
          <w:szCs w:val="24"/>
        </w:rPr>
        <w:t>3</w:t>
      </w:r>
      <w:r>
        <w:rPr>
          <w:rFonts w:ascii="Times New Roman" w:hAnsi="Times New Roman" w:cs="Times New Roman"/>
          <w:sz w:val="24"/>
          <w:szCs w:val="24"/>
        </w:rPr>
        <w:t xml:space="preserve"> se puede apreciar la frecuencia de uso de cada variable considerada. En este sentido, se destaca que al menos dos tercios de la muestra declararon tener acceso a Internet al menos un día de la semana y más de la mitad declaró tener acceso y utilizar un Smartphone.</w:t>
      </w:r>
    </w:p>
    <w:p w14:paraId="25C00E9E" w14:textId="53FD9C90" w:rsidR="008E1A77" w:rsidRDefault="008E1A77" w:rsidP="008E1A77">
      <w:pPr>
        <w:spacing w:line="360" w:lineRule="auto"/>
        <w:jc w:val="both"/>
        <w:rPr>
          <w:rFonts w:ascii="Times New Roman" w:hAnsi="Times New Roman" w:cs="Times New Roman"/>
          <w:sz w:val="24"/>
          <w:szCs w:val="24"/>
        </w:rPr>
      </w:pPr>
    </w:p>
    <w:p w14:paraId="436C1FFF" w14:textId="261451C1" w:rsidR="008E1A77" w:rsidRDefault="008E1A77" w:rsidP="008E1A77">
      <w:pPr>
        <w:spacing w:line="360" w:lineRule="auto"/>
        <w:jc w:val="both"/>
        <w:rPr>
          <w:rFonts w:ascii="Times New Roman" w:hAnsi="Times New Roman" w:cs="Times New Roman"/>
          <w:sz w:val="24"/>
          <w:szCs w:val="24"/>
        </w:rPr>
      </w:pPr>
    </w:p>
    <w:p w14:paraId="749123F7" w14:textId="77777777" w:rsidR="008E1A77" w:rsidRDefault="008E1A77" w:rsidP="008E1A77">
      <w:pPr>
        <w:spacing w:line="360" w:lineRule="auto"/>
        <w:jc w:val="both"/>
        <w:rPr>
          <w:rFonts w:ascii="Times New Roman" w:hAnsi="Times New Roman" w:cs="Times New Roman"/>
          <w:sz w:val="24"/>
          <w:szCs w:val="24"/>
        </w:rPr>
      </w:pPr>
    </w:p>
    <w:p w14:paraId="44940285" w14:textId="1AC5D954" w:rsidR="002C03D1" w:rsidRDefault="002C03D1" w:rsidP="002C03D1">
      <w:pPr>
        <w:spacing w:line="240" w:lineRule="auto"/>
        <w:jc w:val="center"/>
        <w:rPr>
          <w:rFonts w:ascii="Times New Roman" w:hAnsi="Times New Roman" w:cs="Times New Roman"/>
          <w:sz w:val="24"/>
          <w:szCs w:val="24"/>
        </w:rPr>
      </w:pPr>
      <w:r w:rsidRPr="002C03D1">
        <w:rPr>
          <w:rFonts w:ascii="Times New Roman" w:hAnsi="Times New Roman" w:cs="Times New Roman"/>
          <w:b/>
          <w:bCs/>
          <w:sz w:val="24"/>
          <w:szCs w:val="24"/>
        </w:rPr>
        <w:lastRenderedPageBreak/>
        <w:t>Figura 3.</w:t>
      </w:r>
      <w:r>
        <w:rPr>
          <w:rFonts w:ascii="Times New Roman" w:hAnsi="Times New Roman" w:cs="Times New Roman"/>
          <w:sz w:val="24"/>
          <w:szCs w:val="24"/>
        </w:rPr>
        <w:t xml:space="preserve"> Frecuencia de uso de las TIC.</w:t>
      </w:r>
    </w:p>
    <w:p w14:paraId="1AE1DB1E" w14:textId="44F289D0" w:rsidR="00520D3A" w:rsidRDefault="002D4CE8" w:rsidP="00520D3A">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CCDB6E" wp14:editId="769FB2E0">
            <wp:extent cx="5612130" cy="2550795"/>
            <wp:effectExtent l="0" t="0" r="7620" b="1905"/>
            <wp:docPr id="4" name="Imagen 4"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612130" cy="2550795"/>
                    </a:xfrm>
                    <a:prstGeom prst="rect">
                      <a:avLst/>
                    </a:prstGeom>
                  </pic:spPr>
                </pic:pic>
              </a:graphicData>
            </a:graphic>
          </wp:inline>
        </w:drawing>
      </w:r>
    </w:p>
    <w:p w14:paraId="74C14887" w14:textId="77777777" w:rsidR="002C03D1" w:rsidRDefault="002C03D1" w:rsidP="008E1A7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B7EDBEF" w14:textId="640615E7" w:rsidR="00520D3A" w:rsidRDefault="00520D3A" w:rsidP="00520D3A">
      <w:pPr>
        <w:spacing w:line="360" w:lineRule="auto"/>
        <w:rPr>
          <w:rFonts w:ascii="Times New Roman" w:hAnsi="Times New Roman" w:cs="Times New Roman"/>
          <w:sz w:val="24"/>
          <w:szCs w:val="24"/>
        </w:rPr>
      </w:pPr>
      <w:r w:rsidRPr="00834C8A">
        <w:rPr>
          <w:rFonts w:ascii="Times New Roman" w:hAnsi="Times New Roman" w:cs="Times New Roman"/>
          <w:sz w:val="24"/>
          <w:szCs w:val="24"/>
        </w:rPr>
        <w:tab/>
        <w:t xml:space="preserve">La </w:t>
      </w:r>
      <w:r>
        <w:rPr>
          <w:rFonts w:ascii="Times New Roman" w:hAnsi="Times New Roman" w:cs="Times New Roman"/>
          <w:sz w:val="24"/>
          <w:szCs w:val="24"/>
        </w:rPr>
        <w:t xml:space="preserve">Figura </w:t>
      </w:r>
      <w:r w:rsidR="008E0B16">
        <w:rPr>
          <w:rFonts w:ascii="Times New Roman" w:hAnsi="Times New Roman" w:cs="Times New Roman"/>
          <w:sz w:val="24"/>
          <w:szCs w:val="24"/>
        </w:rPr>
        <w:t xml:space="preserve">4 </w:t>
      </w:r>
      <w:r>
        <w:rPr>
          <w:rFonts w:ascii="Times New Roman" w:hAnsi="Times New Roman" w:cs="Times New Roman"/>
          <w:sz w:val="24"/>
          <w:szCs w:val="24"/>
        </w:rPr>
        <w:t>muestra la frecuencia de la formación previa en TIC que recibieron los estudiantes. En este sentido, se observa que, en mayor proporción, los alumnos no recibieron formación previa en TIC.</w:t>
      </w:r>
    </w:p>
    <w:p w14:paraId="5883221F" w14:textId="77777777" w:rsidR="008E1A77" w:rsidRDefault="008E1A77" w:rsidP="008E1A77">
      <w:pPr>
        <w:spacing w:after="0" w:line="360" w:lineRule="auto"/>
        <w:rPr>
          <w:rFonts w:ascii="Times New Roman" w:hAnsi="Times New Roman" w:cs="Times New Roman"/>
          <w:sz w:val="24"/>
          <w:szCs w:val="24"/>
        </w:rPr>
      </w:pPr>
    </w:p>
    <w:p w14:paraId="7124965D" w14:textId="77777777" w:rsidR="002C03D1" w:rsidRPr="00834C8A" w:rsidRDefault="002C03D1" w:rsidP="002C03D1">
      <w:pPr>
        <w:spacing w:line="360" w:lineRule="auto"/>
        <w:ind w:firstLine="708"/>
        <w:jc w:val="center"/>
        <w:rPr>
          <w:rFonts w:ascii="Times New Roman" w:hAnsi="Times New Roman" w:cs="Times New Roman"/>
          <w:sz w:val="24"/>
          <w:szCs w:val="24"/>
        </w:rPr>
      </w:pPr>
      <w:r w:rsidRPr="002C03D1">
        <w:rPr>
          <w:rFonts w:ascii="Times New Roman" w:hAnsi="Times New Roman" w:cs="Times New Roman"/>
          <w:b/>
          <w:bCs/>
          <w:sz w:val="24"/>
          <w:szCs w:val="24"/>
        </w:rPr>
        <w:t>Figura 4.</w:t>
      </w:r>
      <w:r>
        <w:rPr>
          <w:rFonts w:ascii="Times New Roman" w:hAnsi="Times New Roman" w:cs="Times New Roman"/>
          <w:sz w:val="24"/>
          <w:szCs w:val="24"/>
        </w:rPr>
        <w:t xml:space="preserve"> Alfabetización digital por aprovechamiento académico.</w:t>
      </w:r>
    </w:p>
    <w:p w14:paraId="2CC833F8" w14:textId="043D0207" w:rsidR="00520D3A" w:rsidRDefault="002D4CE8" w:rsidP="00520D3A">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836916" wp14:editId="50323262">
            <wp:extent cx="4257675" cy="1943847"/>
            <wp:effectExtent l="0" t="0" r="0" b="0"/>
            <wp:docPr id="5" name="Imagen 5"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en cascad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272237" cy="1950495"/>
                    </a:xfrm>
                    <a:prstGeom prst="rect">
                      <a:avLst/>
                    </a:prstGeom>
                  </pic:spPr>
                </pic:pic>
              </a:graphicData>
            </a:graphic>
          </wp:inline>
        </w:drawing>
      </w:r>
    </w:p>
    <w:p w14:paraId="6C8AE5A8" w14:textId="3C13F8DC" w:rsidR="00520D3A" w:rsidRPr="002C03D1" w:rsidRDefault="00520D3A" w:rsidP="008E1A77">
      <w:pPr>
        <w:spacing w:after="0" w:line="360" w:lineRule="auto"/>
        <w:ind w:firstLine="708"/>
        <w:jc w:val="center"/>
        <w:rPr>
          <w:rFonts w:ascii="Times New Roman" w:hAnsi="Times New Roman" w:cs="Times New Roman"/>
          <w:sz w:val="24"/>
          <w:szCs w:val="24"/>
        </w:rPr>
      </w:pPr>
      <w:r w:rsidRPr="002C03D1">
        <w:rPr>
          <w:rFonts w:ascii="Times New Roman" w:hAnsi="Times New Roman" w:cs="Times New Roman"/>
          <w:sz w:val="24"/>
          <w:szCs w:val="24"/>
        </w:rPr>
        <w:t>F</w:t>
      </w:r>
      <w:r w:rsidR="002C03D1" w:rsidRPr="002C03D1">
        <w:rPr>
          <w:rFonts w:ascii="Times New Roman" w:hAnsi="Times New Roman" w:cs="Times New Roman"/>
          <w:sz w:val="24"/>
          <w:szCs w:val="24"/>
        </w:rPr>
        <w:t>uente: elaboración propia</w:t>
      </w:r>
    </w:p>
    <w:p w14:paraId="417ED872" w14:textId="4A4BA624" w:rsidR="00520D3A" w:rsidRDefault="00520D3A" w:rsidP="00520D3A">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Con respecto a las actitudes hacia las TIC, en la Figura </w:t>
      </w:r>
      <w:r w:rsidR="008E0B16">
        <w:rPr>
          <w:rFonts w:ascii="Times New Roman" w:hAnsi="Times New Roman" w:cs="Times New Roman"/>
          <w:sz w:val="24"/>
          <w:szCs w:val="24"/>
        </w:rPr>
        <w:t>5</w:t>
      </w:r>
      <w:r>
        <w:rPr>
          <w:rFonts w:ascii="Times New Roman" w:hAnsi="Times New Roman" w:cs="Times New Roman"/>
          <w:sz w:val="24"/>
          <w:szCs w:val="24"/>
        </w:rPr>
        <w:t xml:space="preserve"> se puede observar la frecuencia de cada ítem que evalúa este aspecto. En tal sentido, se aprecia que el 89% de los estudiantes tienen interés en aprender más sobre las TIC, el 83% considera que navegar en Internet es divertido y el 82% que las redes sociales son entretenidas. Por otra parte, el 63% declaró estar en desacuerdo con que navegar en Internet le genere ansiedad y el 70% </w:t>
      </w:r>
      <w:r>
        <w:rPr>
          <w:rFonts w:ascii="Times New Roman" w:hAnsi="Times New Roman" w:cs="Times New Roman"/>
          <w:sz w:val="24"/>
          <w:szCs w:val="24"/>
        </w:rPr>
        <w:lastRenderedPageBreak/>
        <w:t>con sentir pereza al utilizar las TIC. Por lo anterior, se evidencia que las actitudes hacia el uso de las TIC son en mayor proporción positivas.</w:t>
      </w:r>
    </w:p>
    <w:p w14:paraId="07C1209A" w14:textId="77777777" w:rsidR="008E1A77" w:rsidRDefault="008E1A77" w:rsidP="008E1A77">
      <w:pPr>
        <w:spacing w:after="0" w:line="360" w:lineRule="auto"/>
        <w:jc w:val="center"/>
        <w:rPr>
          <w:rFonts w:ascii="Times New Roman" w:hAnsi="Times New Roman" w:cs="Times New Roman"/>
          <w:b/>
          <w:bCs/>
          <w:sz w:val="24"/>
          <w:szCs w:val="24"/>
        </w:rPr>
      </w:pPr>
    </w:p>
    <w:p w14:paraId="53319934" w14:textId="73EA8A1B" w:rsidR="002C03D1" w:rsidRDefault="002C03D1" w:rsidP="002C03D1">
      <w:pPr>
        <w:spacing w:line="360" w:lineRule="auto"/>
        <w:jc w:val="center"/>
        <w:rPr>
          <w:rFonts w:ascii="Times New Roman" w:hAnsi="Times New Roman" w:cs="Times New Roman"/>
          <w:sz w:val="24"/>
          <w:szCs w:val="24"/>
        </w:rPr>
      </w:pPr>
      <w:r w:rsidRPr="002C03D1">
        <w:rPr>
          <w:rFonts w:ascii="Times New Roman" w:hAnsi="Times New Roman" w:cs="Times New Roman"/>
          <w:b/>
          <w:bCs/>
          <w:sz w:val="24"/>
          <w:szCs w:val="24"/>
        </w:rPr>
        <w:t>Figura 5.</w:t>
      </w:r>
      <w:r>
        <w:rPr>
          <w:rFonts w:ascii="Times New Roman" w:hAnsi="Times New Roman" w:cs="Times New Roman"/>
          <w:sz w:val="24"/>
          <w:szCs w:val="24"/>
        </w:rPr>
        <w:t xml:space="preserve"> Actitudes hacia las TIC.</w:t>
      </w:r>
    </w:p>
    <w:p w14:paraId="3A425280" w14:textId="001B371F" w:rsidR="00520D3A" w:rsidRDefault="002D4CE8" w:rsidP="002D4CE8">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1E5BE8" wp14:editId="348A9EAD">
            <wp:extent cx="5398936" cy="2679309"/>
            <wp:effectExtent l="0" t="0" r="0" b="6985"/>
            <wp:docPr id="6" name="Imagen 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Gráfico de barras&#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405933" cy="2682781"/>
                    </a:xfrm>
                    <a:prstGeom prst="rect">
                      <a:avLst/>
                    </a:prstGeom>
                  </pic:spPr>
                </pic:pic>
              </a:graphicData>
            </a:graphic>
          </wp:inline>
        </w:drawing>
      </w:r>
    </w:p>
    <w:p w14:paraId="7507D3DF" w14:textId="73DEED89" w:rsidR="002C03D1" w:rsidRPr="002C03D1" w:rsidRDefault="002C03D1" w:rsidP="008E1A77">
      <w:pPr>
        <w:spacing w:after="0" w:line="360" w:lineRule="auto"/>
        <w:ind w:firstLine="708"/>
        <w:jc w:val="center"/>
        <w:rPr>
          <w:rFonts w:ascii="Times New Roman" w:hAnsi="Times New Roman" w:cs="Times New Roman"/>
          <w:sz w:val="24"/>
          <w:szCs w:val="24"/>
        </w:rPr>
      </w:pPr>
      <w:r w:rsidRPr="002C03D1">
        <w:rPr>
          <w:rFonts w:ascii="Times New Roman" w:hAnsi="Times New Roman" w:cs="Times New Roman"/>
          <w:sz w:val="24"/>
          <w:szCs w:val="24"/>
        </w:rPr>
        <w:t>Fuente: elaboración propia</w:t>
      </w:r>
    </w:p>
    <w:p w14:paraId="6930E33E" w14:textId="2319E6FF" w:rsidR="00520D3A" w:rsidRDefault="00520D3A" w:rsidP="00520D3A">
      <w:pPr>
        <w:spacing w:line="360" w:lineRule="auto"/>
        <w:rPr>
          <w:rFonts w:ascii="Times New Roman" w:hAnsi="Times New Roman" w:cs="Times New Roman"/>
          <w:sz w:val="24"/>
          <w:szCs w:val="24"/>
        </w:rPr>
      </w:pPr>
      <w:r>
        <w:rPr>
          <w:rFonts w:ascii="Times New Roman" w:hAnsi="Times New Roman" w:cs="Times New Roman"/>
          <w:b/>
          <w:bCs/>
          <w:sz w:val="24"/>
          <w:szCs w:val="24"/>
        </w:rPr>
        <w:tab/>
      </w:r>
      <w:r w:rsidRPr="0040669B">
        <w:rPr>
          <w:rFonts w:ascii="Times New Roman" w:hAnsi="Times New Roman" w:cs="Times New Roman"/>
          <w:sz w:val="24"/>
          <w:szCs w:val="24"/>
        </w:rPr>
        <w:t>Con respecto al nivel de alfabetización digital de los estudiantes, éste fue evaluado mediante una prueba de 18 ítems. Con base en esta</w:t>
      </w:r>
      <w:r>
        <w:rPr>
          <w:rFonts w:ascii="Times New Roman" w:hAnsi="Times New Roman" w:cs="Times New Roman"/>
          <w:sz w:val="24"/>
          <w:szCs w:val="24"/>
        </w:rPr>
        <w:t xml:space="preserve"> y los aciertos que tuvo cada participante,</w:t>
      </w:r>
      <w:r w:rsidRPr="0040669B">
        <w:rPr>
          <w:rFonts w:ascii="Times New Roman" w:hAnsi="Times New Roman" w:cs="Times New Roman"/>
          <w:sz w:val="24"/>
          <w:szCs w:val="24"/>
        </w:rPr>
        <w:t xml:space="preserve"> </w:t>
      </w:r>
      <w:r>
        <w:rPr>
          <w:rFonts w:ascii="Times New Roman" w:hAnsi="Times New Roman" w:cs="Times New Roman"/>
          <w:sz w:val="24"/>
          <w:szCs w:val="24"/>
        </w:rPr>
        <w:t>se utilizó la siguiente escala para determinar el nivel en que los estudiantes se encontraban.</w:t>
      </w:r>
    </w:p>
    <w:p w14:paraId="33BF8274" w14:textId="77777777" w:rsidR="008E1A77" w:rsidRDefault="008E1A77" w:rsidP="008E1A77">
      <w:pPr>
        <w:spacing w:after="0" w:line="360" w:lineRule="auto"/>
        <w:rPr>
          <w:rFonts w:ascii="Times New Roman" w:hAnsi="Times New Roman" w:cs="Times New Roman"/>
          <w:sz w:val="24"/>
          <w:szCs w:val="24"/>
        </w:rPr>
      </w:pPr>
    </w:p>
    <w:p w14:paraId="4D566CD2" w14:textId="602C37AF" w:rsidR="00520D3A" w:rsidRDefault="00520D3A" w:rsidP="002C03D1">
      <w:pPr>
        <w:spacing w:after="0" w:line="360" w:lineRule="auto"/>
        <w:jc w:val="center"/>
        <w:rPr>
          <w:rFonts w:ascii="Times New Roman" w:hAnsi="Times New Roman" w:cs="Times New Roman"/>
          <w:sz w:val="24"/>
          <w:szCs w:val="24"/>
        </w:rPr>
      </w:pPr>
      <w:r w:rsidRPr="002C03D1">
        <w:rPr>
          <w:rFonts w:ascii="Times New Roman" w:hAnsi="Times New Roman" w:cs="Times New Roman"/>
          <w:b/>
          <w:bCs/>
          <w:sz w:val="24"/>
          <w:szCs w:val="24"/>
        </w:rPr>
        <w:t xml:space="preserve">Tabla </w:t>
      </w:r>
      <w:r w:rsidR="0091279A" w:rsidRPr="002C03D1">
        <w:rPr>
          <w:rFonts w:ascii="Times New Roman" w:hAnsi="Times New Roman" w:cs="Times New Roman"/>
          <w:b/>
          <w:bCs/>
          <w:sz w:val="24"/>
          <w:szCs w:val="24"/>
        </w:rPr>
        <w:t>1</w:t>
      </w:r>
      <w:r w:rsidRPr="002C03D1">
        <w:rPr>
          <w:rFonts w:ascii="Times New Roman" w:hAnsi="Times New Roman" w:cs="Times New Roman"/>
          <w:b/>
          <w:bCs/>
          <w:sz w:val="24"/>
          <w:szCs w:val="24"/>
        </w:rPr>
        <w:t>.</w:t>
      </w:r>
      <w:r w:rsidR="002C03D1">
        <w:rPr>
          <w:rFonts w:ascii="Times New Roman" w:hAnsi="Times New Roman" w:cs="Times New Roman"/>
          <w:sz w:val="24"/>
          <w:szCs w:val="24"/>
        </w:rPr>
        <w:t xml:space="preserve"> </w:t>
      </w:r>
      <w:r>
        <w:rPr>
          <w:rFonts w:ascii="Times New Roman" w:hAnsi="Times New Roman" w:cs="Times New Roman"/>
          <w:sz w:val="24"/>
          <w:szCs w:val="24"/>
        </w:rPr>
        <w:t>Niveles de Alfabetización Digital</w:t>
      </w:r>
    </w:p>
    <w:tbl>
      <w:tblPr>
        <w:tblStyle w:val="Tablaconcuadrcula"/>
        <w:tblW w:w="0" w:type="auto"/>
        <w:jc w:val="center"/>
        <w:tblLook w:val="04A0" w:firstRow="1" w:lastRow="0" w:firstColumn="1" w:lastColumn="0" w:noHBand="0" w:noVBand="1"/>
      </w:tblPr>
      <w:tblGrid>
        <w:gridCol w:w="1241"/>
        <w:gridCol w:w="2943"/>
        <w:gridCol w:w="1486"/>
      </w:tblGrid>
      <w:tr w:rsidR="00520D3A" w14:paraId="5DE6C62B" w14:textId="77777777" w:rsidTr="008E1A77">
        <w:trPr>
          <w:jc w:val="center"/>
        </w:trPr>
        <w:tc>
          <w:tcPr>
            <w:tcW w:w="1241" w:type="dxa"/>
          </w:tcPr>
          <w:p w14:paraId="079986B7" w14:textId="77777777" w:rsidR="00520D3A" w:rsidRDefault="00520D3A" w:rsidP="00A47C39">
            <w:pPr>
              <w:rPr>
                <w:rFonts w:ascii="Times New Roman" w:hAnsi="Times New Roman" w:cs="Times New Roman"/>
                <w:sz w:val="24"/>
                <w:szCs w:val="24"/>
              </w:rPr>
            </w:pPr>
            <w:r>
              <w:rPr>
                <w:rFonts w:ascii="Times New Roman" w:hAnsi="Times New Roman" w:cs="Times New Roman"/>
                <w:sz w:val="24"/>
                <w:szCs w:val="24"/>
              </w:rPr>
              <w:t>Nivel</w:t>
            </w:r>
          </w:p>
        </w:tc>
        <w:tc>
          <w:tcPr>
            <w:tcW w:w="2943" w:type="dxa"/>
          </w:tcPr>
          <w:p w14:paraId="27D1C677" w14:textId="77777777" w:rsidR="00520D3A" w:rsidRDefault="00520D3A" w:rsidP="00A47C39">
            <w:pPr>
              <w:jc w:val="center"/>
              <w:rPr>
                <w:rFonts w:ascii="Times New Roman" w:hAnsi="Times New Roman" w:cs="Times New Roman"/>
                <w:sz w:val="24"/>
                <w:szCs w:val="24"/>
              </w:rPr>
            </w:pPr>
            <w:r>
              <w:rPr>
                <w:rFonts w:ascii="Times New Roman" w:hAnsi="Times New Roman" w:cs="Times New Roman"/>
                <w:sz w:val="24"/>
                <w:szCs w:val="24"/>
              </w:rPr>
              <w:t>Aciertos</w:t>
            </w:r>
          </w:p>
        </w:tc>
        <w:tc>
          <w:tcPr>
            <w:tcW w:w="1486" w:type="dxa"/>
          </w:tcPr>
          <w:p w14:paraId="35B78E9C" w14:textId="77777777" w:rsidR="00520D3A" w:rsidRDefault="00520D3A" w:rsidP="00A47C39">
            <w:pPr>
              <w:jc w:val="center"/>
              <w:rPr>
                <w:rFonts w:ascii="Times New Roman" w:hAnsi="Times New Roman" w:cs="Times New Roman"/>
                <w:sz w:val="24"/>
                <w:szCs w:val="24"/>
              </w:rPr>
            </w:pPr>
            <w:r>
              <w:rPr>
                <w:rFonts w:ascii="Times New Roman" w:hAnsi="Times New Roman" w:cs="Times New Roman"/>
                <w:sz w:val="24"/>
                <w:szCs w:val="24"/>
              </w:rPr>
              <w:t>Total</w:t>
            </w:r>
          </w:p>
        </w:tc>
      </w:tr>
      <w:tr w:rsidR="00520D3A" w14:paraId="2ED80599" w14:textId="77777777" w:rsidTr="008E1A77">
        <w:trPr>
          <w:jc w:val="center"/>
        </w:trPr>
        <w:tc>
          <w:tcPr>
            <w:tcW w:w="1241" w:type="dxa"/>
          </w:tcPr>
          <w:p w14:paraId="794D551B" w14:textId="77777777" w:rsidR="00520D3A" w:rsidRDefault="00520D3A" w:rsidP="00A47C39">
            <w:pPr>
              <w:rPr>
                <w:rFonts w:ascii="Times New Roman" w:hAnsi="Times New Roman" w:cs="Times New Roman"/>
                <w:sz w:val="24"/>
                <w:szCs w:val="24"/>
              </w:rPr>
            </w:pPr>
            <w:r>
              <w:rPr>
                <w:rFonts w:ascii="Times New Roman" w:hAnsi="Times New Roman" w:cs="Times New Roman"/>
                <w:sz w:val="24"/>
                <w:szCs w:val="24"/>
              </w:rPr>
              <w:t>Bajo</w:t>
            </w:r>
          </w:p>
        </w:tc>
        <w:tc>
          <w:tcPr>
            <w:tcW w:w="2943" w:type="dxa"/>
          </w:tcPr>
          <w:p w14:paraId="26C6E5D2" w14:textId="77777777" w:rsidR="00520D3A" w:rsidRDefault="00520D3A" w:rsidP="00A47C39">
            <w:pPr>
              <w:jc w:val="center"/>
              <w:rPr>
                <w:rFonts w:ascii="Times New Roman" w:hAnsi="Times New Roman" w:cs="Times New Roman"/>
                <w:sz w:val="24"/>
                <w:szCs w:val="24"/>
              </w:rPr>
            </w:pPr>
            <w:r>
              <w:rPr>
                <w:rFonts w:ascii="Times New Roman" w:hAnsi="Times New Roman" w:cs="Times New Roman"/>
                <w:sz w:val="24"/>
                <w:szCs w:val="24"/>
              </w:rPr>
              <w:t>Entre 0 y 6</w:t>
            </w:r>
          </w:p>
        </w:tc>
        <w:tc>
          <w:tcPr>
            <w:tcW w:w="1486" w:type="dxa"/>
          </w:tcPr>
          <w:p w14:paraId="376B6A41" w14:textId="77777777" w:rsidR="00520D3A" w:rsidRDefault="00520D3A" w:rsidP="00A47C39">
            <w:pPr>
              <w:jc w:val="center"/>
              <w:rPr>
                <w:rFonts w:ascii="Times New Roman" w:hAnsi="Times New Roman" w:cs="Times New Roman"/>
                <w:sz w:val="24"/>
                <w:szCs w:val="24"/>
              </w:rPr>
            </w:pPr>
            <w:r>
              <w:rPr>
                <w:rFonts w:ascii="Times New Roman" w:hAnsi="Times New Roman" w:cs="Times New Roman"/>
                <w:sz w:val="24"/>
                <w:szCs w:val="24"/>
              </w:rPr>
              <w:t>25</w:t>
            </w:r>
          </w:p>
        </w:tc>
      </w:tr>
      <w:tr w:rsidR="00520D3A" w14:paraId="3CFFD19E" w14:textId="77777777" w:rsidTr="008E1A77">
        <w:trPr>
          <w:jc w:val="center"/>
        </w:trPr>
        <w:tc>
          <w:tcPr>
            <w:tcW w:w="1241" w:type="dxa"/>
          </w:tcPr>
          <w:p w14:paraId="305B8B16" w14:textId="77777777" w:rsidR="00520D3A" w:rsidRDefault="00520D3A" w:rsidP="00A47C39">
            <w:pPr>
              <w:rPr>
                <w:rFonts w:ascii="Times New Roman" w:hAnsi="Times New Roman" w:cs="Times New Roman"/>
                <w:sz w:val="24"/>
                <w:szCs w:val="24"/>
              </w:rPr>
            </w:pPr>
            <w:r>
              <w:rPr>
                <w:rFonts w:ascii="Times New Roman" w:hAnsi="Times New Roman" w:cs="Times New Roman"/>
                <w:sz w:val="24"/>
                <w:szCs w:val="24"/>
              </w:rPr>
              <w:t>Medio</w:t>
            </w:r>
          </w:p>
        </w:tc>
        <w:tc>
          <w:tcPr>
            <w:tcW w:w="2943" w:type="dxa"/>
          </w:tcPr>
          <w:p w14:paraId="42F38FED" w14:textId="77777777" w:rsidR="00520D3A" w:rsidRDefault="00520D3A" w:rsidP="00A47C39">
            <w:pPr>
              <w:jc w:val="center"/>
              <w:rPr>
                <w:rFonts w:ascii="Times New Roman" w:hAnsi="Times New Roman" w:cs="Times New Roman"/>
                <w:sz w:val="24"/>
                <w:szCs w:val="24"/>
              </w:rPr>
            </w:pPr>
            <w:r>
              <w:rPr>
                <w:rFonts w:ascii="Times New Roman" w:hAnsi="Times New Roman" w:cs="Times New Roman"/>
                <w:sz w:val="24"/>
                <w:szCs w:val="24"/>
              </w:rPr>
              <w:t>Entre 7 y 12</w:t>
            </w:r>
          </w:p>
        </w:tc>
        <w:tc>
          <w:tcPr>
            <w:tcW w:w="1486" w:type="dxa"/>
          </w:tcPr>
          <w:p w14:paraId="14E55523" w14:textId="77777777" w:rsidR="00520D3A" w:rsidRDefault="00520D3A" w:rsidP="00A47C39">
            <w:pPr>
              <w:jc w:val="center"/>
              <w:rPr>
                <w:rFonts w:ascii="Times New Roman" w:hAnsi="Times New Roman" w:cs="Times New Roman"/>
                <w:sz w:val="24"/>
                <w:szCs w:val="24"/>
              </w:rPr>
            </w:pPr>
            <w:r>
              <w:rPr>
                <w:rFonts w:ascii="Times New Roman" w:hAnsi="Times New Roman" w:cs="Times New Roman"/>
                <w:sz w:val="24"/>
                <w:szCs w:val="24"/>
              </w:rPr>
              <w:t>58</w:t>
            </w:r>
          </w:p>
        </w:tc>
      </w:tr>
      <w:tr w:rsidR="00520D3A" w14:paraId="6696C5F3" w14:textId="77777777" w:rsidTr="008E1A77">
        <w:trPr>
          <w:jc w:val="center"/>
        </w:trPr>
        <w:tc>
          <w:tcPr>
            <w:tcW w:w="1241" w:type="dxa"/>
          </w:tcPr>
          <w:p w14:paraId="3D197330" w14:textId="77777777" w:rsidR="00520D3A" w:rsidRDefault="00520D3A" w:rsidP="00A47C39">
            <w:pPr>
              <w:rPr>
                <w:rFonts w:ascii="Times New Roman" w:hAnsi="Times New Roman" w:cs="Times New Roman"/>
                <w:sz w:val="24"/>
                <w:szCs w:val="24"/>
              </w:rPr>
            </w:pPr>
            <w:r>
              <w:rPr>
                <w:rFonts w:ascii="Times New Roman" w:hAnsi="Times New Roman" w:cs="Times New Roman"/>
                <w:sz w:val="24"/>
                <w:szCs w:val="24"/>
              </w:rPr>
              <w:t>Alto</w:t>
            </w:r>
          </w:p>
        </w:tc>
        <w:tc>
          <w:tcPr>
            <w:tcW w:w="2943" w:type="dxa"/>
          </w:tcPr>
          <w:p w14:paraId="1464DBA5" w14:textId="77777777" w:rsidR="00520D3A" w:rsidRDefault="00520D3A" w:rsidP="00A47C39">
            <w:pPr>
              <w:jc w:val="center"/>
              <w:rPr>
                <w:rFonts w:ascii="Times New Roman" w:hAnsi="Times New Roman" w:cs="Times New Roman"/>
                <w:sz w:val="24"/>
                <w:szCs w:val="24"/>
              </w:rPr>
            </w:pPr>
            <w:r>
              <w:rPr>
                <w:rFonts w:ascii="Times New Roman" w:hAnsi="Times New Roman" w:cs="Times New Roman"/>
                <w:sz w:val="24"/>
                <w:szCs w:val="24"/>
              </w:rPr>
              <w:t>Entre 13 y 18</w:t>
            </w:r>
          </w:p>
        </w:tc>
        <w:tc>
          <w:tcPr>
            <w:tcW w:w="1486" w:type="dxa"/>
          </w:tcPr>
          <w:p w14:paraId="7C4B0F4C" w14:textId="77777777" w:rsidR="00520D3A" w:rsidRDefault="00520D3A" w:rsidP="00A47C39">
            <w:pPr>
              <w:jc w:val="center"/>
              <w:rPr>
                <w:rFonts w:ascii="Times New Roman" w:hAnsi="Times New Roman" w:cs="Times New Roman"/>
                <w:sz w:val="24"/>
                <w:szCs w:val="24"/>
              </w:rPr>
            </w:pPr>
            <w:r>
              <w:rPr>
                <w:rFonts w:ascii="Times New Roman" w:hAnsi="Times New Roman" w:cs="Times New Roman"/>
                <w:sz w:val="24"/>
                <w:szCs w:val="24"/>
              </w:rPr>
              <w:t>0</w:t>
            </w:r>
          </w:p>
        </w:tc>
      </w:tr>
    </w:tbl>
    <w:p w14:paraId="4134F87C" w14:textId="22074C86" w:rsidR="00520D3A" w:rsidRDefault="004931BF" w:rsidP="002C03D1">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82D7488" w14:textId="3C18643B" w:rsidR="00520D3A" w:rsidRDefault="00520D3A" w:rsidP="00520D3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La Tabla </w:t>
      </w:r>
      <w:r w:rsidR="0091279A">
        <w:rPr>
          <w:rFonts w:ascii="Times New Roman" w:hAnsi="Times New Roman" w:cs="Times New Roman"/>
          <w:sz w:val="24"/>
          <w:szCs w:val="24"/>
        </w:rPr>
        <w:t>1</w:t>
      </w:r>
      <w:r>
        <w:rPr>
          <w:rFonts w:ascii="Times New Roman" w:hAnsi="Times New Roman" w:cs="Times New Roman"/>
          <w:sz w:val="24"/>
          <w:szCs w:val="24"/>
        </w:rPr>
        <w:t xml:space="preserve"> evidencia que el 70% de los estudiantes tienen un nivel intermedio de alfabetización digital.</w:t>
      </w:r>
    </w:p>
    <w:p w14:paraId="0ECA0BA5" w14:textId="782D751B" w:rsidR="008E1A77" w:rsidRDefault="008E1A77" w:rsidP="00520D3A">
      <w:pPr>
        <w:spacing w:line="360" w:lineRule="auto"/>
        <w:rPr>
          <w:rFonts w:ascii="Times New Roman" w:hAnsi="Times New Roman" w:cs="Times New Roman"/>
          <w:sz w:val="24"/>
          <w:szCs w:val="24"/>
        </w:rPr>
      </w:pPr>
    </w:p>
    <w:p w14:paraId="02F2878C" w14:textId="77777777" w:rsidR="008E1A77" w:rsidRDefault="008E1A77" w:rsidP="00520D3A">
      <w:pPr>
        <w:spacing w:line="360" w:lineRule="auto"/>
        <w:rPr>
          <w:rFonts w:ascii="Times New Roman" w:hAnsi="Times New Roman" w:cs="Times New Roman"/>
          <w:sz w:val="24"/>
          <w:szCs w:val="24"/>
        </w:rPr>
      </w:pPr>
    </w:p>
    <w:p w14:paraId="05DFE8A1" w14:textId="5307E582" w:rsidR="00520D3A" w:rsidRDefault="00520D3A" w:rsidP="00520D3A">
      <w:pPr>
        <w:spacing w:after="0" w:line="360" w:lineRule="auto"/>
        <w:jc w:val="center"/>
        <w:rPr>
          <w:rFonts w:ascii="Times New Roman" w:hAnsi="Times New Roman" w:cs="Times New Roman"/>
          <w:b/>
          <w:bCs/>
          <w:sz w:val="28"/>
          <w:szCs w:val="28"/>
        </w:rPr>
      </w:pPr>
      <w:r w:rsidRPr="00520D3A">
        <w:rPr>
          <w:rFonts w:ascii="Times New Roman" w:hAnsi="Times New Roman" w:cs="Times New Roman"/>
          <w:b/>
          <w:bCs/>
          <w:sz w:val="28"/>
          <w:szCs w:val="28"/>
        </w:rPr>
        <w:lastRenderedPageBreak/>
        <w:t>Estadísticos analíticos</w:t>
      </w:r>
    </w:p>
    <w:p w14:paraId="67413D4C" w14:textId="128546B6" w:rsidR="005F3DC0" w:rsidRPr="00E615DF" w:rsidRDefault="0091279A" w:rsidP="005F3DC0">
      <w:pPr>
        <w:spacing w:line="360" w:lineRule="auto"/>
        <w:ind w:firstLine="708"/>
      </w:pPr>
      <w:r>
        <w:rPr>
          <w:rFonts w:ascii="Times New Roman" w:hAnsi="Times New Roman" w:cs="Times New Roman"/>
          <w:sz w:val="24"/>
          <w:szCs w:val="24"/>
        </w:rPr>
        <w:t>Para identificar si existe</w:t>
      </w:r>
      <w:r w:rsidRPr="00BE6356">
        <w:rPr>
          <w:rFonts w:ascii="Times New Roman" w:hAnsi="Times New Roman" w:cs="Times New Roman"/>
          <w:sz w:val="24"/>
          <w:szCs w:val="24"/>
        </w:rPr>
        <w:t xml:space="preserve"> relación significativa entre el nivel de alfabetización digital </w:t>
      </w:r>
      <w:r w:rsidR="005F3DC0">
        <w:rPr>
          <w:rFonts w:ascii="Times New Roman" w:hAnsi="Times New Roman" w:cs="Times New Roman"/>
          <w:sz w:val="24"/>
          <w:szCs w:val="24"/>
        </w:rPr>
        <w:t>y variables nominales como el género y la formación previa en TIC</w:t>
      </w:r>
      <w:r>
        <w:rPr>
          <w:rFonts w:ascii="Times New Roman" w:hAnsi="Times New Roman" w:cs="Times New Roman"/>
          <w:sz w:val="24"/>
          <w:szCs w:val="24"/>
        </w:rPr>
        <w:t xml:space="preserve">, se realizó un análisis </w:t>
      </w:r>
      <w:r w:rsidR="005F3DC0">
        <w:rPr>
          <w:rFonts w:ascii="Times New Roman" w:hAnsi="Times New Roman" w:cs="Times New Roman"/>
          <w:sz w:val="24"/>
          <w:szCs w:val="24"/>
        </w:rPr>
        <w:t>mediante la ji cuadrada</w:t>
      </w:r>
      <w:r>
        <w:rPr>
          <w:rFonts w:ascii="Times New Roman" w:hAnsi="Times New Roman" w:cs="Times New Roman"/>
          <w:sz w:val="24"/>
          <w:szCs w:val="24"/>
        </w:rPr>
        <w:t xml:space="preserve">. En la </w:t>
      </w:r>
      <w:r w:rsidR="005F3DC0">
        <w:rPr>
          <w:rFonts w:ascii="Times New Roman" w:hAnsi="Times New Roman" w:cs="Times New Roman"/>
          <w:sz w:val="24"/>
          <w:szCs w:val="24"/>
        </w:rPr>
        <w:t>Tabla 2</w:t>
      </w:r>
      <w:r>
        <w:rPr>
          <w:rFonts w:ascii="Times New Roman" w:hAnsi="Times New Roman" w:cs="Times New Roman"/>
          <w:sz w:val="24"/>
          <w:szCs w:val="24"/>
        </w:rPr>
        <w:t xml:space="preserve"> se observa que no hay diferencias significativas</w:t>
      </w:r>
      <w:r w:rsidR="005F3DC0">
        <w:rPr>
          <w:rFonts w:ascii="Times New Roman" w:hAnsi="Times New Roman" w:cs="Times New Roman"/>
          <w:sz w:val="24"/>
          <w:szCs w:val="24"/>
        </w:rPr>
        <w:t xml:space="preserve"> entre los participantes de género masculino y femenino</w:t>
      </w:r>
      <w:r>
        <w:rPr>
          <w:rFonts w:ascii="Times New Roman" w:hAnsi="Times New Roman" w:cs="Times New Roman"/>
          <w:sz w:val="24"/>
          <w:szCs w:val="24"/>
        </w:rPr>
        <w:t xml:space="preserve"> (ꭓ</w:t>
      </w:r>
      <w:r w:rsidRPr="002672D5">
        <w:rPr>
          <w:rFonts w:ascii="Times New Roman" w:hAnsi="Times New Roman" w:cs="Times New Roman"/>
          <w:sz w:val="24"/>
          <w:szCs w:val="24"/>
          <w:vertAlign w:val="superscript"/>
        </w:rPr>
        <w:t>2</w:t>
      </w:r>
      <w:r>
        <w:rPr>
          <w:rFonts w:ascii="Times New Roman" w:hAnsi="Times New Roman" w:cs="Times New Roman"/>
          <w:sz w:val="24"/>
          <w:szCs w:val="24"/>
        </w:rPr>
        <w:t>=.0316, p= .859).</w:t>
      </w:r>
      <w:r w:rsidR="005F3DC0">
        <w:rPr>
          <w:rFonts w:ascii="Times New Roman" w:hAnsi="Times New Roman" w:cs="Times New Roman"/>
          <w:sz w:val="24"/>
          <w:szCs w:val="24"/>
        </w:rPr>
        <w:t xml:space="preserve"> Con respecto a la formación previa, se encontró que la única relación significativa que existe es entre el nivel de alfabetización digital y la formación previa extraescolar. </w:t>
      </w:r>
    </w:p>
    <w:p w14:paraId="3DE27010" w14:textId="21D496B6" w:rsidR="005F3DC0" w:rsidRDefault="005F3DC0" w:rsidP="002C03D1">
      <w:pPr>
        <w:spacing w:line="240" w:lineRule="auto"/>
        <w:jc w:val="center"/>
        <w:rPr>
          <w:rFonts w:ascii="Times New Roman" w:hAnsi="Times New Roman" w:cs="Times New Roman"/>
          <w:sz w:val="24"/>
          <w:szCs w:val="24"/>
        </w:rPr>
      </w:pPr>
      <w:r w:rsidRPr="002C03D1">
        <w:rPr>
          <w:rFonts w:ascii="Times New Roman" w:hAnsi="Times New Roman" w:cs="Times New Roman"/>
          <w:b/>
          <w:bCs/>
          <w:sz w:val="24"/>
          <w:szCs w:val="24"/>
        </w:rPr>
        <w:t>Tabla 2</w:t>
      </w:r>
      <w:r w:rsidR="002C03D1" w:rsidRPr="002C03D1">
        <w:rPr>
          <w:rFonts w:ascii="Times New Roman" w:hAnsi="Times New Roman" w:cs="Times New Roman"/>
          <w:b/>
          <w:bCs/>
          <w:sz w:val="24"/>
          <w:szCs w:val="24"/>
        </w:rPr>
        <w:t>.</w:t>
      </w:r>
      <w:r w:rsidR="002C03D1">
        <w:rPr>
          <w:rFonts w:ascii="Times New Roman" w:hAnsi="Times New Roman" w:cs="Times New Roman"/>
          <w:sz w:val="24"/>
          <w:szCs w:val="24"/>
        </w:rPr>
        <w:t xml:space="preserve"> </w:t>
      </w:r>
      <w:r>
        <w:rPr>
          <w:rFonts w:ascii="Times New Roman" w:hAnsi="Times New Roman" w:cs="Times New Roman"/>
          <w:sz w:val="24"/>
          <w:szCs w:val="24"/>
        </w:rPr>
        <w:t>Relación con el género y la formación previa en TIC</w:t>
      </w:r>
    </w:p>
    <w:tbl>
      <w:tblPr>
        <w:tblStyle w:val="Tablaconcuadrcula"/>
        <w:tblW w:w="0" w:type="auto"/>
        <w:jc w:val="center"/>
        <w:tblLook w:val="04A0" w:firstRow="1" w:lastRow="0" w:firstColumn="1" w:lastColumn="0" w:noHBand="0" w:noVBand="1"/>
      </w:tblPr>
      <w:tblGrid>
        <w:gridCol w:w="704"/>
        <w:gridCol w:w="1594"/>
        <w:gridCol w:w="958"/>
        <w:gridCol w:w="1134"/>
        <w:gridCol w:w="992"/>
      </w:tblGrid>
      <w:tr w:rsidR="008E0B16" w14:paraId="2FC22FC1" w14:textId="77777777" w:rsidTr="008E1A77">
        <w:trPr>
          <w:jc w:val="center"/>
        </w:trPr>
        <w:tc>
          <w:tcPr>
            <w:tcW w:w="2298" w:type="dxa"/>
            <w:gridSpan w:val="2"/>
          </w:tcPr>
          <w:p w14:paraId="64C66E2C" w14:textId="4947F51F" w:rsidR="008E0B16" w:rsidRDefault="005F3DC0" w:rsidP="005F3DC0">
            <w:pPr>
              <w:rPr>
                <w:rFonts w:ascii="Times New Roman" w:hAnsi="Times New Roman" w:cs="Times New Roman"/>
                <w:sz w:val="24"/>
                <w:szCs w:val="24"/>
              </w:rPr>
            </w:pPr>
            <w:r>
              <w:rPr>
                <w:rFonts w:ascii="Times New Roman" w:hAnsi="Times New Roman" w:cs="Times New Roman"/>
                <w:sz w:val="24"/>
                <w:szCs w:val="24"/>
              </w:rPr>
              <w:t>Factores</w:t>
            </w:r>
          </w:p>
        </w:tc>
        <w:tc>
          <w:tcPr>
            <w:tcW w:w="958" w:type="dxa"/>
          </w:tcPr>
          <w:p w14:paraId="47FC24BB" w14:textId="77777777" w:rsidR="008E0B16" w:rsidRDefault="008E0B16" w:rsidP="005F3DC0">
            <w:pPr>
              <w:rPr>
                <w:rFonts w:ascii="Times New Roman" w:hAnsi="Times New Roman" w:cs="Times New Roman"/>
                <w:sz w:val="24"/>
                <w:szCs w:val="24"/>
              </w:rPr>
            </w:pPr>
          </w:p>
        </w:tc>
        <w:tc>
          <w:tcPr>
            <w:tcW w:w="1134" w:type="dxa"/>
          </w:tcPr>
          <w:p w14:paraId="2B7D7A2F" w14:textId="7085618C" w:rsidR="008E0B16" w:rsidRDefault="008E0B16" w:rsidP="005F3DC0">
            <w:pPr>
              <w:jc w:val="center"/>
              <w:rPr>
                <w:rFonts w:ascii="Times New Roman" w:hAnsi="Times New Roman" w:cs="Times New Roman"/>
                <w:sz w:val="24"/>
                <w:szCs w:val="24"/>
              </w:rPr>
            </w:pPr>
            <w:r>
              <w:rPr>
                <w:rFonts w:ascii="Times New Roman" w:hAnsi="Times New Roman" w:cs="Times New Roman"/>
                <w:sz w:val="24"/>
                <w:szCs w:val="24"/>
              </w:rPr>
              <w:t>ꭓ</w:t>
            </w:r>
            <w:r w:rsidRPr="002672D5">
              <w:rPr>
                <w:rFonts w:ascii="Times New Roman" w:hAnsi="Times New Roman" w:cs="Times New Roman"/>
                <w:sz w:val="24"/>
                <w:szCs w:val="24"/>
                <w:vertAlign w:val="superscript"/>
              </w:rPr>
              <w:t>2</w:t>
            </w:r>
          </w:p>
        </w:tc>
        <w:tc>
          <w:tcPr>
            <w:tcW w:w="992" w:type="dxa"/>
          </w:tcPr>
          <w:p w14:paraId="07C51BA5" w14:textId="3964F852" w:rsidR="008E0B16" w:rsidRDefault="008E0B16" w:rsidP="005F3DC0">
            <w:pPr>
              <w:jc w:val="center"/>
              <w:rPr>
                <w:rFonts w:ascii="Times New Roman" w:hAnsi="Times New Roman" w:cs="Times New Roman"/>
                <w:sz w:val="24"/>
                <w:szCs w:val="24"/>
              </w:rPr>
            </w:pPr>
            <w:r>
              <w:rPr>
                <w:rFonts w:ascii="Times New Roman" w:hAnsi="Times New Roman" w:cs="Times New Roman"/>
                <w:sz w:val="24"/>
                <w:szCs w:val="24"/>
              </w:rPr>
              <w:t>p</w:t>
            </w:r>
          </w:p>
        </w:tc>
      </w:tr>
      <w:tr w:rsidR="008E0B16" w14:paraId="2EE881B2" w14:textId="77777777" w:rsidTr="008E1A77">
        <w:trPr>
          <w:jc w:val="center"/>
        </w:trPr>
        <w:tc>
          <w:tcPr>
            <w:tcW w:w="2298" w:type="dxa"/>
            <w:gridSpan w:val="2"/>
          </w:tcPr>
          <w:p w14:paraId="47AEDC66" w14:textId="62A187BB" w:rsidR="008E0B16" w:rsidRDefault="008E0B16" w:rsidP="005F3DC0">
            <w:pPr>
              <w:rPr>
                <w:rFonts w:ascii="Times New Roman" w:hAnsi="Times New Roman" w:cs="Times New Roman"/>
                <w:sz w:val="24"/>
                <w:szCs w:val="24"/>
              </w:rPr>
            </w:pPr>
            <w:r>
              <w:rPr>
                <w:rFonts w:ascii="Times New Roman" w:hAnsi="Times New Roman" w:cs="Times New Roman"/>
                <w:sz w:val="24"/>
                <w:szCs w:val="24"/>
              </w:rPr>
              <w:t>Género</w:t>
            </w:r>
          </w:p>
        </w:tc>
        <w:tc>
          <w:tcPr>
            <w:tcW w:w="958" w:type="dxa"/>
          </w:tcPr>
          <w:p w14:paraId="113C8985" w14:textId="77777777" w:rsidR="008E0B16" w:rsidRDefault="008E0B16" w:rsidP="005F3DC0">
            <w:pPr>
              <w:rPr>
                <w:rFonts w:ascii="Times New Roman" w:hAnsi="Times New Roman" w:cs="Times New Roman"/>
                <w:sz w:val="24"/>
                <w:szCs w:val="24"/>
              </w:rPr>
            </w:pPr>
          </w:p>
        </w:tc>
        <w:tc>
          <w:tcPr>
            <w:tcW w:w="1134" w:type="dxa"/>
          </w:tcPr>
          <w:p w14:paraId="1A4A145E" w14:textId="2F19F0ED" w:rsidR="008E0B16" w:rsidRDefault="008E0B16" w:rsidP="005F3DC0">
            <w:pPr>
              <w:jc w:val="center"/>
              <w:rPr>
                <w:rFonts w:ascii="Times New Roman" w:hAnsi="Times New Roman" w:cs="Times New Roman"/>
                <w:sz w:val="24"/>
                <w:szCs w:val="24"/>
              </w:rPr>
            </w:pPr>
            <w:r>
              <w:rPr>
                <w:rFonts w:ascii="Times New Roman" w:hAnsi="Times New Roman" w:cs="Times New Roman"/>
                <w:sz w:val="24"/>
                <w:szCs w:val="24"/>
              </w:rPr>
              <w:t>.0316</w:t>
            </w:r>
          </w:p>
        </w:tc>
        <w:tc>
          <w:tcPr>
            <w:tcW w:w="992" w:type="dxa"/>
          </w:tcPr>
          <w:p w14:paraId="26FC0F6D" w14:textId="77329B9F" w:rsidR="008E0B16" w:rsidRDefault="008E0B16" w:rsidP="005F3DC0">
            <w:pPr>
              <w:jc w:val="center"/>
              <w:rPr>
                <w:rFonts w:ascii="Times New Roman" w:hAnsi="Times New Roman" w:cs="Times New Roman"/>
                <w:sz w:val="24"/>
                <w:szCs w:val="24"/>
              </w:rPr>
            </w:pPr>
            <w:r>
              <w:rPr>
                <w:rFonts w:ascii="Times New Roman" w:hAnsi="Times New Roman" w:cs="Times New Roman"/>
                <w:sz w:val="24"/>
                <w:szCs w:val="24"/>
              </w:rPr>
              <w:t>.859</w:t>
            </w:r>
          </w:p>
        </w:tc>
      </w:tr>
      <w:tr w:rsidR="008E0B16" w14:paraId="3B0C57E3" w14:textId="77777777" w:rsidTr="008E1A77">
        <w:trPr>
          <w:jc w:val="center"/>
        </w:trPr>
        <w:tc>
          <w:tcPr>
            <w:tcW w:w="3256" w:type="dxa"/>
            <w:gridSpan w:val="3"/>
          </w:tcPr>
          <w:p w14:paraId="3EFFC6C3" w14:textId="2ADD3172" w:rsidR="008E0B16" w:rsidRDefault="005F3DC0" w:rsidP="005F3DC0">
            <w:pPr>
              <w:rPr>
                <w:rFonts w:ascii="Times New Roman" w:hAnsi="Times New Roman" w:cs="Times New Roman"/>
                <w:sz w:val="24"/>
                <w:szCs w:val="24"/>
              </w:rPr>
            </w:pPr>
            <w:r>
              <w:rPr>
                <w:rFonts w:ascii="Times New Roman" w:hAnsi="Times New Roman" w:cs="Times New Roman"/>
                <w:sz w:val="24"/>
                <w:szCs w:val="24"/>
              </w:rPr>
              <w:t>Formación previa en TIC</w:t>
            </w:r>
          </w:p>
        </w:tc>
        <w:tc>
          <w:tcPr>
            <w:tcW w:w="1134" w:type="dxa"/>
          </w:tcPr>
          <w:p w14:paraId="0DC60498" w14:textId="5A74697D" w:rsidR="008E0B16" w:rsidRDefault="008E0B16" w:rsidP="005F3DC0">
            <w:pPr>
              <w:jc w:val="center"/>
              <w:rPr>
                <w:rFonts w:ascii="Times New Roman" w:hAnsi="Times New Roman" w:cs="Times New Roman"/>
                <w:sz w:val="24"/>
                <w:szCs w:val="24"/>
              </w:rPr>
            </w:pPr>
          </w:p>
        </w:tc>
        <w:tc>
          <w:tcPr>
            <w:tcW w:w="992" w:type="dxa"/>
          </w:tcPr>
          <w:p w14:paraId="00AAFF2F" w14:textId="77777777" w:rsidR="008E0B16" w:rsidRDefault="008E0B16" w:rsidP="005F3DC0">
            <w:pPr>
              <w:jc w:val="center"/>
              <w:rPr>
                <w:rFonts w:ascii="Times New Roman" w:hAnsi="Times New Roman" w:cs="Times New Roman"/>
                <w:sz w:val="24"/>
                <w:szCs w:val="24"/>
              </w:rPr>
            </w:pPr>
          </w:p>
        </w:tc>
      </w:tr>
      <w:tr w:rsidR="008E0B16" w14:paraId="11D8707C" w14:textId="77777777" w:rsidTr="008E1A77">
        <w:trPr>
          <w:jc w:val="center"/>
        </w:trPr>
        <w:tc>
          <w:tcPr>
            <w:tcW w:w="704" w:type="dxa"/>
          </w:tcPr>
          <w:p w14:paraId="3BCAD4EF" w14:textId="77777777" w:rsidR="008E0B16" w:rsidRDefault="008E0B16" w:rsidP="005F3DC0">
            <w:pPr>
              <w:rPr>
                <w:rFonts w:ascii="Times New Roman" w:hAnsi="Times New Roman" w:cs="Times New Roman"/>
                <w:sz w:val="24"/>
                <w:szCs w:val="24"/>
              </w:rPr>
            </w:pPr>
          </w:p>
        </w:tc>
        <w:tc>
          <w:tcPr>
            <w:tcW w:w="2552" w:type="dxa"/>
            <w:gridSpan w:val="2"/>
          </w:tcPr>
          <w:p w14:paraId="3ECE1CDD" w14:textId="70C4FC9B" w:rsidR="008E0B16" w:rsidRDefault="005F3DC0" w:rsidP="005F3DC0">
            <w:pPr>
              <w:rPr>
                <w:rFonts w:ascii="Times New Roman" w:hAnsi="Times New Roman" w:cs="Times New Roman"/>
                <w:sz w:val="24"/>
                <w:szCs w:val="24"/>
              </w:rPr>
            </w:pPr>
            <w:r>
              <w:rPr>
                <w:rFonts w:ascii="Times New Roman" w:hAnsi="Times New Roman" w:cs="Times New Roman"/>
                <w:sz w:val="24"/>
                <w:szCs w:val="24"/>
              </w:rPr>
              <w:t>En</w:t>
            </w:r>
            <w:r w:rsidR="008E0B16">
              <w:rPr>
                <w:rFonts w:ascii="Times New Roman" w:hAnsi="Times New Roman" w:cs="Times New Roman"/>
                <w:sz w:val="24"/>
                <w:szCs w:val="24"/>
              </w:rPr>
              <w:t xml:space="preserve"> primaria</w:t>
            </w:r>
          </w:p>
        </w:tc>
        <w:tc>
          <w:tcPr>
            <w:tcW w:w="1134" w:type="dxa"/>
          </w:tcPr>
          <w:p w14:paraId="4E49ED26" w14:textId="42B5E15B" w:rsidR="008E0B16" w:rsidRDefault="005F3DC0" w:rsidP="005F3DC0">
            <w:pPr>
              <w:jc w:val="center"/>
              <w:rPr>
                <w:rFonts w:ascii="Times New Roman" w:hAnsi="Times New Roman" w:cs="Times New Roman"/>
                <w:sz w:val="24"/>
                <w:szCs w:val="24"/>
              </w:rPr>
            </w:pPr>
            <w:r>
              <w:rPr>
                <w:rFonts w:ascii="Times New Roman" w:hAnsi="Times New Roman" w:cs="Times New Roman"/>
                <w:sz w:val="24"/>
                <w:szCs w:val="24"/>
              </w:rPr>
              <w:t>.335</w:t>
            </w:r>
          </w:p>
        </w:tc>
        <w:tc>
          <w:tcPr>
            <w:tcW w:w="992" w:type="dxa"/>
          </w:tcPr>
          <w:p w14:paraId="051BAD6A" w14:textId="5BCF1FF1" w:rsidR="008E0B16" w:rsidRDefault="005F3DC0" w:rsidP="005F3DC0">
            <w:pPr>
              <w:jc w:val="center"/>
              <w:rPr>
                <w:rFonts w:ascii="Times New Roman" w:hAnsi="Times New Roman" w:cs="Times New Roman"/>
                <w:sz w:val="24"/>
                <w:szCs w:val="24"/>
              </w:rPr>
            </w:pPr>
            <w:r>
              <w:rPr>
                <w:rFonts w:ascii="Times New Roman" w:hAnsi="Times New Roman" w:cs="Times New Roman"/>
                <w:sz w:val="24"/>
                <w:szCs w:val="24"/>
              </w:rPr>
              <w:t>.563</w:t>
            </w:r>
          </w:p>
        </w:tc>
      </w:tr>
      <w:tr w:rsidR="008E0B16" w14:paraId="3177B2D5" w14:textId="77777777" w:rsidTr="008E1A77">
        <w:trPr>
          <w:jc w:val="center"/>
        </w:trPr>
        <w:tc>
          <w:tcPr>
            <w:tcW w:w="704" w:type="dxa"/>
          </w:tcPr>
          <w:p w14:paraId="5DE70962" w14:textId="77777777" w:rsidR="008E0B16" w:rsidRDefault="008E0B16" w:rsidP="005F3DC0">
            <w:pPr>
              <w:rPr>
                <w:rFonts w:ascii="Times New Roman" w:hAnsi="Times New Roman" w:cs="Times New Roman"/>
                <w:sz w:val="24"/>
                <w:szCs w:val="24"/>
              </w:rPr>
            </w:pPr>
          </w:p>
        </w:tc>
        <w:tc>
          <w:tcPr>
            <w:tcW w:w="2552" w:type="dxa"/>
            <w:gridSpan w:val="2"/>
          </w:tcPr>
          <w:p w14:paraId="1D3E06D8" w14:textId="408E96D7" w:rsidR="008E0B16" w:rsidRDefault="005F3DC0" w:rsidP="005F3DC0">
            <w:pPr>
              <w:rPr>
                <w:rFonts w:ascii="Times New Roman" w:hAnsi="Times New Roman" w:cs="Times New Roman"/>
                <w:sz w:val="24"/>
                <w:szCs w:val="24"/>
              </w:rPr>
            </w:pPr>
            <w:r>
              <w:rPr>
                <w:rFonts w:ascii="Times New Roman" w:hAnsi="Times New Roman" w:cs="Times New Roman"/>
                <w:sz w:val="24"/>
                <w:szCs w:val="24"/>
              </w:rPr>
              <w:t>En casa</w:t>
            </w:r>
          </w:p>
        </w:tc>
        <w:tc>
          <w:tcPr>
            <w:tcW w:w="1134" w:type="dxa"/>
          </w:tcPr>
          <w:p w14:paraId="6F99603C" w14:textId="430BB8D1" w:rsidR="008E0B16" w:rsidRDefault="005F3DC0" w:rsidP="005F3DC0">
            <w:pPr>
              <w:jc w:val="center"/>
              <w:rPr>
                <w:rFonts w:ascii="Times New Roman" w:hAnsi="Times New Roman" w:cs="Times New Roman"/>
                <w:sz w:val="24"/>
                <w:szCs w:val="24"/>
              </w:rPr>
            </w:pPr>
            <w:r>
              <w:rPr>
                <w:rFonts w:ascii="Times New Roman" w:hAnsi="Times New Roman" w:cs="Times New Roman"/>
                <w:sz w:val="24"/>
                <w:szCs w:val="24"/>
              </w:rPr>
              <w:t>2.29</w:t>
            </w:r>
          </w:p>
        </w:tc>
        <w:tc>
          <w:tcPr>
            <w:tcW w:w="992" w:type="dxa"/>
          </w:tcPr>
          <w:p w14:paraId="6A0DE0D8" w14:textId="1DCF0398" w:rsidR="008E0B16" w:rsidRDefault="005F3DC0" w:rsidP="005F3DC0">
            <w:pPr>
              <w:jc w:val="center"/>
              <w:rPr>
                <w:rFonts w:ascii="Times New Roman" w:hAnsi="Times New Roman" w:cs="Times New Roman"/>
                <w:sz w:val="24"/>
                <w:szCs w:val="24"/>
              </w:rPr>
            </w:pPr>
            <w:r>
              <w:rPr>
                <w:rFonts w:ascii="Times New Roman" w:hAnsi="Times New Roman" w:cs="Times New Roman"/>
                <w:sz w:val="24"/>
                <w:szCs w:val="24"/>
              </w:rPr>
              <w:t>.130</w:t>
            </w:r>
          </w:p>
        </w:tc>
      </w:tr>
      <w:tr w:rsidR="008E0B16" w14:paraId="2F087F06" w14:textId="77777777" w:rsidTr="008E1A77">
        <w:trPr>
          <w:jc w:val="center"/>
        </w:trPr>
        <w:tc>
          <w:tcPr>
            <w:tcW w:w="704" w:type="dxa"/>
          </w:tcPr>
          <w:p w14:paraId="1470D269" w14:textId="77777777" w:rsidR="008E0B16" w:rsidRDefault="008E0B16" w:rsidP="005F3DC0">
            <w:pPr>
              <w:rPr>
                <w:rFonts w:ascii="Times New Roman" w:hAnsi="Times New Roman" w:cs="Times New Roman"/>
                <w:sz w:val="24"/>
                <w:szCs w:val="24"/>
              </w:rPr>
            </w:pPr>
          </w:p>
        </w:tc>
        <w:tc>
          <w:tcPr>
            <w:tcW w:w="2552" w:type="dxa"/>
            <w:gridSpan w:val="2"/>
          </w:tcPr>
          <w:p w14:paraId="237CE333" w14:textId="5AB74722" w:rsidR="008E0B16" w:rsidRDefault="005F3DC0" w:rsidP="005F3DC0">
            <w:pPr>
              <w:rPr>
                <w:rFonts w:ascii="Times New Roman" w:hAnsi="Times New Roman" w:cs="Times New Roman"/>
                <w:sz w:val="24"/>
                <w:szCs w:val="24"/>
              </w:rPr>
            </w:pPr>
            <w:r>
              <w:rPr>
                <w:rFonts w:ascii="Times New Roman" w:hAnsi="Times New Roman" w:cs="Times New Roman"/>
                <w:sz w:val="24"/>
                <w:szCs w:val="24"/>
              </w:rPr>
              <w:t>Extraescolar</w:t>
            </w:r>
          </w:p>
        </w:tc>
        <w:tc>
          <w:tcPr>
            <w:tcW w:w="1134" w:type="dxa"/>
          </w:tcPr>
          <w:p w14:paraId="0924D4ED" w14:textId="59C25AF6" w:rsidR="008E0B16" w:rsidRDefault="005F3DC0" w:rsidP="005F3DC0">
            <w:pPr>
              <w:jc w:val="center"/>
              <w:rPr>
                <w:rFonts w:ascii="Times New Roman" w:hAnsi="Times New Roman" w:cs="Times New Roman"/>
                <w:sz w:val="24"/>
                <w:szCs w:val="24"/>
              </w:rPr>
            </w:pPr>
            <w:r>
              <w:rPr>
                <w:rFonts w:ascii="Times New Roman" w:hAnsi="Times New Roman" w:cs="Times New Roman"/>
                <w:sz w:val="24"/>
                <w:szCs w:val="24"/>
              </w:rPr>
              <w:t>4.69</w:t>
            </w:r>
          </w:p>
        </w:tc>
        <w:tc>
          <w:tcPr>
            <w:tcW w:w="992" w:type="dxa"/>
          </w:tcPr>
          <w:p w14:paraId="650940D1" w14:textId="6119F925" w:rsidR="008E0B16" w:rsidRDefault="005F3DC0" w:rsidP="005F3DC0">
            <w:pPr>
              <w:jc w:val="center"/>
              <w:rPr>
                <w:rFonts w:ascii="Times New Roman" w:hAnsi="Times New Roman" w:cs="Times New Roman"/>
                <w:sz w:val="24"/>
                <w:szCs w:val="24"/>
              </w:rPr>
            </w:pPr>
            <w:r>
              <w:rPr>
                <w:rFonts w:ascii="Times New Roman" w:hAnsi="Times New Roman" w:cs="Times New Roman"/>
                <w:sz w:val="24"/>
                <w:szCs w:val="24"/>
              </w:rPr>
              <w:t>.030</w:t>
            </w:r>
          </w:p>
        </w:tc>
      </w:tr>
    </w:tbl>
    <w:p w14:paraId="1BCF394E" w14:textId="77777777" w:rsidR="004931BF" w:rsidRDefault="004931BF" w:rsidP="002C03D1">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EA12CB6" w14:textId="1188EB47" w:rsidR="0091279A" w:rsidRDefault="0091279A" w:rsidP="003D7F1B">
      <w:pPr>
        <w:spacing w:line="360" w:lineRule="auto"/>
        <w:ind w:firstLine="708"/>
        <w:rPr>
          <w:rFonts w:ascii="Times New Roman" w:hAnsi="Times New Roman" w:cs="Times New Roman"/>
          <w:sz w:val="24"/>
          <w:szCs w:val="24"/>
        </w:rPr>
      </w:pPr>
      <w:r>
        <w:rPr>
          <w:rFonts w:ascii="Times New Roman" w:hAnsi="Times New Roman" w:cs="Times New Roman"/>
          <w:sz w:val="24"/>
          <w:szCs w:val="24"/>
        </w:rPr>
        <w:t>Con respecto a la</w:t>
      </w:r>
      <w:r w:rsidRPr="00BE6356">
        <w:rPr>
          <w:rFonts w:ascii="Times New Roman" w:hAnsi="Times New Roman" w:cs="Times New Roman"/>
          <w:sz w:val="24"/>
          <w:szCs w:val="24"/>
        </w:rPr>
        <w:t xml:space="preserve"> </w:t>
      </w:r>
      <w:r>
        <w:rPr>
          <w:rFonts w:ascii="Times New Roman" w:hAnsi="Times New Roman" w:cs="Times New Roman"/>
          <w:sz w:val="24"/>
          <w:szCs w:val="24"/>
        </w:rPr>
        <w:t>relación significativa entre el nivel de alfabetización digital y</w:t>
      </w:r>
      <w:r w:rsidR="00A47C39">
        <w:rPr>
          <w:rFonts w:ascii="Times New Roman" w:hAnsi="Times New Roman" w:cs="Times New Roman"/>
          <w:sz w:val="24"/>
          <w:szCs w:val="24"/>
        </w:rPr>
        <w:t xml:space="preserve"> variables ordinales como</w:t>
      </w:r>
      <w:r>
        <w:rPr>
          <w:rFonts w:ascii="Times New Roman" w:hAnsi="Times New Roman" w:cs="Times New Roman"/>
          <w:sz w:val="24"/>
          <w:szCs w:val="24"/>
        </w:rPr>
        <w:t xml:space="preserve"> el grado escolar de los participantes</w:t>
      </w:r>
      <w:r w:rsidR="00A47C39">
        <w:rPr>
          <w:rFonts w:ascii="Times New Roman" w:hAnsi="Times New Roman" w:cs="Times New Roman"/>
          <w:sz w:val="24"/>
          <w:szCs w:val="24"/>
        </w:rPr>
        <w:t xml:space="preserve">, aprovechamiento académico, acceso a las TIC y actitudes hacia las TIC, </w:t>
      </w:r>
      <w:r>
        <w:rPr>
          <w:rFonts w:ascii="Times New Roman" w:hAnsi="Times New Roman" w:cs="Times New Roman"/>
          <w:sz w:val="24"/>
          <w:szCs w:val="24"/>
        </w:rPr>
        <w:t>se realizó el análisis mediante el coeficiente de correlación de Spearman</w:t>
      </w:r>
      <w:r w:rsidR="00A47C39">
        <w:rPr>
          <w:rFonts w:ascii="Times New Roman" w:hAnsi="Times New Roman" w:cs="Times New Roman"/>
          <w:sz w:val="24"/>
          <w:szCs w:val="24"/>
        </w:rPr>
        <w:t xml:space="preserve"> (Tabla 3).</w:t>
      </w:r>
      <w:r>
        <w:rPr>
          <w:rFonts w:ascii="Times New Roman" w:hAnsi="Times New Roman" w:cs="Times New Roman"/>
          <w:sz w:val="24"/>
          <w:szCs w:val="24"/>
        </w:rPr>
        <w:t xml:space="preserve"> </w:t>
      </w:r>
    </w:p>
    <w:p w14:paraId="5052673C" w14:textId="59BBF12E" w:rsidR="00A47C39" w:rsidRDefault="00A47C39" w:rsidP="002C03D1">
      <w:pPr>
        <w:spacing w:line="240" w:lineRule="auto"/>
        <w:jc w:val="center"/>
        <w:rPr>
          <w:rFonts w:ascii="Times New Roman" w:hAnsi="Times New Roman" w:cs="Times New Roman"/>
          <w:sz w:val="24"/>
          <w:szCs w:val="24"/>
        </w:rPr>
      </w:pPr>
      <w:r w:rsidRPr="002C03D1">
        <w:rPr>
          <w:rFonts w:ascii="Times New Roman" w:hAnsi="Times New Roman" w:cs="Times New Roman"/>
          <w:b/>
          <w:bCs/>
          <w:sz w:val="24"/>
          <w:szCs w:val="24"/>
        </w:rPr>
        <w:t>Tabla 3</w:t>
      </w:r>
      <w:r w:rsidR="002C03D1" w:rsidRPr="002C03D1">
        <w:rPr>
          <w:rFonts w:ascii="Times New Roman" w:hAnsi="Times New Roman" w:cs="Times New Roman"/>
          <w:b/>
          <w:bCs/>
          <w:sz w:val="24"/>
          <w:szCs w:val="24"/>
        </w:rPr>
        <w:t>.</w:t>
      </w:r>
      <w:r w:rsidR="002C03D1">
        <w:rPr>
          <w:rFonts w:ascii="Times New Roman" w:hAnsi="Times New Roman" w:cs="Times New Roman"/>
          <w:sz w:val="24"/>
          <w:szCs w:val="24"/>
        </w:rPr>
        <w:t xml:space="preserve"> </w:t>
      </w:r>
      <w:r>
        <w:rPr>
          <w:rFonts w:ascii="Times New Roman" w:hAnsi="Times New Roman" w:cs="Times New Roman"/>
          <w:sz w:val="24"/>
          <w:szCs w:val="24"/>
        </w:rPr>
        <w:t>Relación con el grado escolar, aprovechamiento académico, acceso y actitudes hacia las TIC</w:t>
      </w:r>
    </w:p>
    <w:tbl>
      <w:tblPr>
        <w:tblStyle w:val="Tablaconcuadrcula"/>
        <w:tblW w:w="0" w:type="auto"/>
        <w:jc w:val="center"/>
        <w:tblLook w:val="04A0" w:firstRow="1" w:lastRow="0" w:firstColumn="1" w:lastColumn="0" w:noHBand="0" w:noVBand="1"/>
      </w:tblPr>
      <w:tblGrid>
        <w:gridCol w:w="704"/>
        <w:gridCol w:w="1594"/>
        <w:gridCol w:w="2380"/>
        <w:gridCol w:w="1271"/>
        <w:gridCol w:w="1139"/>
      </w:tblGrid>
      <w:tr w:rsidR="00A47C39" w14:paraId="79FA9BD0" w14:textId="77777777" w:rsidTr="008E1A77">
        <w:trPr>
          <w:jc w:val="center"/>
        </w:trPr>
        <w:tc>
          <w:tcPr>
            <w:tcW w:w="2298" w:type="dxa"/>
            <w:gridSpan w:val="2"/>
          </w:tcPr>
          <w:p w14:paraId="044F371A" w14:textId="77777777" w:rsidR="00A47C39" w:rsidRDefault="00A47C39" w:rsidP="0069631D">
            <w:pPr>
              <w:rPr>
                <w:rFonts w:ascii="Times New Roman" w:hAnsi="Times New Roman" w:cs="Times New Roman"/>
                <w:sz w:val="24"/>
                <w:szCs w:val="24"/>
              </w:rPr>
            </w:pPr>
            <w:r>
              <w:rPr>
                <w:rFonts w:ascii="Times New Roman" w:hAnsi="Times New Roman" w:cs="Times New Roman"/>
                <w:sz w:val="24"/>
                <w:szCs w:val="24"/>
              </w:rPr>
              <w:t>Factores</w:t>
            </w:r>
          </w:p>
        </w:tc>
        <w:tc>
          <w:tcPr>
            <w:tcW w:w="2380" w:type="dxa"/>
          </w:tcPr>
          <w:p w14:paraId="6E018CCD" w14:textId="77777777" w:rsidR="00A47C39" w:rsidRDefault="00A47C39" w:rsidP="0069631D">
            <w:pPr>
              <w:rPr>
                <w:rFonts w:ascii="Times New Roman" w:hAnsi="Times New Roman" w:cs="Times New Roman"/>
                <w:sz w:val="24"/>
                <w:szCs w:val="24"/>
              </w:rPr>
            </w:pPr>
          </w:p>
        </w:tc>
        <w:tc>
          <w:tcPr>
            <w:tcW w:w="1271" w:type="dxa"/>
          </w:tcPr>
          <w:p w14:paraId="4C8382B1" w14:textId="6AF5B90E" w:rsidR="00A47C39" w:rsidRDefault="00A47C39" w:rsidP="00A47C39">
            <w:pPr>
              <w:jc w:val="center"/>
              <w:rPr>
                <w:rFonts w:ascii="Times New Roman" w:hAnsi="Times New Roman" w:cs="Times New Roman"/>
                <w:sz w:val="24"/>
                <w:szCs w:val="24"/>
              </w:rPr>
            </w:pPr>
            <w:r w:rsidRPr="003601CC">
              <w:rPr>
                <w:rFonts w:ascii="Times New Roman" w:hAnsi="Times New Roman" w:cs="Times New Roman"/>
                <w:sz w:val="24"/>
                <w:szCs w:val="24"/>
              </w:rPr>
              <w:t>ρ</w:t>
            </w:r>
          </w:p>
        </w:tc>
        <w:tc>
          <w:tcPr>
            <w:tcW w:w="1139" w:type="dxa"/>
          </w:tcPr>
          <w:p w14:paraId="6C39A1A1" w14:textId="77777777" w:rsidR="00A47C39" w:rsidRDefault="00A47C39" w:rsidP="00A47C39">
            <w:pPr>
              <w:jc w:val="center"/>
              <w:rPr>
                <w:rFonts w:ascii="Times New Roman" w:hAnsi="Times New Roman" w:cs="Times New Roman"/>
                <w:sz w:val="24"/>
                <w:szCs w:val="24"/>
              </w:rPr>
            </w:pPr>
            <w:r>
              <w:rPr>
                <w:rFonts w:ascii="Times New Roman" w:hAnsi="Times New Roman" w:cs="Times New Roman"/>
                <w:sz w:val="24"/>
                <w:szCs w:val="24"/>
              </w:rPr>
              <w:t>p</w:t>
            </w:r>
          </w:p>
        </w:tc>
      </w:tr>
      <w:tr w:rsidR="00A47C39" w14:paraId="741323E3" w14:textId="77777777" w:rsidTr="008E1A77">
        <w:trPr>
          <w:jc w:val="center"/>
        </w:trPr>
        <w:tc>
          <w:tcPr>
            <w:tcW w:w="2298" w:type="dxa"/>
            <w:gridSpan w:val="2"/>
          </w:tcPr>
          <w:p w14:paraId="1E38845C" w14:textId="0155B338" w:rsidR="00A47C39" w:rsidRDefault="00A47C39" w:rsidP="0069631D">
            <w:pPr>
              <w:rPr>
                <w:rFonts w:ascii="Times New Roman" w:hAnsi="Times New Roman" w:cs="Times New Roman"/>
                <w:sz w:val="24"/>
                <w:szCs w:val="24"/>
              </w:rPr>
            </w:pPr>
            <w:r>
              <w:rPr>
                <w:rFonts w:ascii="Times New Roman" w:hAnsi="Times New Roman" w:cs="Times New Roman"/>
                <w:sz w:val="24"/>
                <w:szCs w:val="24"/>
              </w:rPr>
              <w:t>Grado escolar</w:t>
            </w:r>
          </w:p>
        </w:tc>
        <w:tc>
          <w:tcPr>
            <w:tcW w:w="2380" w:type="dxa"/>
          </w:tcPr>
          <w:p w14:paraId="793A7265" w14:textId="77777777" w:rsidR="00A47C39" w:rsidRDefault="00A47C39" w:rsidP="0069631D">
            <w:pPr>
              <w:rPr>
                <w:rFonts w:ascii="Times New Roman" w:hAnsi="Times New Roman" w:cs="Times New Roman"/>
                <w:sz w:val="24"/>
                <w:szCs w:val="24"/>
              </w:rPr>
            </w:pPr>
          </w:p>
        </w:tc>
        <w:tc>
          <w:tcPr>
            <w:tcW w:w="1271" w:type="dxa"/>
          </w:tcPr>
          <w:p w14:paraId="524376A4" w14:textId="364A919F" w:rsidR="00A47C39" w:rsidRDefault="00A47C39" w:rsidP="00A47C39">
            <w:pPr>
              <w:jc w:val="center"/>
              <w:rPr>
                <w:rFonts w:ascii="Times New Roman" w:hAnsi="Times New Roman" w:cs="Times New Roman"/>
                <w:sz w:val="24"/>
                <w:szCs w:val="24"/>
              </w:rPr>
            </w:pPr>
            <w:r>
              <w:rPr>
                <w:rFonts w:ascii="Times New Roman" w:hAnsi="Times New Roman" w:cs="Times New Roman"/>
                <w:sz w:val="24"/>
                <w:szCs w:val="24"/>
              </w:rPr>
              <w:t>.047</w:t>
            </w:r>
          </w:p>
        </w:tc>
        <w:tc>
          <w:tcPr>
            <w:tcW w:w="1139" w:type="dxa"/>
          </w:tcPr>
          <w:p w14:paraId="012B456D" w14:textId="69861A5B" w:rsidR="00A47C39" w:rsidRDefault="00A47C39" w:rsidP="00A47C39">
            <w:pPr>
              <w:jc w:val="center"/>
              <w:rPr>
                <w:rFonts w:ascii="Times New Roman" w:hAnsi="Times New Roman" w:cs="Times New Roman"/>
                <w:sz w:val="24"/>
                <w:szCs w:val="24"/>
              </w:rPr>
            </w:pPr>
            <w:r>
              <w:rPr>
                <w:rFonts w:ascii="Times New Roman" w:hAnsi="Times New Roman" w:cs="Times New Roman"/>
                <w:sz w:val="24"/>
                <w:szCs w:val="24"/>
              </w:rPr>
              <w:t>.676</w:t>
            </w:r>
          </w:p>
        </w:tc>
      </w:tr>
      <w:tr w:rsidR="00A47C39" w14:paraId="35C0F5DB" w14:textId="77777777" w:rsidTr="008E1A77">
        <w:trPr>
          <w:jc w:val="center"/>
        </w:trPr>
        <w:tc>
          <w:tcPr>
            <w:tcW w:w="4678" w:type="dxa"/>
            <w:gridSpan w:val="3"/>
          </w:tcPr>
          <w:p w14:paraId="68CAEA72" w14:textId="39E8BEF9" w:rsidR="00A47C39" w:rsidRDefault="00A47C39" w:rsidP="0069631D">
            <w:pPr>
              <w:rPr>
                <w:rFonts w:ascii="Times New Roman" w:hAnsi="Times New Roman" w:cs="Times New Roman"/>
                <w:sz w:val="24"/>
                <w:szCs w:val="24"/>
              </w:rPr>
            </w:pPr>
            <w:r>
              <w:rPr>
                <w:rFonts w:ascii="Times New Roman" w:hAnsi="Times New Roman" w:cs="Times New Roman"/>
                <w:sz w:val="24"/>
                <w:szCs w:val="24"/>
              </w:rPr>
              <w:t>Aprovechamiento académico</w:t>
            </w:r>
          </w:p>
        </w:tc>
        <w:tc>
          <w:tcPr>
            <w:tcW w:w="1271" w:type="dxa"/>
          </w:tcPr>
          <w:p w14:paraId="4B9101BD" w14:textId="2DB75383" w:rsidR="00A47C39" w:rsidRDefault="00A47C39" w:rsidP="00A47C39">
            <w:pPr>
              <w:jc w:val="center"/>
              <w:rPr>
                <w:rFonts w:ascii="Times New Roman" w:hAnsi="Times New Roman" w:cs="Times New Roman"/>
                <w:sz w:val="24"/>
                <w:szCs w:val="24"/>
              </w:rPr>
            </w:pPr>
            <w:r>
              <w:rPr>
                <w:rFonts w:ascii="Times New Roman" w:hAnsi="Times New Roman" w:cs="Times New Roman"/>
                <w:sz w:val="24"/>
                <w:szCs w:val="24"/>
              </w:rPr>
              <w:t>.261</w:t>
            </w:r>
          </w:p>
        </w:tc>
        <w:tc>
          <w:tcPr>
            <w:tcW w:w="1139" w:type="dxa"/>
          </w:tcPr>
          <w:p w14:paraId="14FC7FD6" w14:textId="4F78DE03" w:rsidR="00A47C39" w:rsidRDefault="00A47C39" w:rsidP="00A47C39">
            <w:pPr>
              <w:jc w:val="center"/>
              <w:rPr>
                <w:rFonts w:ascii="Times New Roman" w:hAnsi="Times New Roman" w:cs="Times New Roman"/>
                <w:sz w:val="24"/>
                <w:szCs w:val="24"/>
              </w:rPr>
            </w:pPr>
            <w:r>
              <w:rPr>
                <w:rFonts w:ascii="Times New Roman" w:hAnsi="Times New Roman" w:cs="Times New Roman"/>
                <w:sz w:val="24"/>
                <w:szCs w:val="24"/>
              </w:rPr>
              <w:t>.017</w:t>
            </w:r>
          </w:p>
        </w:tc>
      </w:tr>
      <w:tr w:rsidR="00A47C39" w14:paraId="503A8F9A" w14:textId="77777777" w:rsidTr="008E1A77">
        <w:trPr>
          <w:jc w:val="center"/>
        </w:trPr>
        <w:tc>
          <w:tcPr>
            <w:tcW w:w="4678" w:type="dxa"/>
            <w:gridSpan w:val="3"/>
          </w:tcPr>
          <w:p w14:paraId="1D54ABA3" w14:textId="7E889915" w:rsidR="00A47C39" w:rsidRDefault="003F3530" w:rsidP="0069631D">
            <w:pPr>
              <w:rPr>
                <w:rFonts w:ascii="Times New Roman" w:hAnsi="Times New Roman" w:cs="Times New Roman"/>
                <w:sz w:val="24"/>
                <w:szCs w:val="24"/>
              </w:rPr>
            </w:pPr>
            <w:r>
              <w:rPr>
                <w:rFonts w:ascii="Times New Roman" w:hAnsi="Times New Roman" w:cs="Times New Roman"/>
                <w:sz w:val="24"/>
                <w:szCs w:val="24"/>
              </w:rPr>
              <w:t>Acceso y uso de las TIC</w:t>
            </w:r>
          </w:p>
        </w:tc>
        <w:tc>
          <w:tcPr>
            <w:tcW w:w="1271" w:type="dxa"/>
          </w:tcPr>
          <w:p w14:paraId="54494815" w14:textId="77777777" w:rsidR="00A47C39" w:rsidRDefault="00A47C39" w:rsidP="00A47C39">
            <w:pPr>
              <w:jc w:val="center"/>
              <w:rPr>
                <w:rFonts w:ascii="Times New Roman" w:hAnsi="Times New Roman" w:cs="Times New Roman"/>
                <w:sz w:val="24"/>
                <w:szCs w:val="24"/>
              </w:rPr>
            </w:pPr>
          </w:p>
        </w:tc>
        <w:tc>
          <w:tcPr>
            <w:tcW w:w="1139" w:type="dxa"/>
          </w:tcPr>
          <w:p w14:paraId="1A5F2C7E" w14:textId="77777777" w:rsidR="00A47C39" w:rsidRDefault="00A47C39" w:rsidP="00A47C39">
            <w:pPr>
              <w:jc w:val="center"/>
              <w:rPr>
                <w:rFonts w:ascii="Times New Roman" w:hAnsi="Times New Roman" w:cs="Times New Roman"/>
                <w:sz w:val="24"/>
                <w:szCs w:val="24"/>
              </w:rPr>
            </w:pPr>
          </w:p>
        </w:tc>
      </w:tr>
      <w:tr w:rsidR="003F3530" w14:paraId="553C1734" w14:textId="77777777" w:rsidTr="008E1A77">
        <w:trPr>
          <w:jc w:val="center"/>
        </w:trPr>
        <w:tc>
          <w:tcPr>
            <w:tcW w:w="704" w:type="dxa"/>
          </w:tcPr>
          <w:p w14:paraId="71A3D8C4" w14:textId="77777777" w:rsidR="003F3530" w:rsidRDefault="003F3530" w:rsidP="003F3530">
            <w:pPr>
              <w:rPr>
                <w:rFonts w:ascii="Times New Roman" w:hAnsi="Times New Roman" w:cs="Times New Roman"/>
                <w:sz w:val="24"/>
                <w:szCs w:val="24"/>
              </w:rPr>
            </w:pPr>
          </w:p>
        </w:tc>
        <w:tc>
          <w:tcPr>
            <w:tcW w:w="3974" w:type="dxa"/>
            <w:gridSpan w:val="2"/>
          </w:tcPr>
          <w:p w14:paraId="35BFBE88" w14:textId="41A84C6A" w:rsidR="003F3530" w:rsidRDefault="003F3530" w:rsidP="003F3530">
            <w:pPr>
              <w:rPr>
                <w:rFonts w:ascii="Times New Roman" w:hAnsi="Times New Roman" w:cs="Times New Roman"/>
                <w:sz w:val="24"/>
                <w:szCs w:val="24"/>
              </w:rPr>
            </w:pPr>
            <w:r>
              <w:rPr>
                <w:rFonts w:ascii="Times New Roman" w:hAnsi="Times New Roman" w:cs="Times New Roman"/>
                <w:sz w:val="24"/>
                <w:szCs w:val="24"/>
              </w:rPr>
              <w:t>Computadora/laptop</w:t>
            </w:r>
          </w:p>
        </w:tc>
        <w:tc>
          <w:tcPr>
            <w:tcW w:w="1271" w:type="dxa"/>
          </w:tcPr>
          <w:p w14:paraId="17FD2D78" w14:textId="72D8CD8C"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.042</w:t>
            </w:r>
          </w:p>
        </w:tc>
        <w:tc>
          <w:tcPr>
            <w:tcW w:w="1139" w:type="dxa"/>
          </w:tcPr>
          <w:p w14:paraId="66C601B3" w14:textId="3A486A93"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.703</w:t>
            </w:r>
          </w:p>
        </w:tc>
      </w:tr>
      <w:tr w:rsidR="003F3530" w14:paraId="3577EEA3" w14:textId="77777777" w:rsidTr="008E1A77">
        <w:trPr>
          <w:jc w:val="center"/>
        </w:trPr>
        <w:tc>
          <w:tcPr>
            <w:tcW w:w="704" w:type="dxa"/>
          </w:tcPr>
          <w:p w14:paraId="7D53044C" w14:textId="77777777" w:rsidR="003F3530" w:rsidRDefault="003F3530" w:rsidP="003F3530">
            <w:pPr>
              <w:rPr>
                <w:rFonts w:ascii="Times New Roman" w:hAnsi="Times New Roman" w:cs="Times New Roman"/>
                <w:sz w:val="24"/>
                <w:szCs w:val="24"/>
              </w:rPr>
            </w:pPr>
          </w:p>
        </w:tc>
        <w:tc>
          <w:tcPr>
            <w:tcW w:w="3974" w:type="dxa"/>
            <w:gridSpan w:val="2"/>
          </w:tcPr>
          <w:p w14:paraId="74D8D2B7" w14:textId="67BB7BAD" w:rsidR="003F3530" w:rsidRDefault="003F3530" w:rsidP="003F3530">
            <w:pPr>
              <w:rPr>
                <w:rFonts w:ascii="Times New Roman" w:hAnsi="Times New Roman" w:cs="Times New Roman"/>
                <w:sz w:val="24"/>
                <w:szCs w:val="24"/>
              </w:rPr>
            </w:pPr>
            <w:r>
              <w:rPr>
                <w:rFonts w:ascii="Times New Roman" w:hAnsi="Times New Roman" w:cs="Times New Roman"/>
                <w:sz w:val="24"/>
                <w:szCs w:val="24"/>
              </w:rPr>
              <w:t>Internet</w:t>
            </w:r>
          </w:p>
        </w:tc>
        <w:tc>
          <w:tcPr>
            <w:tcW w:w="1271" w:type="dxa"/>
          </w:tcPr>
          <w:p w14:paraId="3D18A11B" w14:textId="02526A1A"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.341</w:t>
            </w:r>
          </w:p>
        </w:tc>
        <w:tc>
          <w:tcPr>
            <w:tcW w:w="1139" w:type="dxa"/>
          </w:tcPr>
          <w:p w14:paraId="74E94E90" w14:textId="072D633F"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.002</w:t>
            </w:r>
          </w:p>
        </w:tc>
      </w:tr>
      <w:tr w:rsidR="003F3530" w14:paraId="728B0FCC" w14:textId="77777777" w:rsidTr="008E1A77">
        <w:trPr>
          <w:jc w:val="center"/>
        </w:trPr>
        <w:tc>
          <w:tcPr>
            <w:tcW w:w="704" w:type="dxa"/>
          </w:tcPr>
          <w:p w14:paraId="550AB4A9" w14:textId="77777777" w:rsidR="003F3530" w:rsidRDefault="003F3530" w:rsidP="003F3530">
            <w:pPr>
              <w:rPr>
                <w:rFonts w:ascii="Times New Roman" w:hAnsi="Times New Roman" w:cs="Times New Roman"/>
                <w:sz w:val="24"/>
                <w:szCs w:val="24"/>
              </w:rPr>
            </w:pPr>
          </w:p>
        </w:tc>
        <w:tc>
          <w:tcPr>
            <w:tcW w:w="3974" w:type="dxa"/>
            <w:gridSpan w:val="2"/>
          </w:tcPr>
          <w:p w14:paraId="16C1A23F" w14:textId="48D4AB8A" w:rsidR="003F3530" w:rsidRDefault="003F3530" w:rsidP="003F3530">
            <w:pPr>
              <w:rPr>
                <w:rFonts w:ascii="Times New Roman" w:hAnsi="Times New Roman" w:cs="Times New Roman"/>
                <w:sz w:val="24"/>
                <w:szCs w:val="24"/>
              </w:rPr>
            </w:pPr>
            <w:r>
              <w:rPr>
                <w:rFonts w:ascii="Times New Roman" w:hAnsi="Times New Roman" w:cs="Times New Roman"/>
                <w:sz w:val="24"/>
                <w:szCs w:val="24"/>
              </w:rPr>
              <w:t>Tableta</w:t>
            </w:r>
          </w:p>
        </w:tc>
        <w:tc>
          <w:tcPr>
            <w:tcW w:w="1271" w:type="dxa"/>
          </w:tcPr>
          <w:p w14:paraId="1D79FF1D" w14:textId="2EBD183A"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.004</w:t>
            </w:r>
          </w:p>
        </w:tc>
        <w:tc>
          <w:tcPr>
            <w:tcW w:w="1139" w:type="dxa"/>
          </w:tcPr>
          <w:p w14:paraId="6C3CC629" w14:textId="73451331"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.973</w:t>
            </w:r>
          </w:p>
        </w:tc>
      </w:tr>
      <w:tr w:rsidR="003F3530" w14:paraId="5DF71DDB" w14:textId="77777777" w:rsidTr="008E1A77">
        <w:trPr>
          <w:jc w:val="center"/>
        </w:trPr>
        <w:tc>
          <w:tcPr>
            <w:tcW w:w="704" w:type="dxa"/>
          </w:tcPr>
          <w:p w14:paraId="1441B49F" w14:textId="77777777" w:rsidR="003F3530" w:rsidRDefault="003F3530" w:rsidP="003F3530">
            <w:pPr>
              <w:rPr>
                <w:rFonts w:ascii="Times New Roman" w:hAnsi="Times New Roman" w:cs="Times New Roman"/>
                <w:sz w:val="24"/>
                <w:szCs w:val="24"/>
              </w:rPr>
            </w:pPr>
          </w:p>
        </w:tc>
        <w:tc>
          <w:tcPr>
            <w:tcW w:w="3974" w:type="dxa"/>
            <w:gridSpan w:val="2"/>
          </w:tcPr>
          <w:p w14:paraId="37BAF7D4" w14:textId="5DF874A2" w:rsidR="003F3530" w:rsidRDefault="003F3530" w:rsidP="003F3530">
            <w:pPr>
              <w:rPr>
                <w:rFonts w:ascii="Times New Roman" w:hAnsi="Times New Roman" w:cs="Times New Roman"/>
                <w:sz w:val="24"/>
                <w:szCs w:val="24"/>
              </w:rPr>
            </w:pPr>
            <w:r>
              <w:rPr>
                <w:rFonts w:ascii="Times New Roman" w:hAnsi="Times New Roman" w:cs="Times New Roman"/>
                <w:sz w:val="24"/>
                <w:szCs w:val="24"/>
              </w:rPr>
              <w:t>Smartphone</w:t>
            </w:r>
          </w:p>
        </w:tc>
        <w:tc>
          <w:tcPr>
            <w:tcW w:w="1271" w:type="dxa"/>
          </w:tcPr>
          <w:p w14:paraId="1AC23F1C" w14:textId="27572611"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.0194</w:t>
            </w:r>
          </w:p>
        </w:tc>
        <w:tc>
          <w:tcPr>
            <w:tcW w:w="1139" w:type="dxa"/>
          </w:tcPr>
          <w:p w14:paraId="28FBC667" w14:textId="3BFE3E8E"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.078</w:t>
            </w:r>
          </w:p>
        </w:tc>
      </w:tr>
      <w:tr w:rsidR="003F3530" w14:paraId="6B292859" w14:textId="77777777" w:rsidTr="008E1A77">
        <w:trPr>
          <w:jc w:val="center"/>
        </w:trPr>
        <w:tc>
          <w:tcPr>
            <w:tcW w:w="4678" w:type="dxa"/>
            <w:gridSpan w:val="3"/>
          </w:tcPr>
          <w:p w14:paraId="339132B3" w14:textId="25010A7B" w:rsidR="003F3530" w:rsidRDefault="003F3530" w:rsidP="0069631D">
            <w:pPr>
              <w:rPr>
                <w:rFonts w:ascii="Times New Roman" w:hAnsi="Times New Roman" w:cs="Times New Roman"/>
                <w:sz w:val="24"/>
                <w:szCs w:val="24"/>
              </w:rPr>
            </w:pPr>
            <w:r>
              <w:rPr>
                <w:rFonts w:ascii="Times New Roman" w:hAnsi="Times New Roman" w:cs="Times New Roman"/>
                <w:sz w:val="24"/>
                <w:szCs w:val="24"/>
              </w:rPr>
              <w:t>Actitudes hacia las TIC</w:t>
            </w:r>
          </w:p>
        </w:tc>
        <w:tc>
          <w:tcPr>
            <w:tcW w:w="1271" w:type="dxa"/>
          </w:tcPr>
          <w:p w14:paraId="6452D4B1" w14:textId="77777777" w:rsidR="003F3530" w:rsidRDefault="003F3530" w:rsidP="0069631D">
            <w:pPr>
              <w:jc w:val="center"/>
              <w:rPr>
                <w:rFonts w:ascii="Times New Roman" w:hAnsi="Times New Roman" w:cs="Times New Roman"/>
                <w:sz w:val="24"/>
                <w:szCs w:val="24"/>
              </w:rPr>
            </w:pPr>
          </w:p>
        </w:tc>
        <w:tc>
          <w:tcPr>
            <w:tcW w:w="1139" w:type="dxa"/>
          </w:tcPr>
          <w:p w14:paraId="58B67812" w14:textId="77777777" w:rsidR="003F3530" w:rsidRDefault="003F3530" w:rsidP="0069631D">
            <w:pPr>
              <w:jc w:val="center"/>
              <w:rPr>
                <w:rFonts w:ascii="Times New Roman" w:hAnsi="Times New Roman" w:cs="Times New Roman"/>
                <w:sz w:val="24"/>
                <w:szCs w:val="24"/>
              </w:rPr>
            </w:pPr>
          </w:p>
        </w:tc>
      </w:tr>
      <w:tr w:rsidR="003F3530" w14:paraId="2490090D" w14:textId="77777777" w:rsidTr="008E1A77">
        <w:trPr>
          <w:jc w:val="center"/>
        </w:trPr>
        <w:tc>
          <w:tcPr>
            <w:tcW w:w="704" w:type="dxa"/>
          </w:tcPr>
          <w:p w14:paraId="24FDC80F" w14:textId="77777777" w:rsidR="003F3530" w:rsidRDefault="003F3530" w:rsidP="003F3530">
            <w:pPr>
              <w:rPr>
                <w:rFonts w:ascii="Times New Roman" w:hAnsi="Times New Roman" w:cs="Times New Roman"/>
                <w:sz w:val="24"/>
                <w:szCs w:val="24"/>
              </w:rPr>
            </w:pPr>
          </w:p>
        </w:tc>
        <w:tc>
          <w:tcPr>
            <w:tcW w:w="3974" w:type="dxa"/>
            <w:gridSpan w:val="2"/>
          </w:tcPr>
          <w:p w14:paraId="36F0A651" w14:textId="3B2D0701" w:rsidR="003F3530" w:rsidRDefault="003F3530" w:rsidP="003F3530">
            <w:pPr>
              <w:rPr>
                <w:rFonts w:ascii="Times New Roman" w:hAnsi="Times New Roman" w:cs="Times New Roman"/>
                <w:sz w:val="24"/>
                <w:szCs w:val="24"/>
              </w:rPr>
            </w:pPr>
            <w:r>
              <w:rPr>
                <w:rFonts w:ascii="Times New Roman" w:hAnsi="Times New Roman" w:cs="Times New Roman"/>
                <w:sz w:val="24"/>
                <w:szCs w:val="24"/>
              </w:rPr>
              <w:t>Navegar es divertido</w:t>
            </w:r>
          </w:p>
        </w:tc>
        <w:tc>
          <w:tcPr>
            <w:tcW w:w="1271" w:type="dxa"/>
          </w:tcPr>
          <w:p w14:paraId="4929341D" w14:textId="03178FE6" w:rsidR="003F3530" w:rsidRDefault="003F3530" w:rsidP="003F3530">
            <w:pPr>
              <w:jc w:val="center"/>
              <w:rPr>
                <w:rFonts w:ascii="Times New Roman" w:hAnsi="Times New Roman" w:cs="Times New Roman"/>
                <w:sz w:val="24"/>
                <w:szCs w:val="24"/>
              </w:rPr>
            </w:pPr>
            <w:r w:rsidRPr="00170D8D">
              <w:rPr>
                <w:rFonts w:ascii="Times New Roman" w:hAnsi="Times New Roman" w:cs="Times New Roman"/>
                <w:sz w:val="24"/>
                <w:szCs w:val="24"/>
              </w:rPr>
              <w:t>—</w:t>
            </w:r>
            <w:r>
              <w:rPr>
                <w:rFonts w:ascii="Times New Roman" w:hAnsi="Times New Roman" w:cs="Times New Roman"/>
                <w:sz w:val="24"/>
                <w:szCs w:val="24"/>
              </w:rPr>
              <w:t>.013</w:t>
            </w:r>
          </w:p>
        </w:tc>
        <w:tc>
          <w:tcPr>
            <w:tcW w:w="1139" w:type="dxa"/>
          </w:tcPr>
          <w:p w14:paraId="4CC10956" w14:textId="562A8278"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.906</w:t>
            </w:r>
          </w:p>
        </w:tc>
      </w:tr>
      <w:tr w:rsidR="003F3530" w14:paraId="04A19CC0" w14:textId="77777777" w:rsidTr="008E1A77">
        <w:trPr>
          <w:jc w:val="center"/>
        </w:trPr>
        <w:tc>
          <w:tcPr>
            <w:tcW w:w="704" w:type="dxa"/>
          </w:tcPr>
          <w:p w14:paraId="44B80546" w14:textId="77777777" w:rsidR="003F3530" w:rsidRDefault="003F3530" w:rsidP="003F3530">
            <w:pPr>
              <w:rPr>
                <w:rFonts w:ascii="Times New Roman" w:hAnsi="Times New Roman" w:cs="Times New Roman"/>
                <w:sz w:val="24"/>
                <w:szCs w:val="24"/>
              </w:rPr>
            </w:pPr>
          </w:p>
        </w:tc>
        <w:tc>
          <w:tcPr>
            <w:tcW w:w="3974" w:type="dxa"/>
            <w:gridSpan w:val="2"/>
          </w:tcPr>
          <w:p w14:paraId="62AF2831" w14:textId="49728E33" w:rsidR="003F3530" w:rsidRDefault="003F3530" w:rsidP="003F3530">
            <w:pPr>
              <w:rPr>
                <w:rFonts w:ascii="Times New Roman" w:hAnsi="Times New Roman" w:cs="Times New Roman"/>
                <w:sz w:val="24"/>
                <w:szCs w:val="24"/>
              </w:rPr>
            </w:pPr>
            <w:r>
              <w:rPr>
                <w:rFonts w:ascii="Times New Roman" w:hAnsi="Times New Roman" w:cs="Times New Roman"/>
                <w:sz w:val="24"/>
                <w:szCs w:val="24"/>
              </w:rPr>
              <w:t>Las TIC me dan pereza</w:t>
            </w:r>
          </w:p>
        </w:tc>
        <w:tc>
          <w:tcPr>
            <w:tcW w:w="1271" w:type="dxa"/>
          </w:tcPr>
          <w:p w14:paraId="74A5D0DD" w14:textId="39F80B73"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.243</w:t>
            </w:r>
          </w:p>
        </w:tc>
        <w:tc>
          <w:tcPr>
            <w:tcW w:w="1139" w:type="dxa"/>
          </w:tcPr>
          <w:p w14:paraId="184AB229" w14:textId="37DC2BE8"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.027</w:t>
            </w:r>
          </w:p>
        </w:tc>
      </w:tr>
      <w:tr w:rsidR="003F3530" w14:paraId="0ACD6A06" w14:textId="77777777" w:rsidTr="008E1A77">
        <w:trPr>
          <w:jc w:val="center"/>
        </w:trPr>
        <w:tc>
          <w:tcPr>
            <w:tcW w:w="704" w:type="dxa"/>
          </w:tcPr>
          <w:p w14:paraId="47071AA9" w14:textId="77777777" w:rsidR="003F3530" w:rsidRDefault="003F3530" w:rsidP="003F3530">
            <w:pPr>
              <w:rPr>
                <w:rFonts w:ascii="Times New Roman" w:hAnsi="Times New Roman" w:cs="Times New Roman"/>
                <w:sz w:val="24"/>
                <w:szCs w:val="24"/>
              </w:rPr>
            </w:pPr>
          </w:p>
        </w:tc>
        <w:tc>
          <w:tcPr>
            <w:tcW w:w="3974" w:type="dxa"/>
            <w:gridSpan w:val="2"/>
          </w:tcPr>
          <w:p w14:paraId="7696A5F9" w14:textId="4AC61664" w:rsidR="003F3530" w:rsidRDefault="003F3530" w:rsidP="003F3530">
            <w:pPr>
              <w:rPr>
                <w:rFonts w:ascii="Times New Roman" w:hAnsi="Times New Roman" w:cs="Times New Roman"/>
                <w:sz w:val="24"/>
                <w:szCs w:val="24"/>
              </w:rPr>
            </w:pPr>
            <w:r>
              <w:rPr>
                <w:rFonts w:ascii="Times New Roman" w:hAnsi="Times New Roman" w:cs="Times New Roman"/>
                <w:sz w:val="24"/>
                <w:szCs w:val="24"/>
              </w:rPr>
              <w:t>Internet me da ansiedad</w:t>
            </w:r>
          </w:p>
        </w:tc>
        <w:tc>
          <w:tcPr>
            <w:tcW w:w="1271" w:type="dxa"/>
          </w:tcPr>
          <w:p w14:paraId="0C6A46D5" w14:textId="7BDC0AA6" w:rsidR="003F3530" w:rsidRDefault="003F3530" w:rsidP="003F3530">
            <w:pPr>
              <w:jc w:val="center"/>
              <w:rPr>
                <w:rFonts w:ascii="Times New Roman" w:hAnsi="Times New Roman" w:cs="Times New Roman"/>
                <w:sz w:val="24"/>
                <w:szCs w:val="24"/>
              </w:rPr>
            </w:pPr>
            <w:r w:rsidRPr="00170D8D">
              <w:rPr>
                <w:rFonts w:ascii="Times New Roman" w:hAnsi="Times New Roman" w:cs="Times New Roman"/>
                <w:sz w:val="24"/>
                <w:szCs w:val="24"/>
              </w:rPr>
              <w:t>—</w:t>
            </w:r>
            <w:r>
              <w:rPr>
                <w:rFonts w:ascii="Times New Roman" w:hAnsi="Times New Roman" w:cs="Times New Roman"/>
                <w:sz w:val="24"/>
                <w:szCs w:val="24"/>
              </w:rPr>
              <w:t>.004</w:t>
            </w:r>
          </w:p>
        </w:tc>
        <w:tc>
          <w:tcPr>
            <w:tcW w:w="1139" w:type="dxa"/>
          </w:tcPr>
          <w:p w14:paraId="642C1924" w14:textId="148D35DB"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.971</w:t>
            </w:r>
          </w:p>
        </w:tc>
      </w:tr>
      <w:tr w:rsidR="003F3530" w14:paraId="6BEE79D8" w14:textId="77777777" w:rsidTr="008E1A77">
        <w:trPr>
          <w:jc w:val="center"/>
        </w:trPr>
        <w:tc>
          <w:tcPr>
            <w:tcW w:w="704" w:type="dxa"/>
          </w:tcPr>
          <w:p w14:paraId="05EA4B04" w14:textId="77777777" w:rsidR="003F3530" w:rsidRDefault="003F3530" w:rsidP="003F3530">
            <w:pPr>
              <w:rPr>
                <w:rFonts w:ascii="Times New Roman" w:hAnsi="Times New Roman" w:cs="Times New Roman"/>
                <w:sz w:val="24"/>
                <w:szCs w:val="24"/>
              </w:rPr>
            </w:pPr>
          </w:p>
        </w:tc>
        <w:tc>
          <w:tcPr>
            <w:tcW w:w="3974" w:type="dxa"/>
            <w:gridSpan w:val="2"/>
          </w:tcPr>
          <w:p w14:paraId="084C8111" w14:textId="2C55C854" w:rsidR="003F3530" w:rsidRDefault="003F3530" w:rsidP="003F3530">
            <w:pPr>
              <w:rPr>
                <w:rFonts w:ascii="Times New Roman" w:hAnsi="Times New Roman" w:cs="Times New Roman"/>
                <w:sz w:val="24"/>
                <w:szCs w:val="24"/>
              </w:rPr>
            </w:pPr>
            <w:r>
              <w:rPr>
                <w:rFonts w:ascii="Times New Roman" w:hAnsi="Times New Roman" w:cs="Times New Roman"/>
                <w:sz w:val="24"/>
                <w:szCs w:val="24"/>
              </w:rPr>
              <w:t>Redes sociales me entretienen</w:t>
            </w:r>
          </w:p>
        </w:tc>
        <w:tc>
          <w:tcPr>
            <w:tcW w:w="1271" w:type="dxa"/>
          </w:tcPr>
          <w:p w14:paraId="7A002DE2" w14:textId="43918B46" w:rsidR="003F3530" w:rsidRDefault="003F3530" w:rsidP="003F3530">
            <w:pPr>
              <w:jc w:val="center"/>
              <w:rPr>
                <w:rFonts w:ascii="Times New Roman" w:hAnsi="Times New Roman" w:cs="Times New Roman"/>
                <w:sz w:val="24"/>
                <w:szCs w:val="24"/>
              </w:rPr>
            </w:pPr>
            <w:r w:rsidRPr="00170D8D">
              <w:rPr>
                <w:rFonts w:ascii="Times New Roman" w:hAnsi="Times New Roman" w:cs="Times New Roman"/>
                <w:sz w:val="24"/>
                <w:szCs w:val="24"/>
              </w:rPr>
              <w:t>—</w:t>
            </w:r>
            <w:r>
              <w:rPr>
                <w:rFonts w:ascii="Times New Roman" w:hAnsi="Times New Roman" w:cs="Times New Roman"/>
                <w:sz w:val="24"/>
                <w:szCs w:val="24"/>
              </w:rPr>
              <w:t>.020</w:t>
            </w:r>
          </w:p>
        </w:tc>
        <w:tc>
          <w:tcPr>
            <w:tcW w:w="1139" w:type="dxa"/>
          </w:tcPr>
          <w:p w14:paraId="73ED2698" w14:textId="0857CC7B"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.861</w:t>
            </w:r>
          </w:p>
        </w:tc>
      </w:tr>
      <w:tr w:rsidR="003F3530" w14:paraId="728C4109" w14:textId="77777777" w:rsidTr="008E1A77">
        <w:trPr>
          <w:jc w:val="center"/>
        </w:trPr>
        <w:tc>
          <w:tcPr>
            <w:tcW w:w="704" w:type="dxa"/>
          </w:tcPr>
          <w:p w14:paraId="754819E3" w14:textId="77777777" w:rsidR="003F3530" w:rsidRDefault="003F3530" w:rsidP="003F3530">
            <w:pPr>
              <w:rPr>
                <w:rFonts w:ascii="Times New Roman" w:hAnsi="Times New Roman" w:cs="Times New Roman"/>
                <w:sz w:val="24"/>
                <w:szCs w:val="24"/>
              </w:rPr>
            </w:pPr>
          </w:p>
        </w:tc>
        <w:tc>
          <w:tcPr>
            <w:tcW w:w="3974" w:type="dxa"/>
            <w:gridSpan w:val="2"/>
          </w:tcPr>
          <w:p w14:paraId="6A160F06" w14:textId="71F31BB9" w:rsidR="003F3530" w:rsidRDefault="003F3530" w:rsidP="003F3530">
            <w:pPr>
              <w:rPr>
                <w:rFonts w:ascii="Times New Roman" w:hAnsi="Times New Roman" w:cs="Times New Roman"/>
                <w:sz w:val="24"/>
                <w:szCs w:val="24"/>
              </w:rPr>
            </w:pPr>
            <w:r>
              <w:rPr>
                <w:rFonts w:ascii="Times New Roman" w:hAnsi="Times New Roman" w:cs="Times New Roman"/>
                <w:sz w:val="24"/>
                <w:szCs w:val="24"/>
              </w:rPr>
              <w:t>Me interesa aprender más de las TIC</w:t>
            </w:r>
          </w:p>
        </w:tc>
        <w:tc>
          <w:tcPr>
            <w:tcW w:w="1271" w:type="dxa"/>
          </w:tcPr>
          <w:p w14:paraId="6B4B593B" w14:textId="1F9A6427" w:rsidR="003F3530" w:rsidRDefault="003F3530" w:rsidP="003F3530">
            <w:pPr>
              <w:jc w:val="center"/>
              <w:rPr>
                <w:rFonts w:ascii="Times New Roman" w:hAnsi="Times New Roman" w:cs="Times New Roman"/>
                <w:sz w:val="24"/>
                <w:szCs w:val="24"/>
              </w:rPr>
            </w:pPr>
            <w:r w:rsidRPr="00170D8D">
              <w:rPr>
                <w:rFonts w:ascii="Times New Roman" w:hAnsi="Times New Roman" w:cs="Times New Roman"/>
                <w:sz w:val="24"/>
                <w:szCs w:val="24"/>
              </w:rPr>
              <w:t>—</w:t>
            </w:r>
            <w:r>
              <w:rPr>
                <w:rFonts w:ascii="Times New Roman" w:hAnsi="Times New Roman" w:cs="Times New Roman"/>
                <w:sz w:val="24"/>
                <w:szCs w:val="24"/>
              </w:rPr>
              <w:t>.240</w:t>
            </w:r>
          </w:p>
        </w:tc>
        <w:tc>
          <w:tcPr>
            <w:tcW w:w="1139" w:type="dxa"/>
          </w:tcPr>
          <w:p w14:paraId="44AB1688" w14:textId="2B4C4DD2" w:rsidR="003F3530" w:rsidRDefault="003F3530" w:rsidP="003F3530">
            <w:pPr>
              <w:jc w:val="center"/>
              <w:rPr>
                <w:rFonts w:ascii="Times New Roman" w:hAnsi="Times New Roman" w:cs="Times New Roman"/>
                <w:sz w:val="24"/>
                <w:szCs w:val="24"/>
              </w:rPr>
            </w:pPr>
            <w:r>
              <w:rPr>
                <w:rFonts w:ascii="Times New Roman" w:hAnsi="Times New Roman" w:cs="Times New Roman"/>
                <w:sz w:val="24"/>
                <w:szCs w:val="24"/>
              </w:rPr>
              <w:t>.029</w:t>
            </w:r>
          </w:p>
        </w:tc>
      </w:tr>
    </w:tbl>
    <w:p w14:paraId="383D3A4E" w14:textId="13B4B82E" w:rsidR="0091279A" w:rsidRDefault="003F3530" w:rsidP="002C03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Nota: *p&lt;0.5. **p&lt;0.01, ***p&lt;0.001</w:t>
      </w:r>
    </w:p>
    <w:p w14:paraId="073F4A73" w14:textId="77777777" w:rsidR="00966664" w:rsidRDefault="00966664" w:rsidP="002C03D1">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0FC8CCE" w14:textId="3F03B58F" w:rsidR="00520D3A" w:rsidRDefault="003F3530" w:rsidP="002D4CE8">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Como puede observarse en la tabla previa, se determinó que no existe una relación significativa entre la alfabetización digital y el</w:t>
      </w:r>
      <w:r w:rsidR="00A47C39">
        <w:rPr>
          <w:rFonts w:ascii="Times New Roman" w:hAnsi="Times New Roman" w:cs="Times New Roman"/>
          <w:sz w:val="24"/>
          <w:szCs w:val="24"/>
        </w:rPr>
        <w:t xml:space="preserve"> grado escolar de los participantes</w:t>
      </w:r>
      <w:r>
        <w:rPr>
          <w:rFonts w:ascii="Times New Roman" w:hAnsi="Times New Roman" w:cs="Times New Roman"/>
          <w:sz w:val="24"/>
          <w:szCs w:val="24"/>
        </w:rPr>
        <w:t>. Por otra parte, se encontró que, a mayor aprovechamiento académico, mayor es la alfabetización digital, por lo que existe una relación significativa entre ambas variables. Asimismo, la única variable del acceso y uso a las TIC que guarda una relación significativa con el nivel de alfabetización digital fue el acceso y uso a Internet. Finalmente, con respecto a las actitudes hacia las TIC, sólo dos se relacionan significativamente al nivel de AD de los estudiantes: el interés por aprender</w:t>
      </w:r>
      <w:r w:rsidR="002C03D1">
        <w:rPr>
          <w:rFonts w:ascii="Times New Roman" w:hAnsi="Times New Roman" w:cs="Times New Roman"/>
          <w:sz w:val="24"/>
          <w:szCs w:val="24"/>
        </w:rPr>
        <w:t xml:space="preserve"> y</w:t>
      </w:r>
      <w:r>
        <w:rPr>
          <w:rFonts w:ascii="Times New Roman" w:hAnsi="Times New Roman" w:cs="Times New Roman"/>
          <w:sz w:val="24"/>
          <w:szCs w:val="24"/>
        </w:rPr>
        <w:t xml:space="preserve"> el sentimiento de pereza al utilizar las TIC</w:t>
      </w:r>
      <w:r w:rsidR="002C03D1">
        <w:rPr>
          <w:rFonts w:ascii="Times New Roman" w:hAnsi="Times New Roman" w:cs="Times New Roman"/>
          <w:sz w:val="24"/>
          <w:szCs w:val="24"/>
        </w:rPr>
        <w:t>.</w:t>
      </w:r>
    </w:p>
    <w:p w14:paraId="0A8F08F5" w14:textId="77777777" w:rsidR="008E1A77" w:rsidRDefault="008E1A77" w:rsidP="007F346D">
      <w:pPr>
        <w:spacing w:after="0" w:line="360" w:lineRule="auto"/>
        <w:jc w:val="center"/>
        <w:rPr>
          <w:rFonts w:ascii="Times New Roman" w:hAnsi="Times New Roman" w:cs="Times New Roman"/>
          <w:b/>
          <w:bCs/>
          <w:sz w:val="32"/>
          <w:szCs w:val="32"/>
        </w:rPr>
      </w:pPr>
    </w:p>
    <w:p w14:paraId="3E93799E" w14:textId="2D46A75B" w:rsidR="003962C4" w:rsidRPr="004C5CDC" w:rsidRDefault="003962C4" w:rsidP="007F346D">
      <w:pPr>
        <w:spacing w:after="0" w:line="360" w:lineRule="auto"/>
        <w:jc w:val="center"/>
        <w:rPr>
          <w:rFonts w:ascii="Times New Roman" w:hAnsi="Times New Roman" w:cs="Times New Roman"/>
          <w:b/>
          <w:bCs/>
          <w:sz w:val="32"/>
          <w:szCs w:val="32"/>
        </w:rPr>
      </w:pPr>
      <w:r w:rsidRPr="00AC717C">
        <w:rPr>
          <w:rFonts w:ascii="Times New Roman" w:hAnsi="Times New Roman" w:cs="Times New Roman"/>
          <w:b/>
          <w:bCs/>
          <w:sz w:val="32"/>
          <w:szCs w:val="32"/>
        </w:rPr>
        <w:t>Discusión</w:t>
      </w:r>
    </w:p>
    <w:p w14:paraId="6BEB5179" w14:textId="5ABA692F" w:rsidR="007A239B" w:rsidRDefault="00A80EF3" w:rsidP="007A23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primer hallazgo del estudio corresponde al nivel de alfabetización digital de los estudiantes, quienes a partir de la prueba reportaron un nivel medio. Asimismo, s</w:t>
      </w:r>
      <w:r w:rsidR="00DA22A4">
        <w:rPr>
          <w:rFonts w:ascii="Times New Roman" w:hAnsi="Times New Roman" w:cs="Times New Roman"/>
          <w:sz w:val="24"/>
          <w:szCs w:val="24"/>
        </w:rPr>
        <w:t>obre factores relacionados al constructo,</w:t>
      </w:r>
      <w:r w:rsidR="007A239B">
        <w:rPr>
          <w:rFonts w:ascii="Times New Roman" w:hAnsi="Times New Roman" w:cs="Times New Roman"/>
          <w:sz w:val="24"/>
          <w:szCs w:val="24"/>
        </w:rPr>
        <w:t xml:space="preserve"> se evidencia la inexistencia de una relación significativa entre el nivel de alfabetización digital y el género y grado académico de los estudiantes, lo cual coincide con hallazgos previos reportados en investigaciones similares (</w:t>
      </w:r>
      <w:proofErr w:type="spellStart"/>
      <w:r w:rsidR="007A239B" w:rsidRPr="007A239B">
        <w:rPr>
          <w:rFonts w:ascii="Times New Roman" w:hAnsi="Times New Roman" w:cs="Times New Roman"/>
          <w:sz w:val="24"/>
          <w:szCs w:val="24"/>
        </w:rPr>
        <w:t>Argelagós</w:t>
      </w:r>
      <w:proofErr w:type="spellEnd"/>
      <w:r w:rsidR="007A239B" w:rsidRPr="007A239B">
        <w:rPr>
          <w:rFonts w:ascii="Times New Roman" w:hAnsi="Times New Roman" w:cs="Times New Roman"/>
          <w:sz w:val="24"/>
          <w:szCs w:val="24"/>
        </w:rPr>
        <w:t xml:space="preserve"> y </w:t>
      </w:r>
      <w:proofErr w:type="spellStart"/>
      <w:r w:rsidR="007A239B" w:rsidRPr="007A239B">
        <w:rPr>
          <w:rFonts w:ascii="Times New Roman" w:hAnsi="Times New Roman" w:cs="Times New Roman"/>
          <w:sz w:val="24"/>
          <w:szCs w:val="24"/>
        </w:rPr>
        <w:t>Pifarré</w:t>
      </w:r>
      <w:proofErr w:type="spellEnd"/>
      <w:r w:rsidR="007A239B" w:rsidRPr="007A239B">
        <w:rPr>
          <w:rFonts w:ascii="Times New Roman" w:hAnsi="Times New Roman" w:cs="Times New Roman"/>
          <w:sz w:val="24"/>
          <w:szCs w:val="24"/>
        </w:rPr>
        <w:t xml:space="preserve">, 2017; </w:t>
      </w:r>
      <w:r w:rsidR="00563042">
        <w:rPr>
          <w:rFonts w:ascii="Times New Roman" w:hAnsi="Times New Roman" w:cs="Times New Roman"/>
          <w:sz w:val="24"/>
          <w:szCs w:val="24"/>
        </w:rPr>
        <w:t xml:space="preserve">Jin, et al., 2020; </w:t>
      </w:r>
      <w:r w:rsidR="007A239B" w:rsidRPr="007A239B">
        <w:rPr>
          <w:rFonts w:ascii="Times New Roman" w:hAnsi="Times New Roman" w:cs="Times New Roman"/>
          <w:sz w:val="24"/>
          <w:szCs w:val="24"/>
        </w:rPr>
        <w:t>Jan, 2018</w:t>
      </w:r>
      <w:r w:rsidR="007A239B">
        <w:rPr>
          <w:rFonts w:ascii="Times New Roman" w:hAnsi="Times New Roman" w:cs="Times New Roman"/>
          <w:sz w:val="24"/>
          <w:szCs w:val="24"/>
        </w:rPr>
        <w:t>).</w:t>
      </w:r>
      <w:r w:rsidR="00184785">
        <w:rPr>
          <w:rFonts w:ascii="Times New Roman" w:hAnsi="Times New Roman" w:cs="Times New Roman"/>
          <w:sz w:val="24"/>
          <w:szCs w:val="24"/>
        </w:rPr>
        <w:t xml:space="preserve"> Esta evidencia pretende abonar a los hallazgos sobre factores como el género o el grado escolar, donde aún no existe un consenso teórico con respecto a su relación significativa con las competencias digitales.</w:t>
      </w:r>
    </w:p>
    <w:p w14:paraId="61161EB6" w14:textId="4E5EDCF5" w:rsidR="007A239B" w:rsidRDefault="007A239B" w:rsidP="007A23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00DA22A4">
        <w:rPr>
          <w:rFonts w:ascii="Times New Roman" w:hAnsi="Times New Roman" w:cs="Times New Roman"/>
          <w:sz w:val="24"/>
          <w:szCs w:val="24"/>
        </w:rPr>
        <w:t>se identificó que los estudiantes que reportaron un mayor aprovechamiento académico, formación previa en TIC o un acceso a Internet más frecuente demostraban un nivel de alfabetización digital más alto. Estos resultados son consistentes con lo previamente encontrado en otros estudios (</w:t>
      </w:r>
      <w:r w:rsidR="00DA22A4" w:rsidRPr="00DA22A4">
        <w:rPr>
          <w:rFonts w:ascii="Times New Roman" w:hAnsi="Times New Roman" w:cs="Times New Roman"/>
          <w:sz w:val="24"/>
          <w:szCs w:val="24"/>
        </w:rPr>
        <w:t>Cabero-</w:t>
      </w:r>
      <w:proofErr w:type="spellStart"/>
      <w:r w:rsidR="00DA22A4" w:rsidRPr="00DA22A4">
        <w:rPr>
          <w:rFonts w:ascii="Times New Roman" w:hAnsi="Times New Roman" w:cs="Times New Roman"/>
          <w:sz w:val="24"/>
          <w:szCs w:val="24"/>
        </w:rPr>
        <w:t>Almerana</w:t>
      </w:r>
      <w:proofErr w:type="spellEnd"/>
      <w:r w:rsidR="00DA22A4" w:rsidRPr="00DA22A4">
        <w:rPr>
          <w:rFonts w:ascii="Times New Roman" w:hAnsi="Times New Roman" w:cs="Times New Roman"/>
          <w:sz w:val="24"/>
          <w:szCs w:val="24"/>
        </w:rPr>
        <w:t xml:space="preserve">, et al., 2009; </w:t>
      </w:r>
      <w:proofErr w:type="spellStart"/>
      <w:r w:rsidR="00DA22A4" w:rsidRPr="00DA22A4">
        <w:rPr>
          <w:rFonts w:ascii="Times New Roman" w:hAnsi="Times New Roman" w:cs="Times New Roman"/>
          <w:sz w:val="24"/>
          <w:szCs w:val="24"/>
        </w:rPr>
        <w:t>Hsu</w:t>
      </w:r>
      <w:proofErr w:type="spellEnd"/>
      <w:r w:rsidR="00DA22A4" w:rsidRPr="00DA22A4">
        <w:rPr>
          <w:rFonts w:ascii="Times New Roman" w:hAnsi="Times New Roman" w:cs="Times New Roman"/>
          <w:sz w:val="24"/>
          <w:szCs w:val="24"/>
        </w:rPr>
        <w:t xml:space="preserve">, </w:t>
      </w:r>
      <w:proofErr w:type="spellStart"/>
      <w:r w:rsidR="00DA22A4" w:rsidRPr="00DA22A4">
        <w:rPr>
          <w:rFonts w:ascii="Times New Roman" w:hAnsi="Times New Roman" w:cs="Times New Roman"/>
          <w:sz w:val="24"/>
          <w:szCs w:val="24"/>
        </w:rPr>
        <w:t>Hou</w:t>
      </w:r>
      <w:proofErr w:type="spellEnd"/>
      <w:r w:rsidR="00DA22A4" w:rsidRPr="00DA22A4">
        <w:rPr>
          <w:rFonts w:ascii="Times New Roman" w:hAnsi="Times New Roman" w:cs="Times New Roman"/>
          <w:sz w:val="24"/>
          <w:szCs w:val="24"/>
        </w:rPr>
        <w:t xml:space="preserve"> y Chang, 2009</w:t>
      </w:r>
      <w:r w:rsidR="00DA22A4">
        <w:rPr>
          <w:rFonts w:ascii="Times New Roman" w:hAnsi="Times New Roman" w:cs="Times New Roman"/>
          <w:sz w:val="24"/>
          <w:szCs w:val="24"/>
        </w:rPr>
        <w:t xml:space="preserve">; </w:t>
      </w:r>
      <w:r w:rsidR="00DA22A4" w:rsidRPr="00DA22A4">
        <w:rPr>
          <w:rFonts w:ascii="Times New Roman" w:hAnsi="Times New Roman" w:cs="Times New Roman"/>
          <w:sz w:val="24"/>
          <w:szCs w:val="24"/>
        </w:rPr>
        <w:t>Lorenz, et al, 2015; Robles y Bautista, 2019</w:t>
      </w:r>
      <w:r w:rsidR="00DA22A4">
        <w:rPr>
          <w:rFonts w:ascii="Times New Roman" w:hAnsi="Times New Roman" w:cs="Times New Roman"/>
          <w:sz w:val="24"/>
          <w:szCs w:val="24"/>
        </w:rPr>
        <w:t xml:space="preserve">; </w:t>
      </w:r>
      <w:proofErr w:type="spellStart"/>
      <w:r w:rsidR="00DA22A4" w:rsidRPr="00DA22A4">
        <w:rPr>
          <w:rFonts w:ascii="Times New Roman" w:hAnsi="Times New Roman" w:cs="Times New Roman"/>
          <w:sz w:val="24"/>
          <w:szCs w:val="24"/>
        </w:rPr>
        <w:t>Zaman</w:t>
      </w:r>
      <w:proofErr w:type="spellEnd"/>
      <w:r w:rsidR="00DA22A4" w:rsidRPr="00DA22A4">
        <w:rPr>
          <w:rFonts w:ascii="Times New Roman" w:hAnsi="Times New Roman" w:cs="Times New Roman"/>
          <w:sz w:val="24"/>
          <w:szCs w:val="24"/>
        </w:rPr>
        <w:t xml:space="preserve"> et al., 2000</w:t>
      </w:r>
      <w:r w:rsidR="00DA22A4">
        <w:rPr>
          <w:rFonts w:ascii="Times New Roman" w:hAnsi="Times New Roman" w:cs="Times New Roman"/>
          <w:sz w:val="24"/>
          <w:szCs w:val="24"/>
        </w:rPr>
        <w:t>)</w:t>
      </w:r>
      <w:r w:rsidR="00184785">
        <w:rPr>
          <w:rFonts w:ascii="Times New Roman" w:hAnsi="Times New Roman" w:cs="Times New Roman"/>
          <w:sz w:val="24"/>
          <w:szCs w:val="24"/>
        </w:rPr>
        <w:t>.</w:t>
      </w:r>
    </w:p>
    <w:p w14:paraId="44B1E980" w14:textId="5B4726BB" w:rsidR="00DA22A4" w:rsidRDefault="00DA22A4" w:rsidP="007A23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w:t>
      </w:r>
      <w:r w:rsidR="00995864">
        <w:rPr>
          <w:rFonts w:ascii="Times New Roman" w:hAnsi="Times New Roman" w:cs="Times New Roman"/>
          <w:sz w:val="24"/>
          <w:szCs w:val="24"/>
        </w:rPr>
        <w:t xml:space="preserve">ente, lo que respecta a las actitudes hacia las TIC, el </w:t>
      </w:r>
      <w:r w:rsidR="002C03D1">
        <w:rPr>
          <w:rFonts w:ascii="Times New Roman" w:hAnsi="Times New Roman" w:cs="Times New Roman"/>
          <w:sz w:val="24"/>
          <w:szCs w:val="24"/>
        </w:rPr>
        <w:t xml:space="preserve">desacuerdo con el </w:t>
      </w:r>
      <w:r w:rsidR="00995864">
        <w:rPr>
          <w:rFonts w:ascii="Times New Roman" w:hAnsi="Times New Roman" w:cs="Times New Roman"/>
          <w:sz w:val="24"/>
          <w:szCs w:val="24"/>
        </w:rPr>
        <w:t>sentimiento de pereza estaba relacionado con un nivel de alfabetización digital más alto, mientras que el interés por aprender más sobre el uso de las TIC se relacionaba con un nivel de alfabetización digital más bajo. El primer hallazgo resulta interesante</w:t>
      </w:r>
      <w:r w:rsidR="002C03D1">
        <w:rPr>
          <w:rFonts w:ascii="Times New Roman" w:hAnsi="Times New Roman" w:cs="Times New Roman"/>
          <w:sz w:val="24"/>
          <w:szCs w:val="24"/>
        </w:rPr>
        <w:t xml:space="preserve"> y refuerza los reportado</w:t>
      </w:r>
      <w:r w:rsidR="00995864">
        <w:rPr>
          <w:rFonts w:ascii="Times New Roman" w:hAnsi="Times New Roman" w:cs="Times New Roman"/>
          <w:sz w:val="24"/>
          <w:szCs w:val="24"/>
        </w:rPr>
        <w:t xml:space="preserve"> en estudios previos (Centeno-Moreno y Cubo-Delgado, 2013; Jan, 2017), mientras que el segundo hallazgo podría explicar el interés por aprender más de las TIC debido al autoconocimiento del individuo sobre sus propias competencias digitales y la necesidad de reforzarlas.</w:t>
      </w:r>
    </w:p>
    <w:p w14:paraId="7B2DFFB4" w14:textId="286BBA78" w:rsidR="00A80EF3" w:rsidRPr="004C5CDC" w:rsidRDefault="00A80EF3" w:rsidP="00A80EF3">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C</w:t>
      </w:r>
      <w:r w:rsidRPr="00AC717C">
        <w:rPr>
          <w:rFonts w:ascii="Times New Roman" w:hAnsi="Times New Roman" w:cs="Times New Roman"/>
          <w:b/>
          <w:bCs/>
          <w:sz w:val="32"/>
          <w:szCs w:val="32"/>
        </w:rPr>
        <w:t>onclusiones</w:t>
      </w:r>
    </w:p>
    <w:p w14:paraId="46385BFE" w14:textId="664E3270" w:rsidR="00A80EF3" w:rsidRDefault="00A80EF3" w:rsidP="00A80E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estudio proporciona un referente más </w:t>
      </w:r>
      <w:r w:rsidR="00184785">
        <w:rPr>
          <w:rFonts w:ascii="Times New Roman" w:hAnsi="Times New Roman" w:cs="Times New Roman"/>
          <w:sz w:val="24"/>
          <w:szCs w:val="24"/>
        </w:rPr>
        <w:t xml:space="preserve">sobre la situación en la que se encuentra la población estudiantil de secundaria con respecto a su nivel de alfabetización digital y, a su vez, </w:t>
      </w:r>
      <w:r>
        <w:rPr>
          <w:rFonts w:ascii="Times New Roman" w:hAnsi="Times New Roman" w:cs="Times New Roman"/>
          <w:sz w:val="24"/>
          <w:szCs w:val="24"/>
        </w:rPr>
        <w:t xml:space="preserve">de los factores que se relacionan </w:t>
      </w:r>
      <w:r w:rsidR="00184785">
        <w:rPr>
          <w:rFonts w:ascii="Times New Roman" w:hAnsi="Times New Roman" w:cs="Times New Roman"/>
          <w:sz w:val="24"/>
          <w:szCs w:val="24"/>
        </w:rPr>
        <w:t>a este</w:t>
      </w:r>
      <w:r>
        <w:rPr>
          <w:rFonts w:ascii="Times New Roman" w:hAnsi="Times New Roman" w:cs="Times New Roman"/>
          <w:sz w:val="24"/>
          <w:szCs w:val="24"/>
        </w:rPr>
        <w:t xml:space="preserve">. </w:t>
      </w:r>
      <w:r w:rsidR="00184785">
        <w:rPr>
          <w:rFonts w:ascii="Times New Roman" w:hAnsi="Times New Roman" w:cs="Times New Roman"/>
          <w:sz w:val="24"/>
          <w:szCs w:val="24"/>
        </w:rPr>
        <w:t>En este sentido,</w:t>
      </w:r>
      <w:r>
        <w:rPr>
          <w:rFonts w:ascii="Times New Roman" w:hAnsi="Times New Roman" w:cs="Times New Roman"/>
          <w:sz w:val="24"/>
          <w:szCs w:val="24"/>
        </w:rPr>
        <w:t xml:space="preserve"> con</w:t>
      </w:r>
      <w:r w:rsidRPr="007A239B">
        <w:rPr>
          <w:rFonts w:ascii="Times New Roman" w:hAnsi="Times New Roman" w:cs="Times New Roman"/>
          <w:sz w:val="24"/>
          <w:szCs w:val="24"/>
        </w:rPr>
        <w:t xml:space="preserve"> respecto al nivel de alfabetización digital se identificó que los estudiantes tienen, en su mayoría, un nivel de dominio medio</w:t>
      </w:r>
      <w:r>
        <w:rPr>
          <w:rFonts w:ascii="Times New Roman" w:hAnsi="Times New Roman" w:cs="Times New Roman"/>
          <w:sz w:val="24"/>
          <w:szCs w:val="24"/>
        </w:rPr>
        <w:t>, por lo que se evidencia la necesidad de reforzar las competencias digitales de la población estudiantil para favorecer su participación responsable y efectiva como ciudadanos de la sociedad 2.0.</w:t>
      </w:r>
    </w:p>
    <w:p w14:paraId="556AE844" w14:textId="33F2C2EB" w:rsidR="005D69BF" w:rsidRDefault="005D69BF" w:rsidP="00A80EF3">
      <w:pPr>
        <w:spacing w:after="0" w:line="360" w:lineRule="auto"/>
        <w:ind w:firstLine="708"/>
        <w:jc w:val="both"/>
        <w:rPr>
          <w:rFonts w:ascii="Times New Roman" w:hAnsi="Times New Roman" w:cs="Times New Roman"/>
          <w:sz w:val="24"/>
          <w:szCs w:val="24"/>
        </w:rPr>
      </w:pPr>
      <w:r w:rsidRPr="005D69BF">
        <w:rPr>
          <w:rFonts w:ascii="Times New Roman" w:hAnsi="Times New Roman" w:cs="Times New Roman"/>
          <w:sz w:val="24"/>
          <w:szCs w:val="24"/>
        </w:rPr>
        <w:t>Los resultados obtenidos refieren la inexistencia de desigualdades entre la población femenina y masculina con respecto a las competencias básicas en el uso de las TIC, lo cual podría reflejar un avance en temas del acercamiento igualitario a las TIC, tema de discusión relevante en los tiempos actuales donde la búsqueda por erradicar las brechas de género se ha vuelto un interés común.</w:t>
      </w:r>
    </w:p>
    <w:p w14:paraId="032C75EF" w14:textId="77E7AF48" w:rsidR="000D1B26" w:rsidRDefault="000D1B26" w:rsidP="00A80EF3">
      <w:pPr>
        <w:spacing w:after="0" w:line="360" w:lineRule="auto"/>
        <w:ind w:firstLine="708"/>
        <w:jc w:val="both"/>
        <w:rPr>
          <w:rFonts w:ascii="Times New Roman" w:hAnsi="Times New Roman" w:cs="Times New Roman"/>
          <w:sz w:val="24"/>
          <w:szCs w:val="24"/>
        </w:rPr>
      </w:pPr>
      <w:r w:rsidRPr="000D1B26">
        <w:rPr>
          <w:rFonts w:ascii="Times New Roman" w:hAnsi="Times New Roman" w:cs="Times New Roman"/>
          <w:sz w:val="24"/>
          <w:szCs w:val="24"/>
        </w:rPr>
        <w:t xml:space="preserve">Otra conclusión interesante que es posible rescatar de este estudio refiere a cómo el saber utilizar las herramientas tecnológicas se relaciona de manera positiva con el proceso de aprendizaje de los estudiantes. Hoy día, es imposible negar que las TIC son aliadas del proceso formativo, por lo que la educación actual debe apuntar hacia estrategias pedagógicas que involucren el aprovechamiento de las TIC y </w:t>
      </w:r>
      <w:r w:rsidR="00387EFE" w:rsidRPr="000D1B26">
        <w:rPr>
          <w:rFonts w:ascii="Times New Roman" w:hAnsi="Times New Roman" w:cs="Times New Roman"/>
          <w:sz w:val="24"/>
          <w:szCs w:val="24"/>
        </w:rPr>
        <w:t>que,</w:t>
      </w:r>
      <w:r w:rsidRPr="000D1B26">
        <w:rPr>
          <w:rFonts w:ascii="Times New Roman" w:hAnsi="Times New Roman" w:cs="Times New Roman"/>
          <w:sz w:val="24"/>
          <w:szCs w:val="24"/>
        </w:rPr>
        <w:t xml:space="preserve"> a su vez, promuevan el desarrollo y refuerzo de las competencias digitales básicas de los estudiantes.</w:t>
      </w:r>
    </w:p>
    <w:p w14:paraId="0E3C4D41" w14:textId="440792CD" w:rsidR="00184785" w:rsidRPr="007A239B" w:rsidRDefault="00184785" w:rsidP="00A80EF3">
      <w:pPr>
        <w:spacing w:after="0" w:line="360" w:lineRule="auto"/>
        <w:ind w:firstLine="708"/>
        <w:jc w:val="both"/>
        <w:rPr>
          <w:rFonts w:ascii="Times New Roman" w:hAnsi="Times New Roman" w:cs="Times New Roman"/>
          <w:sz w:val="24"/>
          <w:szCs w:val="24"/>
        </w:rPr>
      </w:pPr>
      <w:r w:rsidRPr="00184785">
        <w:rPr>
          <w:rFonts w:ascii="Times New Roman" w:hAnsi="Times New Roman" w:cs="Times New Roman"/>
          <w:sz w:val="24"/>
          <w:szCs w:val="24"/>
        </w:rPr>
        <w:t>En cuanto a las actitudes hacia las TIC, se refuerza lo hallado en estudios previos: las actitudes de interés hacia su uso se relacionan con un nivel de alfabetización más alto, mientras que aquellas de desinterés como la pereza hacia las TIC se relacionan con un nivel más bajo de competencias digitales.</w:t>
      </w:r>
    </w:p>
    <w:p w14:paraId="2E66EC1B" w14:textId="6B9995D8" w:rsidR="003962C4" w:rsidRPr="003962C4" w:rsidRDefault="007A239B" w:rsidP="002D4CE8">
      <w:pPr>
        <w:spacing w:after="0" w:line="360" w:lineRule="auto"/>
        <w:ind w:firstLine="708"/>
        <w:jc w:val="both"/>
        <w:rPr>
          <w:rFonts w:ascii="Times New Roman" w:hAnsi="Times New Roman" w:cs="Times New Roman"/>
          <w:sz w:val="24"/>
          <w:szCs w:val="24"/>
        </w:rPr>
      </w:pPr>
      <w:r w:rsidRPr="007A239B">
        <w:rPr>
          <w:rFonts w:ascii="Times New Roman" w:hAnsi="Times New Roman" w:cs="Times New Roman"/>
          <w:sz w:val="24"/>
          <w:szCs w:val="24"/>
        </w:rPr>
        <w:t>Entre las limitaciones del estudio se encuentra la cantidad limitada de la muestra conseguida hasta el momento en que este artículo fue redactado. Se necesita más diversidad en la muestra para reforzar los resultados.</w:t>
      </w:r>
      <w:r>
        <w:rPr>
          <w:rFonts w:ascii="Times New Roman" w:hAnsi="Times New Roman" w:cs="Times New Roman"/>
          <w:sz w:val="24"/>
          <w:szCs w:val="24"/>
        </w:rPr>
        <w:t xml:space="preserve"> </w:t>
      </w:r>
      <w:r w:rsidRPr="007A239B">
        <w:rPr>
          <w:rFonts w:ascii="Times New Roman" w:hAnsi="Times New Roman" w:cs="Times New Roman"/>
          <w:sz w:val="24"/>
          <w:szCs w:val="24"/>
        </w:rPr>
        <w:t xml:space="preserve">Asimismo, se requiere mayor evidencia de la validez del instrumento en función de añadir y modificar ítems que permitan evaluar de manera más pertinente las 21 competencias propuestas por el </w:t>
      </w:r>
      <w:proofErr w:type="spellStart"/>
      <w:r w:rsidRPr="007A239B">
        <w:rPr>
          <w:rFonts w:ascii="Times New Roman" w:hAnsi="Times New Roman" w:cs="Times New Roman"/>
          <w:sz w:val="24"/>
          <w:szCs w:val="24"/>
        </w:rPr>
        <w:t>DigComp</w:t>
      </w:r>
      <w:proofErr w:type="spellEnd"/>
      <w:r w:rsidRPr="007A239B">
        <w:rPr>
          <w:rFonts w:ascii="Times New Roman" w:hAnsi="Times New Roman" w:cs="Times New Roman"/>
          <w:sz w:val="24"/>
          <w:szCs w:val="24"/>
        </w:rPr>
        <w:t xml:space="preserve"> 2.1.</w:t>
      </w:r>
    </w:p>
    <w:p w14:paraId="3D7C9F66" w14:textId="744B6DC2" w:rsidR="003962C4" w:rsidRPr="008E1A77" w:rsidRDefault="003962C4" w:rsidP="007F346D">
      <w:pPr>
        <w:spacing w:after="0" w:line="360" w:lineRule="auto"/>
        <w:jc w:val="center"/>
        <w:rPr>
          <w:rFonts w:ascii="Times New Roman" w:hAnsi="Times New Roman" w:cs="Times New Roman"/>
          <w:b/>
          <w:bCs/>
          <w:sz w:val="28"/>
          <w:szCs w:val="28"/>
        </w:rPr>
      </w:pPr>
      <w:r w:rsidRPr="008E1A77">
        <w:rPr>
          <w:rFonts w:ascii="Times New Roman" w:hAnsi="Times New Roman" w:cs="Times New Roman"/>
          <w:b/>
          <w:bCs/>
          <w:sz w:val="28"/>
          <w:szCs w:val="28"/>
        </w:rPr>
        <w:t>Financiamiento</w:t>
      </w:r>
    </w:p>
    <w:p w14:paraId="70FBF2DB" w14:textId="6CDBC061" w:rsidR="003962C4" w:rsidRPr="003962C4" w:rsidRDefault="000A19D3" w:rsidP="009C1E2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investigación se realizó con financiamiento del Consejo Nacional de Ciencia y Tecnología (CONACYT).</w:t>
      </w:r>
    </w:p>
    <w:p w14:paraId="2F2351EA" w14:textId="77777777" w:rsidR="008E1A77" w:rsidRDefault="008E1A77" w:rsidP="008E1A77">
      <w:pPr>
        <w:spacing w:after="0" w:line="360" w:lineRule="auto"/>
        <w:rPr>
          <w:rFonts w:ascii="Times New Roman" w:hAnsi="Times New Roman" w:cs="Times New Roman"/>
          <w:b/>
          <w:bCs/>
          <w:sz w:val="32"/>
          <w:szCs w:val="32"/>
        </w:rPr>
      </w:pPr>
    </w:p>
    <w:p w14:paraId="6FAF88E8" w14:textId="2C5760A5" w:rsidR="003962C4" w:rsidRPr="008E1A77" w:rsidRDefault="003962C4" w:rsidP="008E1A77">
      <w:pPr>
        <w:spacing w:after="0" w:line="360" w:lineRule="auto"/>
        <w:rPr>
          <w:rFonts w:cstheme="minorHAnsi"/>
          <w:b/>
          <w:bCs/>
          <w:sz w:val="28"/>
          <w:szCs w:val="28"/>
        </w:rPr>
      </w:pPr>
      <w:r w:rsidRPr="008E1A77">
        <w:rPr>
          <w:rFonts w:cstheme="minorHAnsi"/>
          <w:b/>
          <w:bCs/>
          <w:sz w:val="28"/>
          <w:szCs w:val="28"/>
        </w:rPr>
        <w:lastRenderedPageBreak/>
        <w:t>Referencias</w:t>
      </w:r>
    </w:p>
    <w:p w14:paraId="725E7C11" w14:textId="2180DE21" w:rsidR="00C8049B" w:rsidRDefault="00C8049B" w:rsidP="008E1A77">
      <w:pPr>
        <w:spacing w:after="0" w:line="360" w:lineRule="auto"/>
        <w:ind w:left="709" w:hanging="709"/>
        <w:jc w:val="both"/>
        <w:rPr>
          <w:rFonts w:ascii="Times New Roman" w:hAnsi="Times New Roman" w:cs="Times New Roman"/>
          <w:sz w:val="24"/>
          <w:szCs w:val="24"/>
        </w:rPr>
      </w:pPr>
      <w:r w:rsidRPr="00C8049B">
        <w:rPr>
          <w:rFonts w:ascii="Times New Roman" w:hAnsi="Times New Roman" w:cs="Times New Roman"/>
          <w:sz w:val="24"/>
          <w:szCs w:val="24"/>
        </w:rPr>
        <w:t xml:space="preserve">Acosta-Silva, D. (2019). La operacionalización de las competencias digitales en la literatura (2001-2016): una </w:t>
      </w:r>
      <w:proofErr w:type="spellStart"/>
      <w:r w:rsidRPr="00C8049B">
        <w:rPr>
          <w:rFonts w:ascii="Times New Roman" w:hAnsi="Times New Roman" w:cs="Times New Roman"/>
          <w:sz w:val="24"/>
          <w:szCs w:val="24"/>
        </w:rPr>
        <w:t>metasíntesis</w:t>
      </w:r>
      <w:proofErr w:type="spellEnd"/>
      <w:r w:rsidRPr="00C8049B">
        <w:rPr>
          <w:rFonts w:ascii="Times New Roman" w:hAnsi="Times New Roman" w:cs="Times New Roman"/>
          <w:sz w:val="24"/>
          <w:szCs w:val="24"/>
        </w:rPr>
        <w:t xml:space="preserve">. </w:t>
      </w:r>
      <w:r w:rsidRPr="00C8049B">
        <w:rPr>
          <w:rFonts w:ascii="Times New Roman" w:hAnsi="Times New Roman" w:cs="Times New Roman"/>
          <w:i/>
          <w:iCs/>
          <w:sz w:val="24"/>
          <w:szCs w:val="24"/>
        </w:rPr>
        <w:t>EDUTEC: Revista Electrónica de Tecnología Educativa</w:t>
      </w:r>
      <w:r w:rsidRPr="00C8049B">
        <w:rPr>
          <w:rFonts w:ascii="Times New Roman" w:hAnsi="Times New Roman" w:cs="Times New Roman"/>
          <w:sz w:val="24"/>
          <w:szCs w:val="24"/>
        </w:rPr>
        <w:t>, 84-95.</w:t>
      </w:r>
    </w:p>
    <w:p w14:paraId="254A1746" w14:textId="1F67F63E" w:rsidR="000A3089" w:rsidRPr="008E1A77" w:rsidRDefault="000A3089" w:rsidP="008E1A77">
      <w:pPr>
        <w:spacing w:after="0" w:line="360" w:lineRule="auto"/>
        <w:ind w:left="709" w:hanging="709"/>
        <w:jc w:val="both"/>
        <w:rPr>
          <w:rFonts w:ascii="Times New Roman" w:hAnsi="Times New Roman" w:cs="Times New Roman"/>
          <w:sz w:val="24"/>
          <w:szCs w:val="24"/>
          <w:lang w:val="en-US"/>
        </w:rPr>
      </w:pPr>
      <w:r w:rsidRPr="000A3089">
        <w:rPr>
          <w:rFonts w:ascii="Times New Roman" w:hAnsi="Times New Roman" w:cs="Times New Roman"/>
          <w:sz w:val="24"/>
          <w:szCs w:val="24"/>
        </w:rPr>
        <w:t>Ala-</w:t>
      </w:r>
      <w:proofErr w:type="spellStart"/>
      <w:r w:rsidRPr="000A3089">
        <w:rPr>
          <w:rFonts w:ascii="Times New Roman" w:hAnsi="Times New Roman" w:cs="Times New Roman"/>
          <w:sz w:val="24"/>
          <w:szCs w:val="24"/>
        </w:rPr>
        <w:t>Mutka</w:t>
      </w:r>
      <w:proofErr w:type="spellEnd"/>
      <w:r w:rsidRPr="000A3089">
        <w:rPr>
          <w:rFonts w:ascii="Times New Roman" w:hAnsi="Times New Roman" w:cs="Times New Roman"/>
          <w:sz w:val="24"/>
          <w:szCs w:val="24"/>
        </w:rPr>
        <w:t xml:space="preserve">, K. (2011). </w:t>
      </w:r>
      <w:proofErr w:type="spellStart"/>
      <w:r w:rsidRPr="000A3089">
        <w:rPr>
          <w:rFonts w:ascii="Times New Roman" w:hAnsi="Times New Roman" w:cs="Times New Roman"/>
          <w:i/>
          <w:iCs/>
          <w:sz w:val="24"/>
          <w:szCs w:val="24"/>
        </w:rPr>
        <w:t>Mapping</w:t>
      </w:r>
      <w:proofErr w:type="spellEnd"/>
      <w:r w:rsidRPr="000A3089">
        <w:rPr>
          <w:rFonts w:ascii="Times New Roman" w:hAnsi="Times New Roman" w:cs="Times New Roman"/>
          <w:i/>
          <w:iCs/>
          <w:sz w:val="24"/>
          <w:szCs w:val="24"/>
        </w:rPr>
        <w:t xml:space="preserve"> Digital </w:t>
      </w:r>
      <w:proofErr w:type="spellStart"/>
      <w:r w:rsidRPr="000A3089">
        <w:rPr>
          <w:rFonts w:ascii="Times New Roman" w:hAnsi="Times New Roman" w:cs="Times New Roman"/>
          <w:i/>
          <w:iCs/>
          <w:sz w:val="24"/>
          <w:szCs w:val="24"/>
        </w:rPr>
        <w:t>Competence</w:t>
      </w:r>
      <w:proofErr w:type="spellEnd"/>
      <w:r w:rsidRPr="000A3089">
        <w:rPr>
          <w:rFonts w:ascii="Times New Roman" w:hAnsi="Times New Roman" w:cs="Times New Roman"/>
          <w:i/>
          <w:iCs/>
          <w:sz w:val="24"/>
          <w:szCs w:val="24"/>
        </w:rPr>
        <w:t xml:space="preserve">: </w:t>
      </w:r>
      <w:proofErr w:type="spellStart"/>
      <w:r w:rsidRPr="000A3089">
        <w:rPr>
          <w:rFonts w:ascii="Times New Roman" w:hAnsi="Times New Roman" w:cs="Times New Roman"/>
          <w:i/>
          <w:iCs/>
          <w:sz w:val="24"/>
          <w:szCs w:val="24"/>
        </w:rPr>
        <w:t>Towards</w:t>
      </w:r>
      <w:proofErr w:type="spellEnd"/>
      <w:r w:rsidRPr="000A3089">
        <w:rPr>
          <w:rFonts w:ascii="Times New Roman" w:hAnsi="Times New Roman" w:cs="Times New Roman"/>
          <w:i/>
          <w:iCs/>
          <w:sz w:val="24"/>
          <w:szCs w:val="24"/>
        </w:rPr>
        <w:t xml:space="preserve"> a Conceptual </w:t>
      </w:r>
      <w:proofErr w:type="spellStart"/>
      <w:r w:rsidRPr="000A3089">
        <w:rPr>
          <w:rFonts w:ascii="Times New Roman" w:hAnsi="Times New Roman" w:cs="Times New Roman"/>
          <w:i/>
          <w:iCs/>
          <w:sz w:val="24"/>
          <w:szCs w:val="24"/>
        </w:rPr>
        <w:t>Understanding</w:t>
      </w:r>
      <w:proofErr w:type="spellEnd"/>
      <w:r w:rsidRPr="000A3089">
        <w:rPr>
          <w:rFonts w:ascii="Times New Roman" w:hAnsi="Times New Roman" w:cs="Times New Roman"/>
          <w:sz w:val="24"/>
          <w:szCs w:val="24"/>
        </w:rPr>
        <w:t xml:space="preserve">. </w:t>
      </w:r>
      <w:r w:rsidRPr="008E1A77">
        <w:rPr>
          <w:rFonts w:ascii="Times New Roman" w:hAnsi="Times New Roman" w:cs="Times New Roman"/>
          <w:sz w:val="24"/>
          <w:szCs w:val="24"/>
          <w:lang w:val="en-US"/>
        </w:rPr>
        <w:t>Sevilla: Institute for Prospective Technological Studies.</w:t>
      </w:r>
    </w:p>
    <w:p w14:paraId="2BCEA7D2" w14:textId="1123CBB2" w:rsidR="000A3089" w:rsidRDefault="000A3089" w:rsidP="008E1A77">
      <w:pPr>
        <w:spacing w:after="0" w:line="360" w:lineRule="auto"/>
        <w:ind w:left="709" w:hanging="709"/>
        <w:jc w:val="both"/>
        <w:rPr>
          <w:rFonts w:ascii="Times New Roman" w:hAnsi="Times New Roman" w:cs="Times New Roman"/>
          <w:sz w:val="24"/>
          <w:szCs w:val="24"/>
        </w:rPr>
      </w:pPr>
      <w:r w:rsidRPr="008E1A77">
        <w:rPr>
          <w:rFonts w:ascii="Times New Roman" w:hAnsi="Times New Roman" w:cs="Times New Roman"/>
          <w:sz w:val="24"/>
          <w:szCs w:val="24"/>
          <w:lang w:val="en-US"/>
        </w:rPr>
        <w:t xml:space="preserve">Area, M. y </w:t>
      </w:r>
      <w:proofErr w:type="spellStart"/>
      <w:r w:rsidRPr="008E1A77">
        <w:rPr>
          <w:rFonts w:ascii="Times New Roman" w:hAnsi="Times New Roman" w:cs="Times New Roman"/>
          <w:sz w:val="24"/>
          <w:szCs w:val="24"/>
          <w:lang w:val="en-US"/>
        </w:rPr>
        <w:t>Guarro</w:t>
      </w:r>
      <w:proofErr w:type="spellEnd"/>
      <w:r w:rsidRPr="008E1A77">
        <w:rPr>
          <w:rFonts w:ascii="Times New Roman" w:hAnsi="Times New Roman" w:cs="Times New Roman"/>
          <w:sz w:val="24"/>
          <w:szCs w:val="24"/>
          <w:lang w:val="en-US"/>
        </w:rPr>
        <w:t xml:space="preserve">, A. (2012). </w:t>
      </w:r>
      <w:r w:rsidRPr="000A3089">
        <w:rPr>
          <w:rFonts w:ascii="Times New Roman" w:hAnsi="Times New Roman" w:cs="Times New Roman"/>
          <w:sz w:val="24"/>
          <w:szCs w:val="24"/>
        </w:rPr>
        <w:t xml:space="preserve">La alfabetización informacional y digital: fundamentos pedagógicos para la enseñanza y el aprendizaje competente. </w:t>
      </w:r>
      <w:r w:rsidRPr="000A3089">
        <w:rPr>
          <w:rFonts w:ascii="Times New Roman" w:hAnsi="Times New Roman" w:cs="Times New Roman"/>
          <w:i/>
          <w:iCs/>
          <w:sz w:val="24"/>
          <w:szCs w:val="24"/>
        </w:rPr>
        <w:t>Revista Española de Documentación Científica</w:t>
      </w:r>
      <w:r w:rsidRPr="000A3089">
        <w:rPr>
          <w:rFonts w:ascii="Times New Roman" w:hAnsi="Times New Roman" w:cs="Times New Roman"/>
          <w:sz w:val="24"/>
          <w:szCs w:val="24"/>
        </w:rPr>
        <w:t>,</w:t>
      </w:r>
      <w:r w:rsidRPr="000A3089">
        <w:rPr>
          <w:rFonts w:ascii="Times New Roman" w:hAnsi="Times New Roman" w:cs="Times New Roman"/>
          <w:i/>
          <w:iCs/>
          <w:sz w:val="24"/>
          <w:szCs w:val="24"/>
        </w:rPr>
        <w:t xml:space="preserve"> </w:t>
      </w:r>
      <w:r w:rsidRPr="000A3089">
        <w:rPr>
          <w:rFonts w:ascii="Times New Roman" w:hAnsi="Times New Roman" w:cs="Times New Roman"/>
          <w:sz w:val="24"/>
          <w:szCs w:val="24"/>
        </w:rPr>
        <w:t xml:space="preserve">(Monográfico), 46-74. </w:t>
      </w:r>
      <w:proofErr w:type="spellStart"/>
      <w:r w:rsidRPr="000A3089">
        <w:rPr>
          <w:rFonts w:ascii="Times New Roman" w:hAnsi="Times New Roman" w:cs="Times New Roman"/>
          <w:sz w:val="24"/>
          <w:szCs w:val="24"/>
        </w:rPr>
        <w:t>Doi</w:t>
      </w:r>
      <w:proofErr w:type="spellEnd"/>
      <w:r w:rsidRPr="000A3089">
        <w:rPr>
          <w:rFonts w:ascii="Times New Roman" w:hAnsi="Times New Roman" w:cs="Times New Roman"/>
          <w:sz w:val="24"/>
          <w:szCs w:val="24"/>
        </w:rPr>
        <w:t>: 10.3989/redc.2012.mono.977</w:t>
      </w:r>
    </w:p>
    <w:p w14:paraId="7ACD7EB3" w14:textId="783BDE5E" w:rsidR="000A19D3" w:rsidRPr="008E1A77" w:rsidRDefault="000A19D3" w:rsidP="008E1A77">
      <w:pPr>
        <w:spacing w:after="0" w:line="360" w:lineRule="auto"/>
        <w:ind w:left="709" w:hanging="709"/>
        <w:jc w:val="both"/>
        <w:rPr>
          <w:rFonts w:ascii="Times New Roman" w:hAnsi="Times New Roman" w:cs="Times New Roman"/>
          <w:sz w:val="24"/>
          <w:szCs w:val="24"/>
          <w:lang w:val="en-US"/>
        </w:rPr>
      </w:pPr>
      <w:proofErr w:type="spellStart"/>
      <w:r w:rsidRPr="000A19D3">
        <w:rPr>
          <w:rFonts w:ascii="Times New Roman" w:hAnsi="Times New Roman" w:cs="Times New Roman"/>
          <w:sz w:val="24"/>
          <w:szCs w:val="24"/>
        </w:rPr>
        <w:t>Argelagós</w:t>
      </w:r>
      <w:proofErr w:type="spellEnd"/>
      <w:r w:rsidRPr="000A19D3">
        <w:rPr>
          <w:rFonts w:ascii="Times New Roman" w:hAnsi="Times New Roman" w:cs="Times New Roman"/>
          <w:sz w:val="24"/>
          <w:szCs w:val="24"/>
        </w:rPr>
        <w:t xml:space="preserve">, E. &amp; </w:t>
      </w:r>
      <w:proofErr w:type="spellStart"/>
      <w:r w:rsidRPr="000A19D3">
        <w:rPr>
          <w:rFonts w:ascii="Times New Roman" w:hAnsi="Times New Roman" w:cs="Times New Roman"/>
          <w:sz w:val="24"/>
          <w:szCs w:val="24"/>
        </w:rPr>
        <w:t>Pifarré</w:t>
      </w:r>
      <w:proofErr w:type="spellEnd"/>
      <w:r w:rsidRPr="000A19D3">
        <w:rPr>
          <w:rFonts w:ascii="Times New Roman" w:hAnsi="Times New Roman" w:cs="Times New Roman"/>
          <w:sz w:val="24"/>
          <w:szCs w:val="24"/>
        </w:rPr>
        <w:t xml:space="preserve">, M. (2017). </w:t>
      </w:r>
      <w:r w:rsidRPr="008E1A77">
        <w:rPr>
          <w:rFonts w:ascii="Times New Roman" w:hAnsi="Times New Roman" w:cs="Times New Roman"/>
          <w:sz w:val="24"/>
          <w:szCs w:val="24"/>
          <w:lang w:val="en-US"/>
        </w:rPr>
        <w:t xml:space="preserve">Unravelling Secondary Students' Challenges in Digital Literacy: A Gender Perspective. </w:t>
      </w:r>
      <w:r w:rsidRPr="008E1A77">
        <w:rPr>
          <w:rFonts w:ascii="Times New Roman" w:hAnsi="Times New Roman" w:cs="Times New Roman"/>
          <w:i/>
          <w:iCs/>
          <w:sz w:val="24"/>
          <w:szCs w:val="24"/>
          <w:lang w:val="en-US"/>
        </w:rPr>
        <w:t>Journal of Education and Training Studies, 5</w:t>
      </w:r>
      <w:r w:rsidRPr="008E1A77">
        <w:rPr>
          <w:rFonts w:ascii="Times New Roman" w:hAnsi="Times New Roman" w:cs="Times New Roman"/>
          <w:sz w:val="24"/>
          <w:szCs w:val="24"/>
          <w:lang w:val="en-US"/>
        </w:rPr>
        <w:t>(1), 42-55.</w:t>
      </w:r>
    </w:p>
    <w:p w14:paraId="580BE32D" w14:textId="52D2F73D" w:rsidR="00A06316" w:rsidRDefault="00A06316" w:rsidP="008E1A77">
      <w:pPr>
        <w:spacing w:after="0" w:line="360" w:lineRule="auto"/>
        <w:ind w:left="709" w:hanging="709"/>
        <w:jc w:val="both"/>
        <w:rPr>
          <w:rFonts w:ascii="Times New Roman" w:hAnsi="Times New Roman" w:cs="Times New Roman"/>
          <w:sz w:val="24"/>
          <w:szCs w:val="24"/>
        </w:rPr>
      </w:pPr>
      <w:proofErr w:type="spellStart"/>
      <w:r w:rsidRPr="008E1A77">
        <w:rPr>
          <w:rFonts w:ascii="Times New Roman" w:hAnsi="Times New Roman" w:cs="Times New Roman"/>
          <w:sz w:val="24"/>
          <w:szCs w:val="24"/>
          <w:lang w:val="en-US"/>
        </w:rPr>
        <w:t>Cabero-Almenara</w:t>
      </w:r>
      <w:proofErr w:type="spellEnd"/>
      <w:r w:rsidRPr="008E1A77">
        <w:rPr>
          <w:rFonts w:ascii="Times New Roman" w:hAnsi="Times New Roman" w:cs="Times New Roman"/>
          <w:sz w:val="24"/>
          <w:szCs w:val="24"/>
          <w:lang w:val="en-US"/>
        </w:rPr>
        <w:t xml:space="preserve">, J., </w:t>
      </w:r>
      <w:proofErr w:type="spellStart"/>
      <w:r w:rsidRPr="008E1A77">
        <w:rPr>
          <w:rFonts w:ascii="Times New Roman" w:hAnsi="Times New Roman" w:cs="Times New Roman"/>
          <w:sz w:val="24"/>
          <w:szCs w:val="24"/>
          <w:lang w:val="en-US"/>
        </w:rPr>
        <w:t>Llorente</w:t>
      </w:r>
      <w:proofErr w:type="spellEnd"/>
      <w:r w:rsidRPr="008E1A77">
        <w:rPr>
          <w:rFonts w:ascii="Times New Roman" w:hAnsi="Times New Roman" w:cs="Times New Roman"/>
          <w:sz w:val="24"/>
          <w:szCs w:val="24"/>
          <w:lang w:val="en-US"/>
        </w:rPr>
        <w:t xml:space="preserve">-Cejudo, M., Leal, F. y Andrés-Lucero, F. (2009). </w:t>
      </w:r>
      <w:r w:rsidRPr="00A06316">
        <w:rPr>
          <w:rFonts w:ascii="Times New Roman" w:hAnsi="Times New Roman" w:cs="Times New Roman"/>
          <w:sz w:val="24"/>
          <w:szCs w:val="24"/>
        </w:rPr>
        <w:t xml:space="preserve">La alfabetización digital de los alumnos universitarios mexicanos: una investigación en la «Universidad Autónoma de Tamaulipas». </w:t>
      </w:r>
      <w:r w:rsidRPr="00A06316">
        <w:rPr>
          <w:rFonts w:ascii="Times New Roman" w:hAnsi="Times New Roman" w:cs="Times New Roman"/>
          <w:i/>
          <w:iCs/>
          <w:sz w:val="24"/>
          <w:szCs w:val="24"/>
        </w:rPr>
        <w:t xml:space="preserve">Enseñanza &amp; </w:t>
      </w:r>
      <w:proofErr w:type="spellStart"/>
      <w:r w:rsidRPr="00A06316">
        <w:rPr>
          <w:rFonts w:ascii="Times New Roman" w:hAnsi="Times New Roman" w:cs="Times New Roman"/>
          <w:i/>
          <w:iCs/>
          <w:sz w:val="24"/>
          <w:szCs w:val="24"/>
        </w:rPr>
        <w:t>Teaching</w:t>
      </w:r>
      <w:proofErr w:type="spellEnd"/>
      <w:r w:rsidRPr="00A06316">
        <w:rPr>
          <w:rFonts w:ascii="Times New Roman" w:hAnsi="Times New Roman" w:cs="Times New Roman"/>
          <w:i/>
          <w:iCs/>
          <w:sz w:val="24"/>
          <w:szCs w:val="24"/>
        </w:rPr>
        <w:t>, 27</w:t>
      </w:r>
      <w:r w:rsidRPr="00A06316">
        <w:rPr>
          <w:rFonts w:ascii="Times New Roman" w:hAnsi="Times New Roman" w:cs="Times New Roman"/>
          <w:sz w:val="24"/>
          <w:szCs w:val="24"/>
        </w:rPr>
        <w:t>(1), 41–59.</w:t>
      </w:r>
    </w:p>
    <w:p w14:paraId="0263B089" w14:textId="232C4C61" w:rsidR="00187933" w:rsidRDefault="00187933" w:rsidP="008E1A77">
      <w:pPr>
        <w:spacing w:after="0" w:line="360" w:lineRule="auto"/>
        <w:ind w:left="709" w:hanging="709"/>
        <w:jc w:val="both"/>
        <w:rPr>
          <w:rFonts w:ascii="Times New Roman" w:hAnsi="Times New Roman" w:cs="Times New Roman"/>
          <w:sz w:val="24"/>
          <w:szCs w:val="24"/>
        </w:rPr>
      </w:pPr>
      <w:r w:rsidRPr="00187933">
        <w:rPr>
          <w:rFonts w:ascii="Times New Roman" w:hAnsi="Times New Roman" w:cs="Times New Roman"/>
          <w:sz w:val="24"/>
          <w:szCs w:val="24"/>
        </w:rPr>
        <w:t xml:space="preserve">Carretero-Gómez, S., </w:t>
      </w:r>
      <w:proofErr w:type="spellStart"/>
      <w:r w:rsidRPr="00187933">
        <w:rPr>
          <w:rFonts w:ascii="Times New Roman" w:hAnsi="Times New Roman" w:cs="Times New Roman"/>
          <w:sz w:val="24"/>
          <w:szCs w:val="24"/>
        </w:rPr>
        <w:t>Vourikari</w:t>
      </w:r>
      <w:proofErr w:type="spellEnd"/>
      <w:r w:rsidRPr="00187933">
        <w:rPr>
          <w:rFonts w:ascii="Times New Roman" w:hAnsi="Times New Roman" w:cs="Times New Roman"/>
          <w:sz w:val="24"/>
          <w:szCs w:val="24"/>
        </w:rPr>
        <w:t xml:space="preserve">, R., </w:t>
      </w:r>
      <w:r>
        <w:rPr>
          <w:rFonts w:ascii="Times New Roman" w:hAnsi="Times New Roman" w:cs="Times New Roman"/>
          <w:sz w:val="24"/>
          <w:szCs w:val="24"/>
        </w:rPr>
        <w:t>y</w:t>
      </w:r>
      <w:r w:rsidRPr="00187933">
        <w:rPr>
          <w:rFonts w:ascii="Times New Roman" w:hAnsi="Times New Roman" w:cs="Times New Roman"/>
          <w:sz w:val="24"/>
          <w:szCs w:val="24"/>
        </w:rPr>
        <w:t xml:space="preserve"> </w:t>
      </w:r>
      <w:proofErr w:type="spellStart"/>
      <w:r w:rsidRPr="00187933">
        <w:rPr>
          <w:rFonts w:ascii="Times New Roman" w:hAnsi="Times New Roman" w:cs="Times New Roman"/>
          <w:sz w:val="24"/>
          <w:szCs w:val="24"/>
        </w:rPr>
        <w:t>Punie</w:t>
      </w:r>
      <w:proofErr w:type="spellEnd"/>
      <w:r w:rsidRPr="00187933">
        <w:rPr>
          <w:rFonts w:ascii="Times New Roman" w:hAnsi="Times New Roman" w:cs="Times New Roman"/>
          <w:sz w:val="24"/>
          <w:szCs w:val="24"/>
        </w:rPr>
        <w:t xml:space="preserve">, Y. (2017). </w:t>
      </w:r>
      <w:proofErr w:type="spellStart"/>
      <w:r w:rsidRPr="008E1A77">
        <w:rPr>
          <w:rFonts w:ascii="Times New Roman" w:hAnsi="Times New Roman" w:cs="Times New Roman"/>
          <w:i/>
          <w:iCs/>
          <w:sz w:val="24"/>
          <w:szCs w:val="24"/>
          <w:lang w:val="en-US"/>
        </w:rPr>
        <w:t>DigComp</w:t>
      </w:r>
      <w:proofErr w:type="spellEnd"/>
      <w:r w:rsidRPr="008E1A77">
        <w:rPr>
          <w:rFonts w:ascii="Times New Roman" w:hAnsi="Times New Roman" w:cs="Times New Roman"/>
          <w:i/>
          <w:iCs/>
          <w:sz w:val="24"/>
          <w:szCs w:val="24"/>
          <w:lang w:val="en-US"/>
        </w:rPr>
        <w:t xml:space="preserve"> 2.1: The Digital Competence Framework for Citizens with eight proficiency </w:t>
      </w:r>
      <w:proofErr w:type="spellStart"/>
      <w:r w:rsidRPr="008E1A77">
        <w:rPr>
          <w:rFonts w:ascii="Times New Roman" w:hAnsi="Times New Roman" w:cs="Times New Roman"/>
          <w:i/>
          <w:iCs/>
          <w:sz w:val="24"/>
          <w:szCs w:val="24"/>
          <w:lang w:val="en-US"/>
        </w:rPr>
        <w:t>leves</w:t>
      </w:r>
      <w:proofErr w:type="spellEnd"/>
      <w:r w:rsidRPr="008E1A77">
        <w:rPr>
          <w:rFonts w:ascii="Times New Roman" w:hAnsi="Times New Roman" w:cs="Times New Roman"/>
          <w:i/>
          <w:iCs/>
          <w:sz w:val="24"/>
          <w:szCs w:val="24"/>
          <w:lang w:val="en-US"/>
        </w:rPr>
        <w:t xml:space="preserve"> and examples of use. </w:t>
      </w:r>
      <w:proofErr w:type="spellStart"/>
      <w:r w:rsidRPr="00187933">
        <w:rPr>
          <w:rFonts w:ascii="Times New Roman" w:hAnsi="Times New Roman" w:cs="Times New Roman"/>
          <w:i/>
          <w:iCs/>
          <w:sz w:val="24"/>
          <w:szCs w:val="24"/>
        </w:rPr>
        <w:t>Joint</w:t>
      </w:r>
      <w:proofErr w:type="spellEnd"/>
      <w:r w:rsidRPr="00187933">
        <w:rPr>
          <w:rFonts w:ascii="Times New Roman" w:hAnsi="Times New Roman" w:cs="Times New Roman"/>
          <w:i/>
          <w:iCs/>
          <w:sz w:val="24"/>
          <w:szCs w:val="24"/>
        </w:rPr>
        <w:t xml:space="preserve"> </w:t>
      </w:r>
      <w:proofErr w:type="spellStart"/>
      <w:r w:rsidRPr="00187933">
        <w:rPr>
          <w:rFonts w:ascii="Times New Roman" w:hAnsi="Times New Roman" w:cs="Times New Roman"/>
          <w:i/>
          <w:iCs/>
          <w:sz w:val="24"/>
          <w:szCs w:val="24"/>
        </w:rPr>
        <w:t>Research</w:t>
      </w:r>
      <w:proofErr w:type="spellEnd"/>
      <w:r w:rsidRPr="00187933">
        <w:rPr>
          <w:rFonts w:ascii="Times New Roman" w:hAnsi="Times New Roman" w:cs="Times New Roman"/>
          <w:i/>
          <w:iCs/>
          <w:sz w:val="24"/>
          <w:szCs w:val="24"/>
        </w:rPr>
        <w:t xml:space="preserve"> Centre.</w:t>
      </w:r>
      <w:r w:rsidRPr="00187933">
        <w:rPr>
          <w:rFonts w:ascii="Times New Roman" w:hAnsi="Times New Roman" w:cs="Times New Roman"/>
          <w:sz w:val="24"/>
          <w:szCs w:val="24"/>
        </w:rPr>
        <w:t xml:space="preserve"> </w:t>
      </w:r>
    </w:p>
    <w:p w14:paraId="1220BD80" w14:textId="0784D760" w:rsidR="007053DA" w:rsidRDefault="007053DA" w:rsidP="008E1A7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Centeno-Moreno, G. </w:t>
      </w:r>
      <w:r w:rsidR="00187933">
        <w:rPr>
          <w:rFonts w:ascii="Times New Roman" w:hAnsi="Times New Roman" w:cs="Times New Roman"/>
          <w:sz w:val="24"/>
          <w:szCs w:val="24"/>
        </w:rPr>
        <w:t>y</w:t>
      </w:r>
      <w:r>
        <w:rPr>
          <w:rFonts w:ascii="Times New Roman" w:hAnsi="Times New Roman" w:cs="Times New Roman"/>
          <w:sz w:val="24"/>
          <w:szCs w:val="24"/>
        </w:rPr>
        <w:t xml:space="preserve"> Cubo-Delgado, S. (2013). Evaluación de la competencia digital y las actitudes hacia las TIC del alumnado universitario. </w:t>
      </w:r>
      <w:r w:rsidRPr="007053DA">
        <w:rPr>
          <w:rFonts w:ascii="Times New Roman" w:hAnsi="Times New Roman" w:cs="Times New Roman"/>
          <w:i/>
          <w:iCs/>
          <w:sz w:val="24"/>
          <w:szCs w:val="24"/>
        </w:rPr>
        <w:t>Revista de Investigación Educativa, 31</w:t>
      </w:r>
      <w:r>
        <w:rPr>
          <w:rFonts w:ascii="Times New Roman" w:hAnsi="Times New Roman" w:cs="Times New Roman"/>
          <w:sz w:val="24"/>
          <w:szCs w:val="24"/>
        </w:rPr>
        <w:t xml:space="preserve">(2), 517-536.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7053DA">
        <w:rPr>
          <w:rFonts w:ascii="Times New Roman" w:hAnsi="Times New Roman" w:cs="Times New Roman"/>
          <w:sz w:val="24"/>
          <w:szCs w:val="24"/>
        </w:rPr>
        <w:t>10.6018/rie.31.2.169271</w:t>
      </w:r>
    </w:p>
    <w:p w14:paraId="2BBEB756" w14:textId="67D65068" w:rsidR="001F1946" w:rsidRDefault="004C22AF" w:rsidP="008E1A77">
      <w:pPr>
        <w:spacing w:after="0" w:line="360" w:lineRule="auto"/>
        <w:ind w:left="709" w:hanging="709"/>
        <w:jc w:val="both"/>
        <w:rPr>
          <w:rFonts w:ascii="Times New Roman" w:hAnsi="Times New Roman" w:cs="Times New Roman"/>
          <w:sz w:val="24"/>
          <w:szCs w:val="24"/>
        </w:rPr>
      </w:pPr>
      <w:proofErr w:type="spellStart"/>
      <w:r w:rsidRPr="004C22AF">
        <w:rPr>
          <w:rFonts w:ascii="Times New Roman" w:hAnsi="Times New Roman" w:cs="Times New Roman"/>
          <w:sz w:val="24"/>
          <w:szCs w:val="24"/>
        </w:rPr>
        <w:t>Eshet-Alkalai</w:t>
      </w:r>
      <w:proofErr w:type="spellEnd"/>
      <w:r w:rsidRPr="004C22AF">
        <w:rPr>
          <w:rFonts w:ascii="Times New Roman" w:hAnsi="Times New Roman" w:cs="Times New Roman"/>
          <w:sz w:val="24"/>
          <w:szCs w:val="24"/>
        </w:rPr>
        <w:t xml:space="preserve">, Y. &amp; </w:t>
      </w:r>
      <w:proofErr w:type="spellStart"/>
      <w:r w:rsidRPr="004C22AF">
        <w:rPr>
          <w:rFonts w:ascii="Times New Roman" w:hAnsi="Times New Roman" w:cs="Times New Roman"/>
          <w:sz w:val="24"/>
          <w:szCs w:val="24"/>
        </w:rPr>
        <w:t>Chajut</w:t>
      </w:r>
      <w:proofErr w:type="spellEnd"/>
      <w:r w:rsidRPr="004C22AF">
        <w:rPr>
          <w:rFonts w:ascii="Times New Roman" w:hAnsi="Times New Roman" w:cs="Times New Roman"/>
          <w:sz w:val="24"/>
          <w:szCs w:val="24"/>
        </w:rPr>
        <w:t xml:space="preserve">, E. (2010). </w:t>
      </w:r>
      <w:r w:rsidRPr="008E1A77">
        <w:rPr>
          <w:rFonts w:ascii="Times New Roman" w:hAnsi="Times New Roman" w:cs="Times New Roman"/>
          <w:sz w:val="24"/>
          <w:szCs w:val="24"/>
          <w:lang w:val="en-US"/>
        </w:rPr>
        <w:t xml:space="preserve">You Can Teach Old Dogs New Tricks: The Factors That Affect Changes over Time in Digital Literacy. </w:t>
      </w:r>
      <w:proofErr w:type="spellStart"/>
      <w:r w:rsidRPr="004C22AF">
        <w:rPr>
          <w:rFonts w:ascii="Times New Roman" w:hAnsi="Times New Roman" w:cs="Times New Roman"/>
          <w:i/>
          <w:iCs/>
          <w:sz w:val="24"/>
          <w:szCs w:val="24"/>
        </w:rPr>
        <w:t>Journal</w:t>
      </w:r>
      <w:proofErr w:type="spellEnd"/>
      <w:r w:rsidRPr="004C22AF">
        <w:rPr>
          <w:rFonts w:ascii="Times New Roman" w:hAnsi="Times New Roman" w:cs="Times New Roman"/>
          <w:i/>
          <w:iCs/>
          <w:sz w:val="24"/>
          <w:szCs w:val="24"/>
        </w:rPr>
        <w:t xml:space="preserve"> </w:t>
      </w:r>
      <w:proofErr w:type="spellStart"/>
      <w:r w:rsidRPr="004C22AF">
        <w:rPr>
          <w:rFonts w:ascii="Times New Roman" w:hAnsi="Times New Roman" w:cs="Times New Roman"/>
          <w:i/>
          <w:iCs/>
          <w:sz w:val="24"/>
          <w:szCs w:val="24"/>
        </w:rPr>
        <w:t>of</w:t>
      </w:r>
      <w:proofErr w:type="spellEnd"/>
      <w:r w:rsidRPr="004C22AF">
        <w:rPr>
          <w:rFonts w:ascii="Times New Roman" w:hAnsi="Times New Roman" w:cs="Times New Roman"/>
          <w:i/>
          <w:iCs/>
          <w:sz w:val="24"/>
          <w:szCs w:val="24"/>
        </w:rPr>
        <w:t xml:space="preserve"> </w:t>
      </w:r>
      <w:proofErr w:type="spellStart"/>
      <w:r w:rsidRPr="004C22AF">
        <w:rPr>
          <w:rFonts w:ascii="Times New Roman" w:hAnsi="Times New Roman" w:cs="Times New Roman"/>
          <w:i/>
          <w:iCs/>
          <w:sz w:val="24"/>
          <w:szCs w:val="24"/>
        </w:rPr>
        <w:t>Information</w:t>
      </w:r>
      <w:proofErr w:type="spellEnd"/>
      <w:r w:rsidRPr="004C22AF">
        <w:rPr>
          <w:rFonts w:ascii="Times New Roman" w:hAnsi="Times New Roman" w:cs="Times New Roman"/>
          <w:i/>
          <w:iCs/>
          <w:sz w:val="24"/>
          <w:szCs w:val="24"/>
        </w:rPr>
        <w:t xml:space="preserve"> </w:t>
      </w:r>
      <w:proofErr w:type="spellStart"/>
      <w:r w:rsidRPr="004C22AF">
        <w:rPr>
          <w:rFonts w:ascii="Times New Roman" w:hAnsi="Times New Roman" w:cs="Times New Roman"/>
          <w:i/>
          <w:iCs/>
          <w:sz w:val="24"/>
          <w:szCs w:val="24"/>
        </w:rPr>
        <w:t>Technology</w:t>
      </w:r>
      <w:proofErr w:type="spellEnd"/>
      <w:r w:rsidRPr="004C22AF">
        <w:rPr>
          <w:rFonts w:ascii="Times New Roman" w:hAnsi="Times New Roman" w:cs="Times New Roman"/>
          <w:i/>
          <w:iCs/>
          <w:sz w:val="24"/>
          <w:szCs w:val="24"/>
        </w:rPr>
        <w:t xml:space="preserve"> </w:t>
      </w:r>
      <w:proofErr w:type="spellStart"/>
      <w:r w:rsidRPr="004C22AF">
        <w:rPr>
          <w:rFonts w:ascii="Times New Roman" w:hAnsi="Times New Roman" w:cs="Times New Roman"/>
          <w:i/>
          <w:iCs/>
          <w:sz w:val="24"/>
          <w:szCs w:val="24"/>
        </w:rPr>
        <w:t>Education</w:t>
      </w:r>
      <w:proofErr w:type="spellEnd"/>
      <w:r w:rsidRPr="004C22AF">
        <w:rPr>
          <w:rFonts w:ascii="Times New Roman" w:hAnsi="Times New Roman" w:cs="Times New Roman"/>
          <w:i/>
          <w:iCs/>
          <w:sz w:val="24"/>
          <w:szCs w:val="24"/>
        </w:rPr>
        <w:t xml:space="preserve">: </w:t>
      </w:r>
      <w:proofErr w:type="spellStart"/>
      <w:r w:rsidRPr="004C22AF">
        <w:rPr>
          <w:rFonts w:ascii="Times New Roman" w:hAnsi="Times New Roman" w:cs="Times New Roman"/>
          <w:i/>
          <w:iCs/>
          <w:sz w:val="24"/>
          <w:szCs w:val="24"/>
        </w:rPr>
        <w:t>Research</w:t>
      </w:r>
      <w:proofErr w:type="spellEnd"/>
      <w:r w:rsidRPr="004C22AF">
        <w:rPr>
          <w:rFonts w:ascii="Times New Roman" w:hAnsi="Times New Roman" w:cs="Times New Roman"/>
          <w:i/>
          <w:iCs/>
          <w:sz w:val="24"/>
          <w:szCs w:val="24"/>
        </w:rPr>
        <w:t>, 9</w:t>
      </w:r>
      <w:r w:rsidRPr="004C22AF">
        <w:rPr>
          <w:rFonts w:ascii="Times New Roman" w:hAnsi="Times New Roman" w:cs="Times New Roman"/>
          <w:sz w:val="24"/>
          <w:szCs w:val="24"/>
        </w:rPr>
        <w:t>(1), 173-181.</w:t>
      </w:r>
    </w:p>
    <w:p w14:paraId="23D79D5E" w14:textId="4DD57DFC" w:rsidR="00C8049B" w:rsidRDefault="00C8049B" w:rsidP="008E1A77">
      <w:pPr>
        <w:spacing w:after="0" w:line="360" w:lineRule="auto"/>
        <w:ind w:left="709" w:hanging="709"/>
        <w:jc w:val="both"/>
        <w:rPr>
          <w:rFonts w:ascii="Times New Roman" w:hAnsi="Times New Roman" w:cs="Times New Roman"/>
          <w:sz w:val="24"/>
          <w:szCs w:val="24"/>
        </w:rPr>
      </w:pPr>
      <w:proofErr w:type="spellStart"/>
      <w:r w:rsidRPr="00C8049B">
        <w:rPr>
          <w:rFonts w:ascii="Times New Roman" w:hAnsi="Times New Roman" w:cs="Times New Roman"/>
          <w:sz w:val="24"/>
          <w:szCs w:val="24"/>
        </w:rPr>
        <w:t>Henriquez</w:t>
      </w:r>
      <w:proofErr w:type="spellEnd"/>
      <w:r w:rsidRPr="00C8049B">
        <w:rPr>
          <w:rFonts w:ascii="Times New Roman" w:hAnsi="Times New Roman" w:cs="Times New Roman"/>
          <w:sz w:val="24"/>
          <w:szCs w:val="24"/>
        </w:rPr>
        <w:t>-</w:t>
      </w:r>
      <w:proofErr w:type="gramStart"/>
      <w:r w:rsidRPr="00C8049B">
        <w:rPr>
          <w:rFonts w:ascii="Times New Roman" w:hAnsi="Times New Roman" w:cs="Times New Roman"/>
          <w:sz w:val="24"/>
          <w:szCs w:val="24"/>
        </w:rPr>
        <w:t>Coronel</w:t>
      </w:r>
      <w:proofErr w:type="gramEnd"/>
      <w:r w:rsidRPr="00C8049B">
        <w:rPr>
          <w:rFonts w:ascii="Times New Roman" w:hAnsi="Times New Roman" w:cs="Times New Roman"/>
          <w:sz w:val="24"/>
          <w:szCs w:val="24"/>
        </w:rPr>
        <w:t xml:space="preserve">, P., Gisbert-Cervera, M. y Fernández-Fernández, I. (2018). La evaluación de la competencia digital de los estudiantes: una revisión al caso latinoamericano. Chasqui. </w:t>
      </w:r>
      <w:r w:rsidRPr="00C8049B">
        <w:rPr>
          <w:rFonts w:ascii="Times New Roman" w:hAnsi="Times New Roman" w:cs="Times New Roman"/>
          <w:i/>
          <w:iCs/>
          <w:sz w:val="24"/>
          <w:szCs w:val="24"/>
        </w:rPr>
        <w:t>Revista Latinoamericana de Comunicación</w:t>
      </w:r>
      <w:r w:rsidRPr="00C8049B">
        <w:rPr>
          <w:rFonts w:ascii="Times New Roman" w:hAnsi="Times New Roman" w:cs="Times New Roman"/>
          <w:sz w:val="24"/>
          <w:szCs w:val="24"/>
        </w:rPr>
        <w:t>, (137), pp. 91-110.</w:t>
      </w:r>
    </w:p>
    <w:p w14:paraId="124F0EDB" w14:textId="6D89653F" w:rsidR="00087726" w:rsidRPr="008E1A77" w:rsidRDefault="00087726" w:rsidP="008E1A77">
      <w:pPr>
        <w:spacing w:after="0" w:line="360" w:lineRule="auto"/>
        <w:ind w:left="709" w:hanging="709"/>
        <w:jc w:val="both"/>
        <w:rPr>
          <w:rFonts w:ascii="Times New Roman" w:hAnsi="Times New Roman" w:cs="Times New Roman"/>
          <w:sz w:val="24"/>
          <w:szCs w:val="24"/>
          <w:lang w:val="en-US"/>
        </w:rPr>
      </w:pPr>
      <w:proofErr w:type="spellStart"/>
      <w:r w:rsidRPr="00087726">
        <w:rPr>
          <w:rFonts w:ascii="Times New Roman" w:hAnsi="Times New Roman" w:cs="Times New Roman"/>
          <w:sz w:val="24"/>
          <w:szCs w:val="24"/>
        </w:rPr>
        <w:t>Hsu</w:t>
      </w:r>
      <w:proofErr w:type="spellEnd"/>
      <w:r w:rsidRPr="00087726">
        <w:rPr>
          <w:rFonts w:ascii="Times New Roman" w:hAnsi="Times New Roman" w:cs="Times New Roman"/>
          <w:sz w:val="24"/>
          <w:szCs w:val="24"/>
        </w:rPr>
        <w:t xml:space="preserve">, H., </w:t>
      </w:r>
      <w:proofErr w:type="spellStart"/>
      <w:r w:rsidRPr="00087726">
        <w:rPr>
          <w:rFonts w:ascii="Times New Roman" w:hAnsi="Times New Roman" w:cs="Times New Roman"/>
          <w:sz w:val="24"/>
          <w:szCs w:val="24"/>
        </w:rPr>
        <w:t>Hou</w:t>
      </w:r>
      <w:proofErr w:type="spellEnd"/>
      <w:r w:rsidRPr="00087726">
        <w:rPr>
          <w:rFonts w:ascii="Times New Roman" w:hAnsi="Times New Roman" w:cs="Times New Roman"/>
          <w:sz w:val="24"/>
          <w:szCs w:val="24"/>
        </w:rPr>
        <w:t xml:space="preserve">, Y. y Chang, I. (2009). </w:t>
      </w:r>
      <w:r w:rsidRPr="008E1A77">
        <w:rPr>
          <w:rFonts w:ascii="Times New Roman" w:hAnsi="Times New Roman" w:cs="Times New Roman"/>
          <w:sz w:val="24"/>
          <w:szCs w:val="24"/>
          <w:lang w:val="en-US"/>
        </w:rPr>
        <w:t xml:space="preserve">Factors influencing computer literacy of </w:t>
      </w:r>
      <w:proofErr w:type="spellStart"/>
      <w:r w:rsidRPr="008E1A77">
        <w:rPr>
          <w:rFonts w:ascii="Times New Roman" w:hAnsi="Times New Roman" w:cs="Times New Roman"/>
          <w:sz w:val="24"/>
          <w:szCs w:val="24"/>
          <w:lang w:val="en-US"/>
        </w:rPr>
        <w:t>taiwan</w:t>
      </w:r>
      <w:proofErr w:type="spellEnd"/>
      <w:r w:rsidRPr="008E1A77">
        <w:rPr>
          <w:rFonts w:ascii="Times New Roman" w:hAnsi="Times New Roman" w:cs="Times New Roman"/>
          <w:sz w:val="24"/>
          <w:szCs w:val="24"/>
          <w:lang w:val="en-US"/>
        </w:rPr>
        <w:t xml:space="preserve"> and south </w:t>
      </w:r>
      <w:proofErr w:type="spellStart"/>
      <w:r w:rsidRPr="008E1A77">
        <w:rPr>
          <w:rFonts w:ascii="Times New Roman" w:hAnsi="Times New Roman" w:cs="Times New Roman"/>
          <w:sz w:val="24"/>
          <w:szCs w:val="24"/>
          <w:lang w:val="en-US"/>
        </w:rPr>
        <w:t>korea</w:t>
      </w:r>
      <w:proofErr w:type="spellEnd"/>
      <w:r w:rsidRPr="008E1A77">
        <w:rPr>
          <w:rFonts w:ascii="Times New Roman" w:hAnsi="Times New Roman" w:cs="Times New Roman"/>
          <w:sz w:val="24"/>
          <w:szCs w:val="24"/>
          <w:lang w:val="en-US"/>
        </w:rPr>
        <w:t xml:space="preserve"> nurses. </w:t>
      </w:r>
      <w:r w:rsidRPr="008E1A77">
        <w:rPr>
          <w:rFonts w:ascii="Times New Roman" w:hAnsi="Times New Roman" w:cs="Times New Roman"/>
          <w:i/>
          <w:iCs/>
          <w:sz w:val="24"/>
          <w:szCs w:val="24"/>
          <w:lang w:val="en-US"/>
        </w:rPr>
        <w:t>Journal of Medical Systems, 33</w:t>
      </w:r>
      <w:r w:rsidRPr="008E1A77">
        <w:rPr>
          <w:rFonts w:ascii="Times New Roman" w:hAnsi="Times New Roman" w:cs="Times New Roman"/>
          <w:sz w:val="24"/>
          <w:szCs w:val="24"/>
          <w:lang w:val="en-US"/>
        </w:rPr>
        <w:t>(2), 133–139. https://doi.org/10.1007/s10916-008-9173-5</w:t>
      </w:r>
    </w:p>
    <w:p w14:paraId="7FAEE930" w14:textId="6CD78AE1" w:rsidR="00A06316" w:rsidRPr="008E1A77" w:rsidRDefault="00A06316" w:rsidP="008E1A77">
      <w:pPr>
        <w:spacing w:after="0" w:line="360" w:lineRule="auto"/>
        <w:ind w:left="709" w:hanging="709"/>
        <w:jc w:val="both"/>
        <w:rPr>
          <w:rFonts w:ascii="Times New Roman" w:hAnsi="Times New Roman" w:cs="Times New Roman"/>
          <w:sz w:val="24"/>
          <w:szCs w:val="24"/>
          <w:lang w:val="en-US"/>
        </w:rPr>
      </w:pPr>
      <w:r w:rsidRPr="008E1A77">
        <w:rPr>
          <w:rFonts w:ascii="Times New Roman" w:hAnsi="Times New Roman" w:cs="Times New Roman"/>
          <w:sz w:val="24"/>
          <w:szCs w:val="24"/>
          <w:lang w:val="en-US"/>
        </w:rPr>
        <w:lastRenderedPageBreak/>
        <w:t xml:space="preserve">Jan, S. (2017). Investigating the relationship between students’ digital literacy and their attitude towards using ICT. </w:t>
      </w:r>
      <w:r w:rsidRPr="008E1A77">
        <w:rPr>
          <w:rFonts w:ascii="Times New Roman" w:hAnsi="Times New Roman" w:cs="Times New Roman"/>
          <w:i/>
          <w:iCs/>
          <w:sz w:val="24"/>
          <w:szCs w:val="24"/>
          <w:lang w:val="en-US"/>
        </w:rPr>
        <w:t>International Journal of Educational Technology, 5</w:t>
      </w:r>
      <w:r w:rsidRPr="008E1A77">
        <w:rPr>
          <w:rFonts w:ascii="Times New Roman" w:hAnsi="Times New Roman" w:cs="Times New Roman"/>
          <w:sz w:val="24"/>
          <w:szCs w:val="24"/>
          <w:lang w:val="en-US"/>
        </w:rPr>
        <w:t>(2), 26-34.</w:t>
      </w:r>
    </w:p>
    <w:p w14:paraId="463D94A8" w14:textId="52CF1A43" w:rsidR="000A19D3" w:rsidRPr="008E1A77" w:rsidRDefault="000A19D3" w:rsidP="008E1A77">
      <w:pPr>
        <w:spacing w:after="0" w:line="360" w:lineRule="auto"/>
        <w:ind w:left="709" w:hanging="709"/>
        <w:jc w:val="both"/>
        <w:rPr>
          <w:rFonts w:ascii="Times New Roman" w:hAnsi="Times New Roman" w:cs="Times New Roman"/>
          <w:sz w:val="24"/>
          <w:szCs w:val="24"/>
          <w:lang w:val="en-US"/>
        </w:rPr>
      </w:pPr>
      <w:r w:rsidRPr="008E1A77">
        <w:rPr>
          <w:rFonts w:ascii="Times New Roman" w:hAnsi="Times New Roman" w:cs="Times New Roman"/>
          <w:sz w:val="24"/>
          <w:szCs w:val="24"/>
          <w:lang w:val="en-US"/>
        </w:rPr>
        <w:t xml:space="preserve">Jan, S. (2018). Gender, </w:t>
      </w:r>
      <w:proofErr w:type="gramStart"/>
      <w:r w:rsidRPr="008E1A77">
        <w:rPr>
          <w:rFonts w:ascii="Times New Roman" w:hAnsi="Times New Roman" w:cs="Times New Roman"/>
          <w:sz w:val="24"/>
          <w:szCs w:val="24"/>
          <w:lang w:val="en-US"/>
        </w:rPr>
        <w:t>school</w:t>
      </w:r>
      <w:proofErr w:type="gramEnd"/>
      <w:r w:rsidRPr="008E1A77">
        <w:rPr>
          <w:rFonts w:ascii="Times New Roman" w:hAnsi="Times New Roman" w:cs="Times New Roman"/>
          <w:sz w:val="24"/>
          <w:szCs w:val="24"/>
          <w:lang w:val="en-US"/>
        </w:rPr>
        <w:t xml:space="preserve"> and class wise differences in level of Digital literacy among secondary school students in Pakistan. </w:t>
      </w:r>
      <w:r w:rsidRPr="008E1A77">
        <w:rPr>
          <w:rFonts w:ascii="Times New Roman" w:hAnsi="Times New Roman" w:cs="Times New Roman"/>
          <w:i/>
          <w:iCs/>
          <w:sz w:val="24"/>
          <w:szCs w:val="24"/>
          <w:lang w:val="en-US"/>
        </w:rPr>
        <w:t>Issues and Trends in Educational Technology, 6</w:t>
      </w:r>
      <w:r w:rsidRPr="008E1A77">
        <w:rPr>
          <w:rFonts w:ascii="Times New Roman" w:hAnsi="Times New Roman" w:cs="Times New Roman"/>
          <w:sz w:val="24"/>
          <w:szCs w:val="24"/>
          <w:lang w:val="en-US"/>
        </w:rPr>
        <w:t>(2).</w:t>
      </w:r>
    </w:p>
    <w:p w14:paraId="6E2F5E91" w14:textId="19C0B0F4" w:rsidR="00187933" w:rsidRPr="008E1A77" w:rsidRDefault="00187933" w:rsidP="008E1A77">
      <w:pPr>
        <w:spacing w:after="0" w:line="360" w:lineRule="auto"/>
        <w:ind w:left="709" w:hanging="709"/>
        <w:jc w:val="both"/>
        <w:rPr>
          <w:rFonts w:ascii="Times New Roman" w:hAnsi="Times New Roman" w:cs="Times New Roman"/>
          <w:sz w:val="24"/>
          <w:szCs w:val="24"/>
          <w:lang w:val="en-US"/>
        </w:rPr>
      </w:pPr>
      <w:proofErr w:type="spellStart"/>
      <w:r w:rsidRPr="008E1A77">
        <w:rPr>
          <w:rFonts w:ascii="Times New Roman" w:hAnsi="Times New Roman" w:cs="Times New Roman"/>
          <w:sz w:val="24"/>
          <w:szCs w:val="24"/>
          <w:lang w:val="en-US"/>
        </w:rPr>
        <w:t>Jin</w:t>
      </w:r>
      <w:proofErr w:type="spellEnd"/>
      <w:r w:rsidRPr="008E1A77">
        <w:rPr>
          <w:rFonts w:ascii="Times New Roman" w:hAnsi="Times New Roman" w:cs="Times New Roman"/>
          <w:sz w:val="24"/>
          <w:szCs w:val="24"/>
          <w:lang w:val="en-US"/>
        </w:rPr>
        <w:t xml:space="preserve">, K.Y., Reichert, F., </w:t>
      </w:r>
      <w:proofErr w:type="spellStart"/>
      <w:r w:rsidRPr="008E1A77">
        <w:rPr>
          <w:rFonts w:ascii="Times New Roman" w:hAnsi="Times New Roman" w:cs="Times New Roman"/>
          <w:sz w:val="24"/>
          <w:szCs w:val="24"/>
          <w:lang w:val="en-US"/>
        </w:rPr>
        <w:t>Cagasan</w:t>
      </w:r>
      <w:proofErr w:type="spellEnd"/>
      <w:r w:rsidRPr="008E1A77">
        <w:rPr>
          <w:rFonts w:ascii="Times New Roman" w:hAnsi="Times New Roman" w:cs="Times New Roman"/>
          <w:sz w:val="24"/>
          <w:szCs w:val="24"/>
          <w:lang w:val="en-US"/>
        </w:rPr>
        <w:t xml:space="preserve">, L.P., de la Torre, J. and Law, N. (2020). Measuring digital literacy across three age cohorts: Exploring test dimensionality and performance differences. </w:t>
      </w:r>
      <w:r w:rsidRPr="008E1A77">
        <w:rPr>
          <w:rFonts w:ascii="Times New Roman" w:hAnsi="Times New Roman" w:cs="Times New Roman"/>
          <w:i/>
          <w:iCs/>
          <w:sz w:val="24"/>
          <w:szCs w:val="24"/>
          <w:lang w:val="en-US"/>
        </w:rPr>
        <w:t>Computers &amp; Education</w:t>
      </w:r>
      <w:r w:rsidRPr="008E1A77">
        <w:rPr>
          <w:rFonts w:ascii="Times New Roman" w:hAnsi="Times New Roman" w:cs="Times New Roman"/>
          <w:sz w:val="24"/>
          <w:szCs w:val="24"/>
          <w:lang w:val="en-US"/>
        </w:rPr>
        <w:t xml:space="preserve">, (157), pp. 1-16. </w:t>
      </w:r>
      <w:proofErr w:type="spellStart"/>
      <w:r w:rsidRPr="008E1A77">
        <w:rPr>
          <w:rFonts w:ascii="Times New Roman" w:hAnsi="Times New Roman" w:cs="Times New Roman"/>
          <w:sz w:val="24"/>
          <w:szCs w:val="24"/>
          <w:lang w:val="en-US"/>
        </w:rPr>
        <w:t>doi</w:t>
      </w:r>
      <w:proofErr w:type="spellEnd"/>
      <w:r w:rsidRPr="008E1A77">
        <w:rPr>
          <w:rFonts w:ascii="Times New Roman" w:hAnsi="Times New Roman" w:cs="Times New Roman"/>
          <w:sz w:val="24"/>
          <w:szCs w:val="24"/>
          <w:lang w:val="en-US"/>
        </w:rPr>
        <w:t>: 10.1016/j.compedu.2020.103968</w:t>
      </w:r>
    </w:p>
    <w:p w14:paraId="27A4EF3E" w14:textId="108994AD" w:rsidR="00113152" w:rsidRPr="008E1A77" w:rsidRDefault="00113152" w:rsidP="008E1A77">
      <w:pPr>
        <w:spacing w:after="0" w:line="360" w:lineRule="auto"/>
        <w:ind w:left="709" w:hanging="709"/>
        <w:jc w:val="both"/>
        <w:rPr>
          <w:rFonts w:ascii="Times New Roman" w:hAnsi="Times New Roman" w:cs="Times New Roman"/>
          <w:sz w:val="24"/>
          <w:szCs w:val="24"/>
          <w:lang w:val="en-US"/>
        </w:rPr>
      </w:pPr>
      <w:r w:rsidRPr="008E1A77">
        <w:rPr>
          <w:rFonts w:ascii="Times New Roman" w:hAnsi="Times New Roman" w:cs="Times New Roman"/>
          <w:sz w:val="24"/>
          <w:szCs w:val="24"/>
          <w:lang w:val="en-US"/>
        </w:rPr>
        <w:t xml:space="preserve">Lorenz, R., </w:t>
      </w:r>
      <w:proofErr w:type="spellStart"/>
      <w:r w:rsidRPr="008E1A77">
        <w:rPr>
          <w:rFonts w:ascii="Times New Roman" w:hAnsi="Times New Roman" w:cs="Times New Roman"/>
          <w:sz w:val="24"/>
          <w:szCs w:val="24"/>
          <w:lang w:val="en-US"/>
        </w:rPr>
        <w:t>Eickelmann</w:t>
      </w:r>
      <w:proofErr w:type="spellEnd"/>
      <w:r w:rsidRPr="008E1A77">
        <w:rPr>
          <w:rFonts w:ascii="Times New Roman" w:hAnsi="Times New Roman" w:cs="Times New Roman"/>
          <w:sz w:val="24"/>
          <w:szCs w:val="24"/>
          <w:lang w:val="en-US"/>
        </w:rPr>
        <w:t xml:space="preserve">, B. y Gerick, J. (2015). What affects students’ computer and information literacy around the world? – An analysis of school and teacher factors in high performing countries. </w:t>
      </w:r>
      <w:r w:rsidRPr="008E1A77">
        <w:rPr>
          <w:rFonts w:ascii="Times New Roman" w:hAnsi="Times New Roman" w:cs="Times New Roman"/>
          <w:i/>
          <w:iCs/>
          <w:sz w:val="24"/>
          <w:szCs w:val="24"/>
          <w:lang w:val="en-US"/>
        </w:rPr>
        <w:t>Society for Information Technology and Teacher Education International Conference</w:t>
      </w:r>
      <w:r w:rsidRPr="008E1A77">
        <w:rPr>
          <w:rFonts w:ascii="Times New Roman" w:hAnsi="Times New Roman" w:cs="Times New Roman"/>
          <w:sz w:val="24"/>
          <w:szCs w:val="24"/>
          <w:lang w:val="en-US"/>
        </w:rPr>
        <w:t>, 1212–1219.</w:t>
      </w:r>
    </w:p>
    <w:p w14:paraId="09196C1F" w14:textId="64ECE083" w:rsidR="007C2D29" w:rsidRDefault="007C2D29" w:rsidP="008E1A77">
      <w:pPr>
        <w:spacing w:after="0" w:line="360" w:lineRule="auto"/>
        <w:ind w:left="709" w:hanging="709"/>
        <w:jc w:val="both"/>
        <w:rPr>
          <w:rFonts w:ascii="Times New Roman" w:hAnsi="Times New Roman" w:cs="Times New Roman"/>
          <w:sz w:val="24"/>
          <w:szCs w:val="24"/>
        </w:rPr>
      </w:pPr>
      <w:r w:rsidRPr="008E1A77">
        <w:rPr>
          <w:rFonts w:ascii="Times New Roman" w:hAnsi="Times New Roman" w:cs="Times New Roman"/>
          <w:sz w:val="24"/>
          <w:szCs w:val="24"/>
          <w:lang w:val="en-US"/>
        </w:rPr>
        <w:t>Pérez-</w:t>
      </w:r>
      <w:proofErr w:type="spellStart"/>
      <w:r w:rsidRPr="008E1A77">
        <w:rPr>
          <w:rFonts w:ascii="Times New Roman" w:hAnsi="Times New Roman" w:cs="Times New Roman"/>
          <w:sz w:val="24"/>
          <w:szCs w:val="24"/>
          <w:lang w:val="en-US"/>
        </w:rPr>
        <w:t>Escoda</w:t>
      </w:r>
      <w:proofErr w:type="spellEnd"/>
      <w:r w:rsidRPr="008E1A77">
        <w:rPr>
          <w:rFonts w:ascii="Times New Roman" w:hAnsi="Times New Roman" w:cs="Times New Roman"/>
          <w:sz w:val="24"/>
          <w:szCs w:val="24"/>
          <w:lang w:val="en-US"/>
        </w:rPr>
        <w:t xml:space="preserve">, A., García-Ruiz, R. y </w:t>
      </w:r>
      <w:proofErr w:type="spellStart"/>
      <w:r w:rsidRPr="008E1A77">
        <w:rPr>
          <w:rFonts w:ascii="Times New Roman" w:hAnsi="Times New Roman" w:cs="Times New Roman"/>
          <w:sz w:val="24"/>
          <w:szCs w:val="24"/>
          <w:lang w:val="en-US"/>
        </w:rPr>
        <w:t>Aguaded</w:t>
      </w:r>
      <w:proofErr w:type="spellEnd"/>
      <w:r w:rsidRPr="008E1A77">
        <w:rPr>
          <w:rFonts w:ascii="Times New Roman" w:hAnsi="Times New Roman" w:cs="Times New Roman"/>
          <w:sz w:val="24"/>
          <w:szCs w:val="24"/>
          <w:lang w:val="en-US"/>
        </w:rPr>
        <w:t xml:space="preserve">, I. (2019). </w:t>
      </w:r>
      <w:proofErr w:type="spellStart"/>
      <w:r w:rsidRPr="007C2D29">
        <w:rPr>
          <w:rFonts w:ascii="Times New Roman" w:hAnsi="Times New Roman" w:cs="Times New Roman"/>
          <w:sz w:val="24"/>
          <w:szCs w:val="24"/>
        </w:rPr>
        <w:t>Dimensions</w:t>
      </w:r>
      <w:proofErr w:type="spellEnd"/>
      <w:r w:rsidRPr="007C2D29">
        <w:rPr>
          <w:rFonts w:ascii="Times New Roman" w:hAnsi="Times New Roman" w:cs="Times New Roman"/>
          <w:sz w:val="24"/>
          <w:szCs w:val="24"/>
        </w:rPr>
        <w:t xml:space="preserve"> </w:t>
      </w:r>
      <w:proofErr w:type="spellStart"/>
      <w:r w:rsidRPr="007C2D29">
        <w:rPr>
          <w:rFonts w:ascii="Times New Roman" w:hAnsi="Times New Roman" w:cs="Times New Roman"/>
          <w:sz w:val="24"/>
          <w:szCs w:val="24"/>
        </w:rPr>
        <w:t>of</w:t>
      </w:r>
      <w:proofErr w:type="spellEnd"/>
      <w:r w:rsidRPr="007C2D29">
        <w:rPr>
          <w:rFonts w:ascii="Times New Roman" w:hAnsi="Times New Roman" w:cs="Times New Roman"/>
          <w:sz w:val="24"/>
          <w:szCs w:val="24"/>
        </w:rPr>
        <w:t xml:space="preserve"> digital </w:t>
      </w:r>
      <w:proofErr w:type="spellStart"/>
      <w:r w:rsidRPr="007C2D29">
        <w:rPr>
          <w:rFonts w:ascii="Times New Roman" w:hAnsi="Times New Roman" w:cs="Times New Roman"/>
          <w:sz w:val="24"/>
          <w:szCs w:val="24"/>
        </w:rPr>
        <w:t>literacy</w:t>
      </w:r>
      <w:proofErr w:type="spellEnd"/>
      <w:r w:rsidRPr="007C2D29">
        <w:rPr>
          <w:rFonts w:ascii="Times New Roman" w:hAnsi="Times New Roman" w:cs="Times New Roman"/>
          <w:sz w:val="24"/>
          <w:szCs w:val="24"/>
        </w:rPr>
        <w:t xml:space="preserve"> </w:t>
      </w:r>
      <w:proofErr w:type="spellStart"/>
      <w:r w:rsidRPr="007C2D29">
        <w:rPr>
          <w:rFonts w:ascii="Times New Roman" w:hAnsi="Times New Roman" w:cs="Times New Roman"/>
          <w:sz w:val="24"/>
          <w:szCs w:val="24"/>
        </w:rPr>
        <w:t>based</w:t>
      </w:r>
      <w:proofErr w:type="spellEnd"/>
      <w:r w:rsidRPr="007C2D29">
        <w:rPr>
          <w:rFonts w:ascii="Times New Roman" w:hAnsi="Times New Roman" w:cs="Times New Roman"/>
          <w:sz w:val="24"/>
          <w:szCs w:val="24"/>
        </w:rPr>
        <w:t xml:space="preserve"> </w:t>
      </w:r>
      <w:proofErr w:type="spellStart"/>
      <w:r w:rsidRPr="007C2D29">
        <w:rPr>
          <w:rFonts w:ascii="Times New Roman" w:hAnsi="Times New Roman" w:cs="Times New Roman"/>
          <w:sz w:val="24"/>
          <w:szCs w:val="24"/>
        </w:rPr>
        <w:t>on</w:t>
      </w:r>
      <w:proofErr w:type="spellEnd"/>
      <w:r w:rsidRPr="007C2D29">
        <w:rPr>
          <w:rFonts w:ascii="Times New Roman" w:hAnsi="Times New Roman" w:cs="Times New Roman"/>
          <w:sz w:val="24"/>
          <w:szCs w:val="24"/>
        </w:rPr>
        <w:t xml:space="preserve"> </w:t>
      </w:r>
      <w:proofErr w:type="spellStart"/>
      <w:r w:rsidRPr="007C2D29">
        <w:rPr>
          <w:rFonts w:ascii="Times New Roman" w:hAnsi="Times New Roman" w:cs="Times New Roman"/>
          <w:sz w:val="24"/>
          <w:szCs w:val="24"/>
        </w:rPr>
        <w:t>five</w:t>
      </w:r>
      <w:proofErr w:type="spellEnd"/>
      <w:r w:rsidRPr="007C2D29">
        <w:rPr>
          <w:rFonts w:ascii="Times New Roman" w:hAnsi="Times New Roman" w:cs="Times New Roman"/>
          <w:sz w:val="24"/>
          <w:szCs w:val="24"/>
        </w:rPr>
        <w:t xml:space="preserve"> </w:t>
      </w:r>
      <w:proofErr w:type="spellStart"/>
      <w:r w:rsidRPr="007C2D29">
        <w:rPr>
          <w:rFonts w:ascii="Times New Roman" w:hAnsi="Times New Roman" w:cs="Times New Roman"/>
          <w:sz w:val="24"/>
          <w:szCs w:val="24"/>
        </w:rPr>
        <w:t>models</w:t>
      </w:r>
      <w:proofErr w:type="spellEnd"/>
      <w:r w:rsidRPr="007C2D29">
        <w:rPr>
          <w:rFonts w:ascii="Times New Roman" w:hAnsi="Times New Roman" w:cs="Times New Roman"/>
          <w:sz w:val="24"/>
          <w:szCs w:val="24"/>
        </w:rPr>
        <w:t xml:space="preserve"> </w:t>
      </w:r>
      <w:proofErr w:type="spellStart"/>
      <w:r w:rsidRPr="007C2D29">
        <w:rPr>
          <w:rFonts w:ascii="Times New Roman" w:hAnsi="Times New Roman" w:cs="Times New Roman"/>
          <w:sz w:val="24"/>
          <w:szCs w:val="24"/>
        </w:rPr>
        <w:t>of</w:t>
      </w:r>
      <w:proofErr w:type="spellEnd"/>
      <w:r w:rsidRPr="007C2D29">
        <w:rPr>
          <w:rFonts w:ascii="Times New Roman" w:hAnsi="Times New Roman" w:cs="Times New Roman"/>
          <w:sz w:val="24"/>
          <w:szCs w:val="24"/>
        </w:rPr>
        <w:t xml:space="preserve"> </w:t>
      </w:r>
      <w:proofErr w:type="spellStart"/>
      <w:r w:rsidRPr="007C2D29">
        <w:rPr>
          <w:rFonts w:ascii="Times New Roman" w:hAnsi="Times New Roman" w:cs="Times New Roman"/>
          <w:sz w:val="24"/>
          <w:szCs w:val="24"/>
        </w:rPr>
        <w:t>development</w:t>
      </w:r>
      <w:proofErr w:type="spellEnd"/>
      <w:r w:rsidRPr="007C2D29">
        <w:rPr>
          <w:rFonts w:ascii="Times New Roman" w:hAnsi="Times New Roman" w:cs="Times New Roman"/>
          <w:sz w:val="24"/>
          <w:szCs w:val="24"/>
        </w:rPr>
        <w:t xml:space="preserve"> / Dimensiones de la alfabetización digital a partir de cinco modelos de desarrollo. </w:t>
      </w:r>
      <w:r w:rsidRPr="007C2D29">
        <w:rPr>
          <w:rFonts w:ascii="Times New Roman" w:hAnsi="Times New Roman" w:cs="Times New Roman"/>
          <w:i/>
          <w:iCs/>
          <w:sz w:val="24"/>
          <w:szCs w:val="24"/>
        </w:rPr>
        <w:t>Cultura y Educación, 31</w:t>
      </w:r>
      <w:r w:rsidRPr="007C2D29">
        <w:rPr>
          <w:rFonts w:ascii="Times New Roman" w:hAnsi="Times New Roman" w:cs="Times New Roman"/>
          <w:sz w:val="24"/>
          <w:szCs w:val="24"/>
        </w:rPr>
        <w:t>(2), 232–266. Doi:10.1080/11356405.2019.1603274 </w:t>
      </w:r>
    </w:p>
    <w:p w14:paraId="78CEE0EB" w14:textId="580F260D" w:rsidR="00C8049B" w:rsidRDefault="00C8049B" w:rsidP="008E1A77">
      <w:pPr>
        <w:spacing w:after="0" w:line="360" w:lineRule="auto"/>
        <w:ind w:left="709" w:hanging="709"/>
        <w:jc w:val="both"/>
        <w:rPr>
          <w:rFonts w:ascii="Times New Roman" w:hAnsi="Times New Roman" w:cs="Times New Roman"/>
          <w:sz w:val="24"/>
          <w:szCs w:val="24"/>
        </w:rPr>
      </w:pPr>
      <w:r w:rsidRPr="00C8049B">
        <w:rPr>
          <w:rFonts w:ascii="Times New Roman" w:hAnsi="Times New Roman" w:cs="Times New Roman"/>
          <w:sz w:val="24"/>
          <w:szCs w:val="24"/>
        </w:rPr>
        <w:t xml:space="preserve">Reis, C., Pessoa, T. y </w:t>
      </w:r>
      <w:proofErr w:type="gramStart"/>
      <w:r w:rsidRPr="00C8049B">
        <w:rPr>
          <w:rFonts w:ascii="Times New Roman" w:hAnsi="Times New Roman" w:cs="Times New Roman"/>
          <w:sz w:val="24"/>
          <w:szCs w:val="24"/>
        </w:rPr>
        <w:t>Gallego</w:t>
      </w:r>
      <w:proofErr w:type="gramEnd"/>
      <w:r w:rsidRPr="00C8049B">
        <w:rPr>
          <w:rFonts w:ascii="Times New Roman" w:hAnsi="Times New Roman" w:cs="Times New Roman"/>
          <w:sz w:val="24"/>
          <w:szCs w:val="24"/>
        </w:rPr>
        <w:t>-</w:t>
      </w:r>
      <w:proofErr w:type="spellStart"/>
      <w:r w:rsidRPr="00C8049B">
        <w:rPr>
          <w:rFonts w:ascii="Times New Roman" w:hAnsi="Times New Roman" w:cs="Times New Roman"/>
          <w:sz w:val="24"/>
          <w:szCs w:val="24"/>
        </w:rPr>
        <w:t>Arrufat</w:t>
      </w:r>
      <w:proofErr w:type="spellEnd"/>
      <w:r w:rsidRPr="00C8049B">
        <w:rPr>
          <w:rFonts w:ascii="Times New Roman" w:hAnsi="Times New Roman" w:cs="Times New Roman"/>
          <w:sz w:val="24"/>
          <w:szCs w:val="24"/>
        </w:rPr>
        <w:t xml:space="preserve">, M.J (2019). Alfabetización y competencia digital en Educación Superior: Una revisión sistemática. </w:t>
      </w:r>
      <w:r w:rsidRPr="00C8049B">
        <w:rPr>
          <w:rFonts w:ascii="Times New Roman" w:hAnsi="Times New Roman" w:cs="Times New Roman"/>
          <w:i/>
          <w:iCs/>
          <w:sz w:val="24"/>
          <w:szCs w:val="24"/>
        </w:rPr>
        <w:t>REDU. Revista de docencia universitaria, 17</w:t>
      </w:r>
      <w:r w:rsidRPr="00C8049B">
        <w:rPr>
          <w:rFonts w:ascii="Times New Roman" w:hAnsi="Times New Roman" w:cs="Times New Roman"/>
          <w:sz w:val="24"/>
          <w:szCs w:val="24"/>
        </w:rPr>
        <w:t>(1), pp. 45-58.</w:t>
      </w:r>
    </w:p>
    <w:p w14:paraId="49D448EA" w14:textId="1EE574AD" w:rsidR="000F697E" w:rsidRDefault="000F697E" w:rsidP="008E1A77">
      <w:pPr>
        <w:spacing w:after="0" w:line="360" w:lineRule="auto"/>
        <w:ind w:left="709" w:hanging="709"/>
        <w:jc w:val="both"/>
        <w:rPr>
          <w:rFonts w:ascii="Times New Roman" w:hAnsi="Times New Roman" w:cs="Times New Roman"/>
          <w:sz w:val="24"/>
          <w:szCs w:val="24"/>
        </w:rPr>
      </w:pPr>
      <w:r w:rsidRPr="000F697E">
        <w:rPr>
          <w:rFonts w:ascii="Times New Roman" w:hAnsi="Times New Roman" w:cs="Times New Roman"/>
          <w:sz w:val="24"/>
          <w:szCs w:val="24"/>
        </w:rPr>
        <w:t xml:space="preserve">Reyes-Cabrera, W. y Quiñonez-Pech, S. (2018). Diagnóstico de competencias en el uso de las TIC por estudiantes de nivel básico. </w:t>
      </w:r>
      <w:r w:rsidRPr="000F697E">
        <w:rPr>
          <w:rFonts w:ascii="Times New Roman" w:hAnsi="Times New Roman" w:cs="Times New Roman"/>
          <w:i/>
          <w:iCs/>
          <w:sz w:val="24"/>
          <w:szCs w:val="24"/>
        </w:rPr>
        <w:t>Educación y Ciencia, 7</w:t>
      </w:r>
      <w:r w:rsidRPr="000F697E">
        <w:rPr>
          <w:rFonts w:ascii="Times New Roman" w:hAnsi="Times New Roman" w:cs="Times New Roman"/>
          <w:sz w:val="24"/>
          <w:szCs w:val="24"/>
        </w:rPr>
        <w:t>(50), 7–16.</w:t>
      </w:r>
    </w:p>
    <w:p w14:paraId="63B9CA04" w14:textId="1E7568BC" w:rsidR="00963FC9" w:rsidRDefault="00963FC9" w:rsidP="008E1A77">
      <w:pPr>
        <w:spacing w:after="0" w:line="360" w:lineRule="auto"/>
        <w:ind w:left="709" w:hanging="709"/>
        <w:jc w:val="both"/>
        <w:rPr>
          <w:rFonts w:ascii="Times New Roman" w:hAnsi="Times New Roman" w:cs="Times New Roman"/>
          <w:sz w:val="24"/>
          <w:szCs w:val="24"/>
        </w:rPr>
      </w:pPr>
      <w:r w:rsidRPr="00963FC9">
        <w:rPr>
          <w:rFonts w:ascii="Times New Roman" w:hAnsi="Times New Roman" w:cs="Times New Roman"/>
          <w:sz w:val="24"/>
          <w:szCs w:val="24"/>
        </w:rPr>
        <w:t xml:space="preserve">Robles, M. y Bautista, M. (2019). </w:t>
      </w:r>
      <w:r w:rsidRPr="00963FC9">
        <w:rPr>
          <w:rFonts w:ascii="Times New Roman" w:hAnsi="Times New Roman" w:cs="Times New Roman"/>
          <w:i/>
          <w:iCs/>
          <w:sz w:val="24"/>
          <w:szCs w:val="24"/>
        </w:rPr>
        <w:t>Las Competencias Digitales y su relación con el Rendimiento Académico de los estudiantes de Educación Secundaria.</w:t>
      </w:r>
      <w:r w:rsidRPr="00963FC9">
        <w:rPr>
          <w:rFonts w:ascii="Times New Roman" w:hAnsi="Times New Roman" w:cs="Times New Roman"/>
          <w:sz w:val="24"/>
          <w:szCs w:val="24"/>
        </w:rPr>
        <w:t xml:space="preserve"> Tesis. Universidad Nacional de Huancavelica.</w:t>
      </w:r>
    </w:p>
    <w:p w14:paraId="59D0BD0A" w14:textId="7424705E" w:rsidR="00C8049B" w:rsidRPr="008E1A77" w:rsidRDefault="00C8049B" w:rsidP="008E1A77">
      <w:pPr>
        <w:spacing w:after="0" w:line="360" w:lineRule="auto"/>
        <w:ind w:left="709" w:hanging="709"/>
        <w:jc w:val="both"/>
        <w:rPr>
          <w:rFonts w:ascii="Times New Roman" w:hAnsi="Times New Roman" w:cs="Times New Roman"/>
          <w:sz w:val="24"/>
          <w:szCs w:val="24"/>
          <w:lang w:val="en-US"/>
        </w:rPr>
      </w:pPr>
      <w:proofErr w:type="spellStart"/>
      <w:r w:rsidRPr="00C8049B">
        <w:rPr>
          <w:rFonts w:ascii="Times New Roman" w:hAnsi="Times New Roman" w:cs="Times New Roman"/>
          <w:sz w:val="24"/>
          <w:szCs w:val="24"/>
        </w:rPr>
        <w:t>Siddiq</w:t>
      </w:r>
      <w:proofErr w:type="spellEnd"/>
      <w:r w:rsidRPr="00C8049B">
        <w:rPr>
          <w:rFonts w:ascii="Times New Roman" w:hAnsi="Times New Roman" w:cs="Times New Roman"/>
          <w:sz w:val="24"/>
          <w:szCs w:val="24"/>
        </w:rPr>
        <w:t xml:space="preserve">, F., </w:t>
      </w:r>
      <w:proofErr w:type="spellStart"/>
      <w:r w:rsidRPr="00C8049B">
        <w:rPr>
          <w:rFonts w:ascii="Times New Roman" w:hAnsi="Times New Roman" w:cs="Times New Roman"/>
          <w:sz w:val="24"/>
          <w:szCs w:val="24"/>
        </w:rPr>
        <w:t>Hatlevik</w:t>
      </w:r>
      <w:proofErr w:type="spellEnd"/>
      <w:r w:rsidRPr="00C8049B">
        <w:rPr>
          <w:rFonts w:ascii="Times New Roman" w:hAnsi="Times New Roman" w:cs="Times New Roman"/>
          <w:sz w:val="24"/>
          <w:szCs w:val="24"/>
        </w:rPr>
        <w:t xml:space="preserve">, O., Olsen, R., </w:t>
      </w:r>
      <w:proofErr w:type="spellStart"/>
      <w:r w:rsidRPr="00C8049B">
        <w:rPr>
          <w:rFonts w:ascii="Times New Roman" w:hAnsi="Times New Roman" w:cs="Times New Roman"/>
          <w:sz w:val="24"/>
          <w:szCs w:val="24"/>
        </w:rPr>
        <w:t>Throndsen</w:t>
      </w:r>
      <w:proofErr w:type="spellEnd"/>
      <w:r w:rsidRPr="00C8049B">
        <w:rPr>
          <w:rFonts w:ascii="Times New Roman" w:hAnsi="Times New Roman" w:cs="Times New Roman"/>
          <w:sz w:val="24"/>
          <w:szCs w:val="24"/>
        </w:rPr>
        <w:t xml:space="preserve">, I. y </w:t>
      </w:r>
      <w:proofErr w:type="spellStart"/>
      <w:r w:rsidRPr="00C8049B">
        <w:rPr>
          <w:rFonts w:ascii="Times New Roman" w:hAnsi="Times New Roman" w:cs="Times New Roman"/>
          <w:sz w:val="24"/>
          <w:szCs w:val="24"/>
        </w:rPr>
        <w:t>Scherer</w:t>
      </w:r>
      <w:proofErr w:type="spellEnd"/>
      <w:r w:rsidRPr="00C8049B">
        <w:rPr>
          <w:rFonts w:ascii="Times New Roman" w:hAnsi="Times New Roman" w:cs="Times New Roman"/>
          <w:sz w:val="24"/>
          <w:szCs w:val="24"/>
        </w:rPr>
        <w:t xml:space="preserve">, R. (2016). </w:t>
      </w:r>
      <w:r w:rsidRPr="008E1A77">
        <w:rPr>
          <w:rFonts w:ascii="Times New Roman" w:hAnsi="Times New Roman" w:cs="Times New Roman"/>
          <w:sz w:val="24"/>
          <w:szCs w:val="24"/>
          <w:lang w:val="en-US"/>
        </w:rPr>
        <w:t xml:space="preserve">Taking a future perspective by learning from the past – A systematic review of assessment instruments that aim to measure primary and secondary school students' ICT literacy. </w:t>
      </w:r>
      <w:r w:rsidRPr="008E1A77">
        <w:rPr>
          <w:rFonts w:ascii="Times New Roman" w:hAnsi="Times New Roman" w:cs="Times New Roman"/>
          <w:i/>
          <w:iCs/>
          <w:sz w:val="24"/>
          <w:szCs w:val="24"/>
          <w:lang w:val="en-US"/>
        </w:rPr>
        <w:t>Educational Research Review, 19</w:t>
      </w:r>
      <w:r w:rsidRPr="008E1A77">
        <w:rPr>
          <w:rFonts w:ascii="Times New Roman" w:hAnsi="Times New Roman" w:cs="Times New Roman"/>
          <w:sz w:val="24"/>
          <w:szCs w:val="24"/>
          <w:lang w:val="en-US"/>
        </w:rPr>
        <w:t>, 58-84. Doi: 10.1016/j.edurev.2016.05.002</w:t>
      </w:r>
    </w:p>
    <w:p w14:paraId="6E5FC84E" w14:textId="1D56A0EA" w:rsidR="000A3089" w:rsidRDefault="001F1946" w:rsidP="008E1A77">
      <w:pPr>
        <w:spacing w:after="0" w:line="360" w:lineRule="auto"/>
        <w:ind w:left="709" w:hanging="709"/>
        <w:jc w:val="both"/>
        <w:rPr>
          <w:rFonts w:ascii="Times New Roman" w:hAnsi="Times New Roman" w:cs="Times New Roman"/>
          <w:sz w:val="24"/>
          <w:szCs w:val="24"/>
        </w:rPr>
      </w:pPr>
      <w:r w:rsidRPr="008E1A77">
        <w:rPr>
          <w:rFonts w:ascii="Times New Roman" w:hAnsi="Times New Roman" w:cs="Times New Roman"/>
          <w:sz w:val="24"/>
          <w:szCs w:val="24"/>
          <w:lang w:val="en-US"/>
        </w:rPr>
        <w:t xml:space="preserve">Siddiq, F., </w:t>
      </w:r>
      <w:r w:rsidR="00C8049B" w:rsidRPr="008E1A77">
        <w:rPr>
          <w:rFonts w:ascii="Times New Roman" w:hAnsi="Times New Roman" w:cs="Times New Roman"/>
          <w:sz w:val="24"/>
          <w:szCs w:val="24"/>
          <w:lang w:val="en-US"/>
        </w:rPr>
        <w:t>y</w:t>
      </w:r>
      <w:r w:rsidRPr="008E1A77">
        <w:rPr>
          <w:rFonts w:ascii="Times New Roman" w:hAnsi="Times New Roman" w:cs="Times New Roman"/>
          <w:sz w:val="24"/>
          <w:szCs w:val="24"/>
          <w:lang w:val="en-US"/>
        </w:rPr>
        <w:t xml:space="preserve"> Scherer, R. (2019). Is there a gender gap? A meta-analysis of the gender differences in students' ICT literacy. </w:t>
      </w:r>
      <w:proofErr w:type="spellStart"/>
      <w:r w:rsidRPr="001F1946">
        <w:rPr>
          <w:rFonts w:ascii="Times New Roman" w:hAnsi="Times New Roman" w:cs="Times New Roman"/>
          <w:i/>
          <w:iCs/>
          <w:sz w:val="24"/>
          <w:szCs w:val="24"/>
        </w:rPr>
        <w:t>Educational</w:t>
      </w:r>
      <w:proofErr w:type="spellEnd"/>
      <w:r w:rsidRPr="001F1946">
        <w:rPr>
          <w:rFonts w:ascii="Times New Roman" w:hAnsi="Times New Roman" w:cs="Times New Roman"/>
          <w:i/>
          <w:iCs/>
          <w:sz w:val="24"/>
          <w:szCs w:val="24"/>
        </w:rPr>
        <w:t xml:space="preserve"> </w:t>
      </w:r>
      <w:proofErr w:type="spellStart"/>
      <w:r w:rsidRPr="001F1946">
        <w:rPr>
          <w:rFonts w:ascii="Times New Roman" w:hAnsi="Times New Roman" w:cs="Times New Roman"/>
          <w:i/>
          <w:iCs/>
          <w:sz w:val="24"/>
          <w:szCs w:val="24"/>
        </w:rPr>
        <w:t>research</w:t>
      </w:r>
      <w:proofErr w:type="spellEnd"/>
      <w:r w:rsidRPr="001F1946">
        <w:rPr>
          <w:rFonts w:ascii="Times New Roman" w:hAnsi="Times New Roman" w:cs="Times New Roman"/>
          <w:i/>
          <w:iCs/>
          <w:sz w:val="24"/>
          <w:szCs w:val="24"/>
        </w:rPr>
        <w:t xml:space="preserve"> </w:t>
      </w:r>
      <w:proofErr w:type="spellStart"/>
      <w:r w:rsidRPr="001F1946">
        <w:rPr>
          <w:rFonts w:ascii="Times New Roman" w:hAnsi="Times New Roman" w:cs="Times New Roman"/>
          <w:i/>
          <w:iCs/>
          <w:sz w:val="24"/>
          <w:szCs w:val="24"/>
        </w:rPr>
        <w:t>review</w:t>
      </w:r>
      <w:proofErr w:type="spellEnd"/>
      <w:r w:rsidRPr="001F1946">
        <w:rPr>
          <w:rFonts w:ascii="Times New Roman" w:hAnsi="Times New Roman" w:cs="Times New Roman"/>
          <w:i/>
          <w:iCs/>
          <w:sz w:val="24"/>
          <w:szCs w:val="24"/>
        </w:rPr>
        <w:t>, 27</w:t>
      </w:r>
      <w:r w:rsidRPr="001F1946">
        <w:rPr>
          <w:rFonts w:ascii="Times New Roman" w:hAnsi="Times New Roman" w:cs="Times New Roman"/>
          <w:sz w:val="24"/>
          <w:szCs w:val="24"/>
        </w:rPr>
        <w:t xml:space="preserve">, 205-217. </w:t>
      </w:r>
      <w:proofErr w:type="spellStart"/>
      <w:r w:rsidRPr="001F1946">
        <w:rPr>
          <w:rFonts w:ascii="Times New Roman" w:hAnsi="Times New Roman" w:cs="Times New Roman"/>
          <w:sz w:val="24"/>
          <w:szCs w:val="24"/>
        </w:rPr>
        <w:t>Doi</w:t>
      </w:r>
      <w:proofErr w:type="spellEnd"/>
      <w:r w:rsidRPr="001F1946">
        <w:rPr>
          <w:rFonts w:ascii="Times New Roman" w:hAnsi="Times New Roman" w:cs="Times New Roman"/>
          <w:sz w:val="24"/>
          <w:szCs w:val="24"/>
        </w:rPr>
        <w:t>: 10.1016/j.edurev.2019.03.007</w:t>
      </w:r>
    </w:p>
    <w:p w14:paraId="4907B406" w14:textId="7D557126" w:rsidR="003962C4" w:rsidRPr="008E1A77" w:rsidRDefault="004931BF" w:rsidP="008E1A77">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lastRenderedPageBreak/>
        <w:t>Organización de las Naciones Unidas para la Educación, la Ciencia y la Cultura [</w:t>
      </w:r>
      <w:r w:rsidR="000A3089" w:rsidRPr="000A3089">
        <w:rPr>
          <w:rFonts w:ascii="Times New Roman" w:hAnsi="Times New Roman" w:cs="Times New Roman"/>
          <w:sz w:val="24"/>
          <w:szCs w:val="24"/>
        </w:rPr>
        <w:t>UNESCO</w:t>
      </w:r>
      <w:r>
        <w:rPr>
          <w:rFonts w:ascii="Times New Roman" w:hAnsi="Times New Roman" w:cs="Times New Roman"/>
          <w:sz w:val="24"/>
          <w:szCs w:val="24"/>
        </w:rPr>
        <w:t>]</w:t>
      </w:r>
      <w:r w:rsidR="000A3089" w:rsidRPr="000A3089">
        <w:rPr>
          <w:rFonts w:ascii="Times New Roman" w:hAnsi="Times New Roman" w:cs="Times New Roman"/>
          <w:sz w:val="24"/>
          <w:szCs w:val="24"/>
        </w:rPr>
        <w:t xml:space="preserve">. </w:t>
      </w:r>
      <w:r w:rsidR="000A3089" w:rsidRPr="008E1A77">
        <w:rPr>
          <w:rFonts w:ascii="Times New Roman" w:hAnsi="Times New Roman" w:cs="Times New Roman"/>
          <w:sz w:val="24"/>
          <w:szCs w:val="24"/>
          <w:lang w:val="en-US"/>
        </w:rPr>
        <w:t xml:space="preserve">(2018). </w:t>
      </w:r>
      <w:r w:rsidR="000A3089" w:rsidRPr="008E1A77">
        <w:rPr>
          <w:rFonts w:ascii="Times New Roman" w:hAnsi="Times New Roman" w:cs="Times New Roman"/>
          <w:i/>
          <w:iCs/>
          <w:sz w:val="24"/>
          <w:szCs w:val="24"/>
          <w:lang w:val="en-US"/>
        </w:rPr>
        <w:t>A global framework of reference on digital literacy skills for indicator 4.4.2.</w:t>
      </w:r>
      <w:r w:rsidR="000A3089" w:rsidRPr="008E1A77">
        <w:rPr>
          <w:rFonts w:ascii="Times New Roman" w:hAnsi="Times New Roman" w:cs="Times New Roman"/>
          <w:sz w:val="24"/>
          <w:szCs w:val="24"/>
          <w:lang w:val="en-US"/>
        </w:rPr>
        <w:t xml:space="preserve"> </w:t>
      </w:r>
    </w:p>
    <w:p w14:paraId="114F2B0A" w14:textId="0C7CD565" w:rsidR="00087726" w:rsidRPr="008E1A77" w:rsidRDefault="00087726" w:rsidP="008E1A77">
      <w:pPr>
        <w:spacing w:after="0" w:line="360" w:lineRule="auto"/>
        <w:ind w:left="709" w:hanging="709"/>
        <w:jc w:val="both"/>
        <w:rPr>
          <w:rFonts w:ascii="Times New Roman" w:hAnsi="Times New Roman" w:cs="Times New Roman"/>
          <w:sz w:val="24"/>
          <w:szCs w:val="24"/>
          <w:lang w:val="en-US"/>
        </w:rPr>
      </w:pPr>
      <w:proofErr w:type="spellStart"/>
      <w:r w:rsidRPr="00087726">
        <w:rPr>
          <w:rFonts w:ascii="Times New Roman" w:hAnsi="Times New Roman" w:cs="Times New Roman"/>
          <w:sz w:val="24"/>
          <w:szCs w:val="24"/>
        </w:rPr>
        <w:t>Zaman</w:t>
      </w:r>
      <w:proofErr w:type="spellEnd"/>
      <w:r w:rsidRPr="00087726">
        <w:rPr>
          <w:rFonts w:ascii="Times New Roman" w:hAnsi="Times New Roman" w:cs="Times New Roman"/>
          <w:sz w:val="24"/>
          <w:szCs w:val="24"/>
        </w:rPr>
        <w:t xml:space="preserve">, H. B., Judi, H. M., </w:t>
      </w:r>
      <w:proofErr w:type="spellStart"/>
      <w:r w:rsidRPr="00087726">
        <w:rPr>
          <w:rFonts w:ascii="Times New Roman" w:hAnsi="Times New Roman" w:cs="Times New Roman"/>
          <w:sz w:val="24"/>
          <w:szCs w:val="24"/>
        </w:rPr>
        <w:t>Zin</w:t>
      </w:r>
      <w:proofErr w:type="spellEnd"/>
      <w:r w:rsidRPr="00087726">
        <w:rPr>
          <w:rFonts w:ascii="Times New Roman" w:hAnsi="Times New Roman" w:cs="Times New Roman"/>
          <w:sz w:val="24"/>
          <w:szCs w:val="24"/>
        </w:rPr>
        <w:t xml:space="preserve">, N. A., </w:t>
      </w:r>
      <w:proofErr w:type="spellStart"/>
      <w:r w:rsidRPr="00087726">
        <w:rPr>
          <w:rFonts w:ascii="Times New Roman" w:hAnsi="Times New Roman" w:cs="Times New Roman"/>
          <w:sz w:val="24"/>
          <w:szCs w:val="24"/>
        </w:rPr>
        <w:t>Mukti</w:t>
      </w:r>
      <w:proofErr w:type="spellEnd"/>
      <w:r w:rsidRPr="00087726">
        <w:rPr>
          <w:rFonts w:ascii="Times New Roman" w:hAnsi="Times New Roman" w:cs="Times New Roman"/>
          <w:sz w:val="24"/>
          <w:szCs w:val="24"/>
        </w:rPr>
        <w:t xml:space="preserve">, N., Amin, H., </w:t>
      </w:r>
      <w:proofErr w:type="spellStart"/>
      <w:r w:rsidRPr="00087726">
        <w:rPr>
          <w:rFonts w:ascii="Times New Roman" w:hAnsi="Times New Roman" w:cs="Times New Roman"/>
          <w:sz w:val="24"/>
          <w:szCs w:val="24"/>
        </w:rPr>
        <w:t>Sahran</w:t>
      </w:r>
      <w:proofErr w:type="spellEnd"/>
      <w:r w:rsidRPr="00087726">
        <w:rPr>
          <w:rFonts w:ascii="Times New Roman" w:hAnsi="Times New Roman" w:cs="Times New Roman"/>
          <w:sz w:val="24"/>
          <w:szCs w:val="24"/>
        </w:rPr>
        <w:t>, S.,</w:t>
      </w:r>
      <w:r w:rsidR="002D4CE8">
        <w:rPr>
          <w:rFonts w:ascii="Times New Roman" w:hAnsi="Times New Roman" w:cs="Times New Roman"/>
          <w:sz w:val="24"/>
          <w:szCs w:val="24"/>
        </w:rPr>
        <w:t xml:space="preserve"> </w:t>
      </w:r>
      <w:proofErr w:type="spellStart"/>
      <w:r w:rsidR="002D4CE8">
        <w:rPr>
          <w:rFonts w:ascii="Times New Roman" w:hAnsi="Times New Roman" w:cs="Times New Roman"/>
          <w:sz w:val="24"/>
          <w:szCs w:val="24"/>
        </w:rPr>
        <w:t>Ayob</w:t>
      </w:r>
      <w:proofErr w:type="spellEnd"/>
      <w:r w:rsidR="002D4CE8">
        <w:rPr>
          <w:rFonts w:ascii="Times New Roman" w:hAnsi="Times New Roman" w:cs="Times New Roman"/>
          <w:sz w:val="24"/>
          <w:szCs w:val="24"/>
        </w:rPr>
        <w:t xml:space="preserve">, M., Abdullah, S. y </w:t>
      </w:r>
      <w:r w:rsidRPr="00087726">
        <w:rPr>
          <w:rFonts w:ascii="Times New Roman" w:hAnsi="Times New Roman" w:cs="Times New Roman"/>
          <w:sz w:val="24"/>
          <w:szCs w:val="24"/>
        </w:rPr>
        <w:t xml:space="preserve">Abdullah, Z. (2000). </w:t>
      </w:r>
      <w:r w:rsidRPr="008E1A77">
        <w:rPr>
          <w:rFonts w:ascii="Times New Roman" w:hAnsi="Times New Roman" w:cs="Times New Roman"/>
          <w:sz w:val="24"/>
          <w:szCs w:val="24"/>
          <w:lang w:val="en-US"/>
        </w:rPr>
        <w:t xml:space="preserve">Gender Differences In Computer Literacy Level Among Undergraduate Students In </w:t>
      </w:r>
      <w:proofErr w:type="spellStart"/>
      <w:r w:rsidRPr="008E1A77">
        <w:rPr>
          <w:rFonts w:ascii="Times New Roman" w:hAnsi="Times New Roman" w:cs="Times New Roman"/>
          <w:sz w:val="24"/>
          <w:szCs w:val="24"/>
          <w:lang w:val="en-US"/>
        </w:rPr>
        <w:t>Universiti</w:t>
      </w:r>
      <w:proofErr w:type="spellEnd"/>
      <w:r w:rsidRPr="008E1A77">
        <w:rPr>
          <w:rFonts w:ascii="Times New Roman" w:hAnsi="Times New Roman" w:cs="Times New Roman"/>
          <w:sz w:val="24"/>
          <w:szCs w:val="24"/>
          <w:lang w:val="en-US"/>
        </w:rPr>
        <w:t xml:space="preserve"> </w:t>
      </w:r>
      <w:proofErr w:type="spellStart"/>
      <w:r w:rsidRPr="008E1A77">
        <w:rPr>
          <w:rFonts w:ascii="Times New Roman" w:hAnsi="Times New Roman" w:cs="Times New Roman"/>
          <w:sz w:val="24"/>
          <w:szCs w:val="24"/>
          <w:lang w:val="en-US"/>
        </w:rPr>
        <w:t>Kebangsaan</w:t>
      </w:r>
      <w:proofErr w:type="spellEnd"/>
      <w:r w:rsidRPr="008E1A77">
        <w:rPr>
          <w:rFonts w:ascii="Times New Roman" w:hAnsi="Times New Roman" w:cs="Times New Roman"/>
          <w:sz w:val="24"/>
          <w:szCs w:val="24"/>
          <w:lang w:val="en-US"/>
        </w:rPr>
        <w:t xml:space="preserve"> Malaysia </w:t>
      </w:r>
      <w:proofErr w:type="gramStart"/>
      <w:r w:rsidRPr="008E1A77">
        <w:rPr>
          <w:rFonts w:ascii="Times New Roman" w:hAnsi="Times New Roman" w:cs="Times New Roman"/>
          <w:sz w:val="24"/>
          <w:szCs w:val="24"/>
          <w:lang w:val="en-US"/>
        </w:rPr>
        <w:t>( UKM</w:t>
      </w:r>
      <w:proofErr w:type="gramEnd"/>
      <w:r w:rsidRPr="008E1A77">
        <w:rPr>
          <w:rFonts w:ascii="Times New Roman" w:hAnsi="Times New Roman" w:cs="Times New Roman"/>
          <w:sz w:val="24"/>
          <w:szCs w:val="24"/>
          <w:lang w:val="en-US"/>
        </w:rPr>
        <w:t xml:space="preserve"> ). </w:t>
      </w:r>
      <w:r w:rsidRPr="008E1A77">
        <w:rPr>
          <w:rFonts w:ascii="Times New Roman" w:hAnsi="Times New Roman" w:cs="Times New Roman"/>
          <w:i/>
          <w:iCs/>
          <w:sz w:val="24"/>
          <w:szCs w:val="24"/>
          <w:lang w:val="en-US"/>
        </w:rPr>
        <w:t>Electronic Journal of Information Systems in Developing Countries, 1</w:t>
      </w:r>
      <w:r w:rsidRPr="008E1A77">
        <w:rPr>
          <w:rFonts w:ascii="Times New Roman" w:hAnsi="Times New Roman" w:cs="Times New Roman"/>
          <w:sz w:val="24"/>
          <w:szCs w:val="24"/>
          <w:lang w:val="en-US"/>
        </w:rPr>
        <w:t>(3), 1–8. Doi: 10.1002/j.1681-</w:t>
      </w:r>
      <w:proofErr w:type="gramStart"/>
      <w:r w:rsidRPr="008E1A77">
        <w:rPr>
          <w:rFonts w:ascii="Times New Roman" w:hAnsi="Times New Roman" w:cs="Times New Roman"/>
          <w:sz w:val="24"/>
          <w:szCs w:val="24"/>
          <w:lang w:val="en-US"/>
        </w:rPr>
        <w:t>4835.2000.tb</w:t>
      </w:r>
      <w:proofErr w:type="gramEnd"/>
      <w:r w:rsidRPr="008E1A77">
        <w:rPr>
          <w:rFonts w:ascii="Times New Roman" w:hAnsi="Times New Roman" w:cs="Times New Roman"/>
          <w:sz w:val="24"/>
          <w:szCs w:val="24"/>
          <w:lang w:val="en-US"/>
        </w:rPr>
        <w:t>00003.x</w:t>
      </w:r>
    </w:p>
    <w:sectPr w:rsidR="00087726" w:rsidRPr="008E1A77" w:rsidSect="008E1A77">
      <w:headerReference w:type="default" r:id="rId11"/>
      <w:footerReference w:type="default" r:id="rId12"/>
      <w:pgSz w:w="12240" w:h="15840"/>
      <w:pgMar w:top="1417" w:right="1701" w:bottom="851"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72C00" w14:textId="77777777" w:rsidR="00D94F04" w:rsidRDefault="00D94F04" w:rsidP="008E1A77">
      <w:pPr>
        <w:spacing w:after="0" w:line="240" w:lineRule="auto"/>
      </w:pPr>
      <w:r>
        <w:separator/>
      </w:r>
    </w:p>
  </w:endnote>
  <w:endnote w:type="continuationSeparator" w:id="0">
    <w:p w14:paraId="79AB2EB6" w14:textId="77777777" w:rsidR="00D94F04" w:rsidRDefault="00D94F04" w:rsidP="008E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3D712" w14:textId="1821F0BD" w:rsidR="008E1A77" w:rsidRDefault="008E1A77" w:rsidP="008E1A77">
    <w:pPr>
      <w:pStyle w:val="Piedepgina"/>
      <w:jc w:val="center"/>
    </w:pPr>
    <w:r>
      <w:rPr>
        <w:rFonts w:cs="Calibri"/>
        <w:b/>
      </w:rPr>
      <w:t>Vol. 8, Núm. 15</w:t>
    </w:r>
    <w:r w:rsidRPr="00DB0B18">
      <w:rPr>
        <w:rFonts w:cs="Calibri"/>
        <w:b/>
      </w:rPr>
      <w:t xml:space="preserve">                   </w:t>
    </w:r>
    <w:proofErr w:type="gramStart"/>
    <w:r>
      <w:rPr>
        <w:rFonts w:cs="Calibri"/>
        <w:b/>
      </w:rPr>
      <w:t>Enero</w:t>
    </w:r>
    <w:proofErr w:type="gramEnd"/>
    <w:r>
      <w:rPr>
        <w:rFonts w:cs="Calibri"/>
        <w:b/>
      </w:rPr>
      <w:t xml:space="preserve"> – Junio 2021</w:t>
    </w:r>
    <w:r w:rsidRPr="00DB0B18">
      <w:rPr>
        <w:rFonts w:cs="Calibri"/>
        <w:b/>
      </w:rPr>
      <w:t xml:space="preserve">                           </w:t>
    </w:r>
    <w:r>
      <w:rPr>
        <w:rFonts w:cs="Calibri"/>
        <w:b/>
      </w:rPr>
      <w:t>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4537D" w14:textId="77777777" w:rsidR="00D94F04" w:rsidRDefault="00D94F04" w:rsidP="008E1A77">
      <w:pPr>
        <w:spacing w:after="0" w:line="240" w:lineRule="auto"/>
      </w:pPr>
      <w:r>
        <w:separator/>
      </w:r>
    </w:p>
  </w:footnote>
  <w:footnote w:type="continuationSeparator" w:id="0">
    <w:p w14:paraId="349845F0" w14:textId="77777777" w:rsidR="00D94F04" w:rsidRDefault="00D94F04" w:rsidP="008E1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FA3E" w14:textId="044BE14D" w:rsidR="008E1A77" w:rsidRDefault="008E1A77" w:rsidP="008E1A77">
    <w:pPr>
      <w:pStyle w:val="Encabezado"/>
      <w:jc w:val="center"/>
    </w:pPr>
    <w:r w:rsidRPr="008F05CB">
      <w:rPr>
        <w:noProof/>
        <w:lang w:eastAsia="es-MX"/>
      </w:rPr>
      <w:drawing>
        <wp:inline distT="0" distB="0" distL="0" distR="0" wp14:anchorId="07205707" wp14:editId="639C7546">
          <wp:extent cx="5486400" cy="6350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C4"/>
    <w:rsid w:val="00087726"/>
    <w:rsid w:val="000A19D3"/>
    <w:rsid w:val="000A3089"/>
    <w:rsid w:val="000D1B26"/>
    <w:rsid w:val="000F697E"/>
    <w:rsid w:val="00113152"/>
    <w:rsid w:val="00165325"/>
    <w:rsid w:val="00184785"/>
    <w:rsid w:val="00187933"/>
    <w:rsid w:val="001F1946"/>
    <w:rsid w:val="00224653"/>
    <w:rsid w:val="0028547D"/>
    <w:rsid w:val="002C03D1"/>
    <w:rsid w:val="002D4CE8"/>
    <w:rsid w:val="002F56C0"/>
    <w:rsid w:val="00387EFE"/>
    <w:rsid w:val="003962C4"/>
    <w:rsid w:val="003A578A"/>
    <w:rsid w:val="003B34E3"/>
    <w:rsid w:val="003D7F1B"/>
    <w:rsid w:val="003F3530"/>
    <w:rsid w:val="00401238"/>
    <w:rsid w:val="004931BF"/>
    <w:rsid w:val="004C22AF"/>
    <w:rsid w:val="004C5CDC"/>
    <w:rsid w:val="00520D3A"/>
    <w:rsid w:val="00563042"/>
    <w:rsid w:val="005C36E0"/>
    <w:rsid w:val="005D69BF"/>
    <w:rsid w:val="005F3DC0"/>
    <w:rsid w:val="00627FA8"/>
    <w:rsid w:val="00637FDA"/>
    <w:rsid w:val="007053DA"/>
    <w:rsid w:val="007321C3"/>
    <w:rsid w:val="00733C8D"/>
    <w:rsid w:val="007A239B"/>
    <w:rsid w:val="007C2D29"/>
    <w:rsid w:val="007F346D"/>
    <w:rsid w:val="007F4DF0"/>
    <w:rsid w:val="008109F2"/>
    <w:rsid w:val="008B66B3"/>
    <w:rsid w:val="008C7442"/>
    <w:rsid w:val="008D670B"/>
    <w:rsid w:val="008E0B16"/>
    <w:rsid w:val="008E1A77"/>
    <w:rsid w:val="0091279A"/>
    <w:rsid w:val="00963FC9"/>
    <w:rsid w:val="00966664"/>
    <w:rsid w:val="0099401D"/>
    <w:rsid w:val="00995864"/>
    <w:rsid w:val="009C1E24"/>
    <w:rsid w:val="009D7D65"/>
    <w:rsid w:val="009F2652"/>
    <w:rsid w:val="00A06316"/>
    <w:rsid w:val="00A47C39"/>
    <w:rsid w:val="00A80EF3"/>
    <w:rsid w:val="00A967ED"/>
    <w:rsid w:val="00AC2554"/>
    <w:rsid w:val="00AC717C"/>
    <w:rsid w:val="00AF3A04"/>
    <w:rsid w:val="00B53607"/>
    <w:rsid w:val="00C2783C"/>
    <w:rsid w:val="00C3144D"/>
    <w:rsid w:val="00C8049B"/>
    <w:rsid w:val="00D058FE"/>
    <w:rsid w:val="00D65F83"/>
    <w:rsid w:val="00D94F04"/>
    <w:rsid w:val="00DA22A4"/>
    <w:rsid w:val="00DE0A58"/>
    <w:rsid w:val="00DE76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61D47"/>
  <w15:chartTrackingRefBased/>
  <w15:docId w15:val="{4B6270F7-9126-4016-A663-8A619118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3089"/>
    <w:rPr>
      <w:color w:val="0563C1" w:themeColor="hyperlink"/>
      <w:u w:val="single"/>
    </w:rPr>
  </w:style>
  <w:style w:type="character" w:styleId="Mencinsinresolver">
    <w:name w:val="Unresolved Mention"/>
    <w:basedOn w:val="Fuentedeprrafopredeter"/>
    <w:uiPriority w:val="99"/>
    <w:semiHidden/>
    <w:unhideWhenUsed/>
    <w:rsid w:val="000A3089"/>
    <w:rPr>
      <w:color w:val="605E5C"/>
      <w:shd w:val="clear" w:color="auto" w:fill="E1DFDD"/>
    </w:rPr>
  </w:style>
  <w:style w:type="paragraph" w:customStyle="1" w:styleId="TtuloN1">
    <w:name w:val="Título N1"/>
    <w:basedOn w:val="Normal"/>
    <w:qFormat/>
    <w:rsid w:val="00187933"/>
    <w:pPr>
      <w:spacing w:after="0" w:line="480" w:lineRule="auto"/>
      <w:contextualSpacing/>
      <w:jc w:val="center"/>
      <w:outlineLvl w:val="0"/>
    </w:pPr>
    <w:rPr>
      <w:rFonts w:ascii="Times New Roman" w:eastAsia="Times New Roman" w:hAnsi="Times New Roman" w:cs="Times New Roman"/>
      <w:b/>
      <w:sz w:val="24"/>
      <w:szCs w:val="20"/>
      <w:lang w:val="es-ES" w:eastAsia="zh-CN"/>
    </w:rPr>
  </w:style>
  <w:style w:type="table" w:styleId="Tablaconcuadrcula">
    <w:name w:val="Table Grid"/>
    <w:basedOn w:val="Tablanormal"/>
    <w:uiPriority w:val="39"/>
    <w:rsid w:val="0052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E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E1A77"/>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8E1A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1A77"/>
  </w:style>
  <w:style w:type="paragraph" w:styleId="Piedepgina">
    <w:name w:val="footer"/>
    <w:basedOn w:val="Normal"/>
    <w:link w:val="PiedepginaCar"/>
    <w:uiPriority w:val="99"/>
    <w:unhideWhenUsed/>
    <w:rsid w:val="008E1A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TotalTime>
  <Pages>15</Pages>
  <Words>4028</Words>
  <Characters>22154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mariel.luna@correo.uady.mx</dc:creator>
  <cp:keywords/>
  <dc:description/>
  <cp:lastModifiedBy>Gustavo Toledo</cp:lastModifiedBy>
  <cp:revision>35</cp:revision>
  <dcterms:created xsi:type="dcterms:W3CDTF">2021-01-11T17:51:00Z</dcterms:created>
  <dcterms:modified xsi:type="dcterms:W3CDTF">2021-03-27T18:04:00Z</dcterms:modified>
</cp:coreProperties>
</file>