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C5A" w:rsidRDefault="003B1C5A" w:rsidP="003B1C5A">
      <w:pPr>
        <w:spacing w:line="360" w:lineRule="auto"/>
        <w:jc w:val="right"/>
        <w:rPr>
          <w:rFonts w:ascii="Calibri" w:eastAsia="Calibri" w:hAnsi="Calibri" w:cs="Calibri"/>
          <w:color w:val="7030A0"/>
          <w:sz w:val="36"/>
          <w:szCs w:val="24"/>
          <w:lang w:val="es-MX"/>
        </w:rPr>
      </w:pPr>
      <w:r w:rsidRPr="003B1C5A">
        <w:rPr>
          <w:rFonts w:ascii="Calibri" w:eastAsia="Calibri" w:hAnsi="Calibri" w:cs="Calibri"/>
          <w:color w:val="7030A0"/>
          <w:sz w:val="36"/>
          <w:szCs w:val="24"/>
          <w:lang w:val="es-MX"/>
        </w:rPr>
        <w:t>Simulación en tiempo real de un proceso de selección y almacenamiento de piezas</w:t>
      </w:r>
    </w:p>
    <w:p w:rsidR="003B1C5A" w:rsidRPr="003B1C5A" w:rsidRDefault="003B1C5A" w:rsidP="003B1C5A">
      <w:pPr>
        <w:spacing w:line="360" w:lineRule="auto"/>
        <w:jc w:val="right"/>
        <w:rPr>
          <w:rFonts w:ascii="Calibri" w:eastAsia="Calibri" w:hAnsi="Calibri" w:cs="Calibri"/>
          <w:i/>
          <w:color w:val="7030A0"/>
          <w:sz w:val="28"/>
          <w:szCs w:val="24"/>
          <w:lang w:val="es-MX"/>
        </w:rPr>
      </w:pPr>
      <w:r w:rsidRPr="003B1C5A">
        <w:rPr>
          <w:rFonts w:ascii="Calibri" w:eastAsia="Calibri" w:hAnsi="Calibri" w:cs="Calibri"/>
          <w:i/>
          <w:color w:val="7030A0"/>
          <w:sz w:val="28"/>
          <w:szCs w:val="24"/>
          <w:lang w:val="es-MX"/>
        </w:rPr>
        <w:t>Real-time simulation of a selection process, parts storage</w:t>
      </w:r>
    </w:p>
    <w:p w:rsidR="003B1C5A" w:rsidRPr="00B65BD0" w:rsidRDefault="003B1C5A" w:rsidP="003B1C5A">
      <w:pPr>
        <w:spacing w:line="360" w:lineRule="auto"/>
        <w:jc w:val="both"/>
        <w:rPr>
          <w:rFonts w:ascii="Times New Roman" w:hAnsi="Times New Roman" w:cs="Times New Roman"/>
          <w:sz w:val="24"/>
          <w:szCs w:val="24"/>
          <w:lang w:val="es-ES"/>
        </w:rPr>
      </w:pPr>
    </w:p>
    <w:p w:rsidR="003B1C5A" w:rsidRPr="003B1C5A" w:rsidRDefault="003B1C5A" w:rsidP="003B1C5A">
      <w:pPr>
        <w:spacing w:line="276" w:lineRule="auto"/>
        <w:jc w:val="right"/>
        <w:rPr>
          <w:rFonts w:ascii="Calibri" w:eastAsia="Calibri" w:hAnsi="Calibri" w:cs="Calibri"/>
          <w:sz w:val="24"/>
          <w:szCs w:val="24"/>
          <w:lang w:val="es-MX"/>
        </w:rPr>
      </w:pPr>
      <w:r w:rsidRPr="003B1C5A">
        <w:rPr>
          <w:rFonts w:ascii="Calibri" w:eastAsia="Calibri" w:hAnsi="Calibri" w:cs="Calibri"/>
          <w:b/>
          <w:sz w:val="24"/>
          <w:szCs w:val="24"/>
          <w:lang w:val="es-MX"/>
        </w:rPr>
        <w:t>Jesús Medina Cervantes</w:t>
      </w:r>
      <w:r>
        <w:rPr>
          <w:rFonts w:ascii="Calibri" w:eastAsia="Calibri" w:hAnsi="Calibri" w:cs="Calibri"/>
          <w:b/>
          <w:sz w:val="24"/>
          <w:szCs w:val="24"/>
          <w:lang w:val="es-MX"/>
        </w:rPr>
        <w:br/>
      </w:r>
      <w:r w:rsidRPr="003B1C5A">
        <w:rPr>
          <w:rFonts w:ascii="Calibri" w:eastAsia="Calibri" w:hAnsi="Calibri" w:cs="Calibri"/>
          <w:sz w:val="24"/>
          <w:szCs w:val="24"/>
          <w:lang w:val="es-MX"/>
        </w:rPr>
        <w:t>Universidad Veracruzana</w:t>
      </w:r>
      <w:r>
        <w:rPr>
          <w:rFonts w:ascii="Calibri" w:eastAsia="Calibri" w:hAnsi="Calibri" w:cs="Calibri"/>
          <w:sz w:val="24"/>
          <w:szCs w:val="24"/>
          <w:lang w:val="es-MX"/>
        </w:rPr>
        <w:br/>
      </w:r>
      <w:r w:rsidRPr="003B1C5A">
        <w:rPr>
          <w:rFonts w:ascii="Calibri" w:eastAsia="Calibri" w:hAnsi="Calibri" w:cs="Calibri"/>
          <w:color w:val="FF0000"/>
          <w:sz w:val="24"/>
          <w:szCs w:val="24"/>
          <w:lang w:val="es-MX"/>
        </w:rPr>
        <w:t>jemedina@uv.mx</w:t>
      </w:r>
    </w:p>
    <w:p w:rsidR="003B1C5A" w:rsidRPr="003B1C5A" w:rsidRDefault="003B1C5A" w:rsidP="003B1C5A">
      <w:pPr>
        <w:spacing w:line="276" w:lineRule="auto"/>
        <w:jc w:val="right"/>
        <w:rPr>
          <w:rFonts w:ascii="Calibri" w:eastAsia="Calibri" w:hAnsi="Calibri" w:cs="Calibri"/>
          <w:b/>
          <w:sz w:val="24"/>
          <w:szCs w:val="24"/>
          <w:lang w:val="es-MX"/>
        </w:rPr>
      </w:pPr>
    </w:p>
    <w:p w:rsidR="003B1C5A" w:rsidRPr="003B1C5A" w:rsidRDefault="003B1C5A" w:rsidP="003B1C5A">
      <w:pPr>
        <w:spacing w:line="276" w:lineRule="auto"/>
        <w:jc w:val="right"/>
        <w:rPr>
          <w:rFonts w:ascii="Calibri" w:eastAsia="Calibri" w:hAnsi="Calibri" w:cs="Calibri"/>
          <w:sz w:val="24"/>
          <w:szCs w:val="24"/>
          <w:lang w:val="es-MX"/>
        </w:rPr>
      </w:pPr>
      <w:r w:rsidRPr="003B1C5A">
        <w:rPr>
          <w:rFonts w:ascii="Calibri" w:eastAsia="Calibri" w:hAnsi="Calibri" w:cs="Calibri"/>
          <w:b/>
          <w:sz w:val="24"/>
          <w:szCs w:val="24"/>
          <w:lang w:val="es-MX"/>
        </w:rPr>
        <w:t>Victorino Juárez Rivera</w:t>
      </w:r>
      <w:r>
        <w:rPr>
          <w:rFonts w:ascii="Calibri" w:eastAsia="Calibri" w:hAnsi="Calibri" w:cs="Calibri"/>
          <w:b/>
          <w:sz w:val="24"/>
          <w:szCs w:val="24"/>
          <w:lang w:val="es-MX"/>
        </w:rPr>
        <w:br/>
      </w:r>
      <w:r w:rsidRPr="003B1C5A">
        <w:rPr>
          <w:rFonts w:ascii="Calibri" w:eastAsia="Calibri" w:hAnsi="Calibri" w:cs="Calibri"/>
          <w:sz w:val="24"/>
          <w:szCs w:val="24"/>
          <w:lang w:val="es-MX"/>
        </w:rPr>
        <w:t>Universidad Veracruzana</w:t>
      </w:r>
      <w:r>
        <w:rPr>
          <w:rFonts w:ascii="Calibri" w:eastAsia="Calibri" w:hAnsi="Calibri" w:cs="Calibri"/>
          <w:sz w:val="24"/>
          <w:szCs w:val="24"/>
          <w:lang w:val="es-MX"/>
        </w:rPr>
        <w:br/>
      </w:r>
      <w:r w:rsidRPr="003B1C5A">
        <w:rPr>
          <w:rFonts w:ascii="Calibri" w:eastAsia="Calibri" w:hAnsi="Calibri" w:cs="Calibri"/>
          <w:color w:val="FF0000"/>
          <w:sz w:val="24"/>
          <w:szCs w:val="24"/>
          <w:lang w:val="es-MX"/>
        </w:rPr>
        <w:t>vijuarez@uv.mx</w:t>
      </w:r>
    </w:p>
    <w:p w:rsidR="003B1C5A" w:rsidRPr="003B1C5A" w:rsidRDefault="003B1C5A" w:rsidP="003B1C5A">
      <w:pPr>
        <w:spacing w:line="276" w:lineRule="auto"/>
        <w:jc w:val="right"/>
        <w:rPr>
          <w:rFonts w:ascii="Calibri" w:eastAsia="Calibri" w:hAnsi="Calibri" w:cs="Calibri"/>
          <w:b/>
          <w:sz w:val="24"/>
          <w:szCs w:val="24"/>
          <w:lang w:val="es-MX"/>
        </w:rPr>
      </w:pPr>
    </w:p>
    <w:p w:rsidR="003B1C5A" w:rsidRPr="003B1C5A" w:rsidRDefault="003B1C5A" w:rsidP="003B1C5A">
      <w:pPr>
        <w:spacing w:line="276" w:lineRule="auto"/>
        <w:jc w:val="right"/>
        <w:rPr>
          <w:rFonts w:ascii="Calibri" w:eastAsia="Calibri" w:hAnsi="Calibri" w:cs="Calibri"/>
          <w:sz w:val="24"/>
          <w:szCs w:val="24"/>
          <w:lang w:val="es-MX"/>
        </w:rPr>
      </w:pPr>
      <w:r w:rsidRPr="003B1C5A">
        <w:rPr>
          <w:rFonts w:ascii="Calibri" w:eastAsia="Calibri" w:hAnsi="Calibri" w:cs="Calibri"/>
          <w:b/>
          <w:sz w:val="24"/>
          <w:szCs w:val="24"/>
          <w:lang w:val="es-MX"/>
        </w:rPr>
        <w:t>Rubén Villafuerte Díaz</w:t>
      </w:r>
      <w:r>
        <w:rPr>
          <w:rFonts w:ascii="Calibri" w:eastAsia="Calibri" w:hAnsi="Calibri" w:cs="Calibri"/>
          <w:b/>
          <w:sz w:val="24"/>
          <w:szCs w:val="24"/>
          <w:lang w:val="es-MX"/>
        </w:rPr>
        <w:br/>
      </w:r>
      <w:r w:rsidRPr="003B1C5A">
        <w:rPr>
          <w:rFonts w:ascii="Calibri" w:eastAsia="Calibri" w:hAnsi="Calibri" w:cs="Calibri"/>
          <w:sz w:val="24"/>
          <w:szCs w:val="24"/>
          <w:lang w:val="es-MX"/>
        </w:rPr>
        <w:t>Universidad Veracruzana</w:t>
      </w:r>
      <w:r>
        <w:rPr>
          <w:rFonts w:ascii="Calibri" w:eastAsia="Calibri" w:hAnsi="Calibri" w:cs="Calibri"/>
          <w:sz w:val="24"/>
          <w:szCs w:val="24"/>
          <w:lang w:val="es-MX"/>
        </w:rPr>
        <w:br/>
      </w:r>
      <w:r w:rsidRPr="003B1C5A">
        <w:rPr>
          <w:rFonts w:ascii="Calibri" w:eastAsia="Calibri" w:hAnsi="Calibri" w:cs="Calibri"/>
          <w:color w:val="FF0000"/>
          <w:sz w:val="24"/>
          <w:szCs w:val="24"/>
          <w:lang w:val="es-MX"/>
        </w:rPr>
        <w:t>rvillafuertes</w:t>
      </w:r>
      <w:r>
        <w:rPr>
          <w:rFonts w:ascii="Calibri" w:eastAsia="Calibri" w:hAnsi="Calibri" w:cs="Calibri"/>
          <w:color w:val="FF0000"/>
          <w:sz w:val="24"/>
          <w:szCs w:val="24"/>
          <w:lang w:val="es-MX"/>
        </w:rPr>
        <w:t>@uv.mx</w:t>
      </w:r>
    </w:p>
    <w:p w:rsidR="003B1C5A" w:rsidRPr="003B1C5A" w:rsidRDefault="003B1C5A" w:rsidP="003B1C5A">
      <w:pPr>
        <w:spacing w:line="276" w:lineRule="auto"/>
        <w:jc w:val="right"/>
        <w:rPr>
          <w:rFonts w:ascii="Calibri" w:eastAsia="Calibri" w:hAnsi="Calibri" w:cs="Calibri"/>
          <w:b/>
          <w:sz w:val="24"/>
          <w:szCs w:val="24"/>
          <w:lang w:val="es-MX"/>
        </w:rPr>
      </w:pPr>
    </w:p>
    <w:p w:rsidR="003B1C5A" w:rsidRPr="003B1C5A" w:rsidRDefault="003B1C5A" w:rsidP="003B1C5A">
      <w:pPr>
        <w:spacing w:line="276" w:lineRule="auto"/>
        <w:jc w:val="right"/>
        <w:rPr>
          <w:rFonts w:ascii="Calibri" w:eastAsia="Calibri" w:hAnsi="Calibri" w:cs="Calibri"/>
          <w:sz w:val="24"/>
          <w:szCs w:val="24"/>
          <w:lang w:val="es-MX"/>
        </w:rPr>
      </w:pPr>
      <w:r w:rsidRPr="003B1C5A">
        <w:rPr>
          <w:rFonts w:ascii="Calibri" w:eastAsia="Calibri" w:hAnsi="Calibri" w:cs="Calibri"/>
          <w:b/>
          <w:sz w:val="24"/>
          <w:szCs w:val="24"/>
          <w:lang w:val="es-MX"/>
        </w:rPr>
        <w:t>Edgar Mejía Sánchez</w:t>
      </w:r>
      <w:r>
        <w:rPr>
          <w:rFonts w:ascii="Calibri" w:eastAsia="Calibri" w:hAnsi="Calibri" w:cs="Calibri"/>
          <w:b/>
          <w:sz w:val="24"/>
          <w:szCs w:val="24"/>
          <w:lang w:val="es-MX"/>
        </w:rPr>
        <w:br/>
      </w:r>
      <w:r w:rsidRPr="003B1C5A">
        <w:rPr>
          <w:rFonts w:ascii="Calibri" w:eastAsia="Calibri" w:hAnsi="Calibri" w:cs="Calibri"/>
          <w:sz w:val="24"/>
          <w:szCs w:val="24"/>
          <w:lang w:val="es-MX"/>
        </w:rPr>
        <w:t>Universidad Veracruzana</w:t>
      </w:r>
      <w:r>
        <w:rPr>
          <w:rFonts w:ascii="Calibri" w:eastAsia="Calibri" w:hAnsi="Calibri" w:cs="Calibri"/>
          <w:sz w:val="24"/>
          <w:szCs w:val="24"/>
          <w:lang w:val="es-MX"/>
        </w:rPr>
        <w:br/>
      </w:r>
      <w:r w:rsidRPr="003B1C5A">
        <w:rPr>
          <w:rFonts w:ascii="Calibri" w:eastAsia="Calibri" w:hAnsi="Calibri" w:cs="Calibri"/>
          <w:color w:val="FF0000"/>
          <w:sz w:val="24"/>
          <w:szCs w:val="24"/>
          <w:lang w:val="es-MX"/>
        </w:rPr>
        <w:t>edmejia@uv.mx</w:t>
      </w:r>
    </w:p>
    <w:p w:rsidR="003B1C5A" w:rsidRPr="003B1C5A" w:rsidRDefault="003B1C5A" w:rsidP="003B1C5A">
      <w:pPr>
        <w:spacing w:line="360" w:lineRule="auto"/>
        <w:jc w:val="right"/>
        <w:rPr>
          <w:rFonts w:ascii="Calibri" w:eastAsia="Calibri" w:hAnsi="Calibri" w:cs="Calibri"/>
          <w:b/>
          <w:sz w:val="24"/>
          <w:szCs w:val="24"/>
          <w:lang w:val="es-MX"/>
        </w:rPr>
      </w:pPr>
      <w:r w:rsidRPr="003B1C5A">
        <w:rPr>
          <w:rFonts w:ascii="Calibri" w:eastAsia="Calibri" w:hAnsi="Calibri" w:cs="Calibri"/>
          <w:b/>
          <w:sz w:val="24"/>
          <w:szCs w:val="24"/>
          <w:lang w:val="es-MX"/>
        </w:rPr>
        <w:t xml:space="preserve"> </w:t>
      </w:r>
    </w:p>
    <w:p w:rsidR="003B1C5A" w:rsidRPr="00B65BD0" w:rsidRDefault="003B1C5A" w:rsidP="003B1C5A">
      <w:pPr>
        <w:spacing w:line="360" w:lineRule="auto"/>
        <w:jc w:val="right"/>
        <w:rPr>
          <w:rFonts w:ascii="Times New Roman" w:hAnsi="Times New Roman" w:cs="Times New Roman"/>
          <w:sz w:val="24"/>
          <w:szCs w:val="24"/>
          <w:lang w:val="es-ES"/>
        </w:rPr>
      </w:pPr>
    </w:p>
    <w:p w:rsidR="003B1C5A" w:rsidRPr="003B1C5A" w:rsidRDefault="003B1C5A" w:rsidP="003B1C5A">
      <w:pPr>
        <w:spacing w:line="360" w:lineRule="auto"/>
        <w:jc w:val="both"/>
        <w:rPr>
          <w:rFonts w:ascii="Calibri" w:eastAsia="Calibri" w:hAnsi="Calibri" w:cs="Calibri"/>
          <w:color w:val="7030A0"/>
          <w:sz w:val="28"/>
          <w:szCs w:val="24"/>
          <w:lang w:val="es-MX"/>
        </w:rPr>
      </w:pPr>
      <w:r>
        <w:rPr>
          <w:rFonts w:ascii="Calibri" w:eastAsia="Calibri" w:hAnsi="Calibri" w:cs="Calibri"/>
          <w:color w:val="7030A0"/>
          <w:sz w:val="28"/>
          <w:szCs w:val="24"/>
          <w:lang w:val="es-MX"/>
        </w:rPr>
        <w:t>R</w:t>
      </w:r>
      <w:r w:rsidRPr="003B1C5A">
        <w:rPr>
          <w:rFonts w:ascii="Calibri" w:eastAsia="Calibri" w:hAnsi="Calibri" w:cs="Calibri"/>
          <w:color w:val="7030A0"/>
          <w:sz w:val="28"/>
          <w:szCs w:val="24"/>
          <w:lang w:val="es-MX"/>
        </w:rPr>
        <w:t>esumen</w:t>
      </w:r>
    </w:p>
    <w:p w:rsidR="003B1C5A" w:rsidRDefault="003B1C5A" w:rsidP="00A917FC">
      <w:pPr>
        <w:spacing w:line="360" w:lineRule="auto"/>
        <w:jc w:val="both"/>
        <w:rPr>
          <w:rFonts w:ascii="Times New Roman" w:eastAsia="Calibri" w:hAnsi="Times New Roman" w:cs="Times New Roman"/>
          <w:sz w:val="24"/>
          <w:lang w:val="es-MX"/>
        </w:rPr>
      </w:pPr>
      <w:r w:rsidRPr="00A917FC">
        <w:rPr>
          <w:rFonts w:ascii="Times New Roman" w:eastAsia="Calibri" w:hAnsi="Times New Roman" w:cs="Times New Roman"/>
          <w:sz w:val="24"/>
          <w:lang w:val="es-MX"/>
        </w:rPr>
        <w:t xml:space="preserve">Se presenta la metodología empleada para el diseño e implementación de la simulación en tiempo real de un proceso de selección y almacenamiento de piezas. El caso de estudio presentado se enfoca en la selección y almacenamiento de rodamientos dos materiales diferentes, metálicos y de polímero, en una línea de producción. Se realiza un estudio de tiempos y movimientos </w:t>
      </w:r>
      <w:sdt>
        <w:sdtPr>
          <w:rPr>
            <w:rFonts w:ascii="Times New Roman" w:eastAsia="Calibri" w:hAnsi="Times New Roman" w:cs="Times New Roman"/>
            <w:sz w:val="24"/>
            <w:lang w:val="es-MX"/>
          </w:rPr>
          <w:id w:val="5276344"/>
          <w:citation/>
        </w:sdtPr>
        <w:sdtEndPr/>
        <w:sdtContent>
          <w:r w:rsidRPr="00A917FC">
            <w:rPr>
              <w:rFonts w:ascii="Times New Roman" w:eastAsia="Calibri" w:hAnsi="Times New Roman" w:cs="Times New Roman"/>
              <w:sz w:val="24"/>
              <w:lang w:val="es-MX"/>
            </w:rPr>
            <w:fldChar w:fldCharType="begin"/>
          </w:r>
          <w:r w:rsidRPr="00A917FC">
            <w:rPr>
              <w:rFonts w:ascii="Times New Roman" w:eastAsia="Calibri" w:hAnsi="Times New Roman" w:cs="Times New Roman"/>
              <w:sz w:val="24"/>
              <w:lang w:val="es-MX"/>
            </w:rPr>
            <w:instrText xml:space="preserve"> CITATION Mey00 \l 2058 </w:instrText>
          </w:r>
          <w:r w:rsidRPr="00A917FC">
            <w:rPr>
              <w:rFonts w:ascii="Times New Roman" w:eastAsia="Calibri" w:hAnsi="Times New Roman" w:cs="Times New Roman"/>
              <w:sz w:val="24"/>
              <w:lang w:val="es-MX"/>
            </w:rPr>
            <w:fldChar w:fldCharType="separate"/>
          </w:r>
          <w:r w:rsidRPr="00A917FC">
            <w:rPr>
              <w:rFonts w:ascii="Times New Roman" w:eastAsia="Calibri" w:hAnsi="Times New Roman" w:cs="Times New Roman"/>
              <w:sz w:val="24"/>
              <w:lang w:val="es-MX"/>
            </w:rPr>
            <w:t>(Meyers, 2000)</w:t>
          </w:r>
          <w:r w:rsidRPr="00A917FC">
            <w:rPr>
              <w:rFonts w:ascii="Times New Roman" w:eastAsia="Calibri" w:hAnsi="Times New Roman" w:cs="Times New Roman"/>
              <w:sz w:val="24"/>
              <w:lang w:val="es-MX"/>
            </w:rPr>
            <w:fldChar w:fldCharType="end"/>
          </w:r>
        </w:sdtContent>
      </w:sdt>
      <w:r w:rsidRPr="00A917FC">
        <w:rPr>
          <w:rFonts w:ascii="Times New Roman" w:eastAsia="Calibri" w:hAnsi="Times New Roman" w:cs="Times New Roman"/>
          <w:sz w:val="24"/>
          <w:lang w:val="es-MX"/>
        </w:rPr>
        <w:t xml:space="preserve"> sobre el proceso realizado de forma manual por un operador y como resultado de ello se elabora una propuesta para la realización del mismo proceso de forma totalmente automatizada. En este proyecto se decidió crear la simulación desde cero mediante un software de programación más general y demostrar su factibilidad, en lugar de emplear un software de simulación de procesos comercial especializado, como Flexsim </w:t>
      </w:r>
      <w:sdt>
        <w:sdtPr>
          <w:rPr>
            <w:rFonts w:ascii="Times New Roman" w:eastAsia="Calibri" w:hAnsi="Times New Roman" w:cs="Times New Roman"/>
            <w:sz w:val="24"/>
            <w:lang w:val="es-MX"/>
          </w:rPr>
          <w:id w:val="5276345"/>
          <w:citation/>
        </w:sdtPr>
        <w:sdtEndPr/>
        <w:sdtContent>
          <w:r w:rsidRPr="00A917FC">
            <w:rPr>
              <w:rFonts w:ascii="Times New Roman" w:eastAsia="Calibri" w:hAnsi="Times New Roman" w:cs="Times New Roman"/>
              <w:sz w:val="24"/>
              <w:lang w:val="es-MX"/>
            </w:rPr>
            <w:fldChar w:fldCharType="begin"/>
          </w:r>
          <w:r w:rsidRPr="00A917FC">
            <w:rPr>
              <w:rFonts w:ascii="Times New Roman" w:eastAsia="Calibri" w:hAnsi="Times New Roman" w:cs="Times New Roman"/>
              <w:sz w:val="24"/>
              <w:lang w:val="es-MX"/>
            </w:rPr>
            <w:instrText xml:space="preserve"> CITATION Fle93 \l 2058 </w:instrText>
          </w:r>
          <w:r w:rsidRPr="00A917FC">
            <w:rPr>
              <w:rFonts w:ascii="Times New Roman" w:eastAsia="Calibri" w:hAnsi="Times New Roman" w:cs="Times New Roman"/>
              <w:sz w:val="24"/>
              <w:lang w:val="es-MX"/>
            </w:rPr>
            <w:fldChar w:fldCharType="separate"/>
          </w:r>
          <w:r w:rsidRPr="00A917FC">
            <w:rPr>
              <w:rFonts w:ascii="Times New Roman" w:eastAsia="Calibri" w:hAnsi="Times New Roman" w:cs="Times New Roman"/>
              <w:sz w:val="24"/>
              <w:lang w:val="es-MX"/>
            </w:rPr>
            <w:t>(Flexsim, 1993)</w:t>
          </w:r>
          <w:r w:rsidRPr="00A917FC">
            <w:rPr>
              <w:rFonts w:ascii="Times New Roman" w:eastAsia="Calibri" w:hAnsi="Times New Roman" w:cs="Times New Roman"/>
              <w:sz w:val="24"/>
              <w:lang w:val="es-MX"/>
            </w:rPr>
            <w:fldChar w:fldCharType="end"/>
          </w:r>
        </w:sdtContent>
      </w:sdt>
      <w:r w:rsidRPr="00A917FC">
        <w:rPr>
          <w:rFonts w:ascii="Times New Roman" w:eastAsia="Calibri" w:hAnsi="Times New Roman" w:cs="Times New Roman"/>
          <w:sz w:val="24"/>
          <w:lang w:val="es-MX"/>
        </w:rPr>
        <w:t xml:space="preserve"> o ProModel </w:t>
      </w:r>
      <w:sdt>
        <w:sdtPr>
          <w:rPr>
            <w:rFonts w:ascii="Times New Roman" w:eastAsia="Calibri" w:hAnsi="Times New Roman" w:cs="Times New Roman"/>
            <w:sz w:val="24"/>
            <w:lang w:val="es-MX"/>
          </w:rPr>
          <w:id w:val="5276346"/>
          <w:citation/>
        </w:sdtPr>
        <w:sdtEndPr/>
        <w:sdtContent>
          <w:r w:rsidRPr="00A917FC">
            <w:rPr>
              <w:rFonts w:ascii="Times New Roman" w:eastAsia="Calibri" w:hAnsi="Times New Roman" w:cs="Times New Roman"/>
              <w:sz w:val="24"/>
              <w:lang w:val="es-MX"/>
            </w:rPr>
            <w:fldChar w:fldCharType="begin"/>
          </w:r>
          <w:r w:rsidRPr="00A917FC">
            <w:rPr>
              <w:rFonts w:ascii="Times New Roman" w:eastAsia="Calibri" w:hAnsi="Times New Roman" w:cs="Times New Roman"/>
              <w:sz w:val="24"/>
              <w:lang w:val="es-MX"/>
            </w:rPr>
            <w:instrText xml:space="preserve"> CITATION Pro98 \l 2058 </w:instrText>
          </w:r>
          <w:r w:rsidRPr="00A917FC">
            <w:rPr>
              <w:rFonts w:ascii="Times New Roman" w:eastAsia="Calibri" w:hAnsi="Times New Roman" w:cs="Times New Roman"/>
              <w:sz w:val="24"/>
              <w:lang w:val="es-MX"/>
            </w:rPr>
            <w:fldChar w:fldCharType="separate"/>
          </w:r>
          <w:r w:rsidRPr="00A917FC">
            <w:rPr>
              <w:rFonts w:ascii="Times New Roman" w:eastAsia="Calibri" w:hAnsi="Times New Roman" w:cs="Times New Roman"/>
              <w:sz w:val="24"/>
              <w:lang w:val="es-MX"/>
            </w:rPr>
            <w:t>(ProModel, 1998)</w:t>
          </w:r>
          <w:r w:rsidRPr="00A917FC">
            <w:rPr>
              <w:rFonts w:ascii="Times New Roman" w:eastAsia="Calibri" w:hAnsi="Times New Roman" w:cs="Times New Roman"/>
              <w:sz w:val="24"/>
              <w:lang w:val="es-MX"/>
            </w:rPr>
            <w:fldChar w:fldCharType="end"/>
          </w:r>
        </w:sdtContent>
      </w:sdt>
      <w:r w:rsidRPr="00A917FC">
        <w:rPr>
          <w:rFonts w:ascii="Times New Roman" w:eastAsia="Calibri" w:hAnsi="Times New Roman" w:cs="Times New Roman"/>
          <w:sz w:val="24"/>
          <w:lang w:val="es-MX"/>
        </w:rPr>
        <w:t xml:space="preserve">, por mencionar algunos. El simulador fue programado con el software Matlab </w:t>
      </w:r>
      <w:sdt>
        <w:sdtPr>
          <w:rPr>
            <w:rFonts w:ascii="Times New Roman" w:eastAsia="Calibri" w:hAnsi="Times New Roman" w:cs="Times New Roman"/>
            <w:sz w:val="24"/>
            <w:lang w:val="es-MX"/>
          </w:rPr>
          <w:id w:val="5276347"/>
          <w:citation/>
        </w:sdtPr>
        <w:sdtEndPr/>
        <w:sdtContent>
          <w:r w:rsidRPr="00A917FC">
            <w:rPr>
              <w:rFonts w:ascii="Times New Roman" w:eastAsia="Calibri" w:hAnsi="Times New Roman" w:cs="Times New Roman"/>
              <w:sz w:val="24"/>
              <w:lang w:val="es-MX"/>
            </w:rPr>
            <w:fldChar w:fldCharType="begin"/>
          </w:r>
          <w:r w:rsidRPr="00A917FC">
            <w:rPr>
              <w:rFonts w:ascii="Times New Roman" w:eastAsia="Calibri" w:hAnsi="Times New Roman" w:cs="Times New Roman"/>
              <w:sz w:val="24"/>
              <w:lang w:val="es-MX"/>
            </w:rPr>
            <w:instrText xml:space="preserve"> CITATION Mat84 \l 2058 </w:instrText>
          </w:r>
          <w:r w:rsidRPr="00A917FC">
            <w:rPr>
              <w:rFonts w:ascii="Times New Roman" w:eastAsia="Calibri" w:hAnsi="Times New Roman" w:cs="Times New Roman"/>
              <w:sz w:val="24"/>
              <w:lang w:val="es-MX"/>
            </w:rPr>
            <w:fldChar w:fldCharType="separate"/>
          </w:r>
          <w:r w:rsidRPr="00A917FC">
            <w:rPr>
              <w:rFonts w:ascii="Times New Roman" w:eastAsia="Calibri" w:hAnsi="Times New Roman" w:cs="Times New Roman"/>
              <w:sz w:val="24"/>
              <w:lang w:val="es-MX"/>
            </w:rPr>
            <w:t>(MathWorks, 1984)</w:t>
          </w:r>
          <w:r w:rsidRPr="00A917FC">
            <w:rPr>
              <w:rFonts w:ascii="Times New Roman" w:eastAsia="Calibri" w:hAnsi="Times New Roman" w:cs="Times New Roman"/>
              <w:sz w:val="24"/>
              <w:lang w:val="es-MX"/>
            </w:rPr>
            <w:fldChar w:fldCharType="end"/>
          </w:r>
        </w:sdtContent>
      </w:sdt>
      <w:r w:rsidRPr="00A917FC">
        <w:rPr>
          <w:rFonts w:ascii="Times New Roman" w:eastAsia="Calibri" w:hAnsi="Times New Roman" w:cs="Times New Roman"/>
          <w:sz w:val="24"/>
          <w:lang w:val="es-MX"/>
        </w:rPr>
        <w:t xml:space="preserve">, el cual cuenta con una herramienta para el desarrollo de </w:t>
      </w:r>
      <w:r w:rsidRPr="00A917FC">
        <w:rPr>
          <w:rFonts w:ascii="Times New Roman" w:eastAsia="Calibri" w:hAnsi="Times New Roman" w:cs="Times New Roman"/>
          <w:sz w:val="24"/>
          <w:lang w:val="es-MX"/>
        </w:rPr>
        <w:lastRenderedPageBreak/>
        <w:t>modelos tridimensionales llamada VRealm Builder. La simulación obtenida permite que el usuario visualice en tiempo real todas las etapas del proceso, lo cual facilita su análisis y permite idear cambios en cualquier etapa para su optimización. La simulación realizada tiene el propósito de que estudiantes de la carrera de Ingeniería Industrial conozcan y adquieran competencias en el uso de diferentes herramientas computacionales con las que pueden abordar temas importantes que aprenden a lo largo de su carrera, como el estudio de tiempos y movimientos y la optimización de procesos.</w:t>
      </w:r>
    </w:p>
    <w:p w:rsidR="00A917FC" w:rsidRPr="00A917FC" w:rsidRDefault="00A917FC" w:rsidP="00A917FC">
      <w:pPr>
        <w:spacing w:line="360" w:lineRule="auto"/>
        <w:jc w:val="both"/>
        <w:rPr>
          <w:rFonts w:ascii="Times New Roman" w:eastAsia="Calibri" w:hAnsi="Times New Roman" w:cs="Times New Roman"/>
          <w:sz w:val="24"/>
          <w:lang w:val="es-MX"/>
        </w:rPr>
      </w:pPr>
      <w:r w:rsidRPr="003B1C5A">
        <w:rPr>
          <w:rFonts w:ascii="Calibri" w:eastAsia="Calibri" w:hAnsi="Calibri" w:cs="Calibri"/>
          <w:color w:val="7030A0"/>
          <w:sz w:val="28"/>
          <w:szCs w:val="24"/>
          <w:lang w:val="es-MX"/>
        </w:rPr>
        <w:t>Palabras clave</w:t>
      </w:r>
      <w:r>
        <w:rPr>
          <w:rFonts w:ascii="Calibri" w:eastAsia="Calibri" w:hAnsi="Calibri" w:cs="Calibri"/>
          <w:color w:val="7030A0"/>
          <w:sz w:val="28"/>
          <w:szCs w:val="24"/>
          <w:lang w:val="es-MX"/>
        </w:rPr>
        <w:t xml:space="preserve">: </w:t>
      </w:r>
      <w:r w:rsidRPr="00A917FC">
        <w:rPr>
          <w:rFonts w:ascii="Times New Roman" w:eastAsia="Calibri" w:hAnsi="Times New Roman" w:cs="Times New Roman"/>
          <w:sz w:val="24"/>
          <w:lang w:val="es-MX"/>
        </w:rPr>
        <w:t>Simulación, tiempos y movimientos, Matlab, VRealm Builder, optimización de procesos</w:t>
      </w:r>
    </w:p>
    <w:p w:rsidR="003B1C5A" w:rsidRDefault="003B1C5A" w:rsidP="003B1C5A">
      <w:pPr>
        <w:spacing w:line="360" w:lineRule="auto"/>
        <w:jc w:val="both"/>
        <w:rPr>
          <w:rFonts w:ascii="Calibri" w:eastAsia="Calibri" w:hAnsi="Calibri" w:cs="Calibri"/>
          <w:color w:val="7030A0"/>
          <w:sz w:val="28"/>
          <w:szCs w:val="24"/>
          <w:lang w:val="es-MX"/>
        </w:rPr>
      </w:pPr>
    </w:p>
    <w:p w:rsidR="003B1C5A" w:rsidRPr="003B1C5A" w:rsidRDefault="003B1C5A" w:rsidP="003B1C5A">
      <w:pPr>
        <w:spacing w:line="360" w:lineRule="auto"/>
        <w:jc w:val="both"/>
        <w:rPr>
          <w:rFonts w:ascii="Calibri" w:eastAsia="Calibri" w:hAnsi="Calibri" w:cs="Calibri"/>
          <w:color w:val="7030A0"/>
          <w:sz w:val="28"/>
          <w:szCs w:val="24"/>
          <w:lang w:val="es-MX"/>
        </w:rPr>
      </w:pPr>
      <w:r w:rsidRPr="003B1C5A">
        <w:rPr>
          <w:rFonts w:ascii="Calibri" w:eastAsia="Calibri" w:hAnsi="Calibri" w:cs="Calibri"/>
          <w:color w:val="7030A0"/>
          <w:sz w:val="28"/>
          <w:szCs w:val="24"/>
          <w:lang w:val="es-MX"/>
        </w:rPr>
        <w:t>Abstract</w:t>
      </w:r>
    </w:p>
    <w:p w:rsidR="003B1C5A" w:rsidRPr="00A917FC" w:rsidRDefault="003B1C5A" w:rsidP="003B1C5A">
      <w:pPr>
        <w:spacing w:line="360" w:lineRule="auto"/>
        <w:jc w:val="both"/>
        <w:rPr>
          <w:rFonts w:ascii="Times New Roman" w:eastAsia="Calibri" w:hAnsi="Times New Roman" w:cs="Times New Roman"/>
          <w:sz w:val="24"/>
          <w:lang w:val="es-MX"/>
        </w:rPr>
      </w:pPr>
      <w:r w:rsidRPr="00A917FC">
        <w:rPr>
          <w:rFonts w:ascii="Times New Roman" w:eastAsia="Calibri" w:hAnsi="Times New Roman" w:cs="Times New Roman"/>
          <w:sz w:val="24"/>
          <w:lang w:val="es-MX"/>
        </w:rPr>
        <w:t>The methodology for the design and implementation of real-time simulation of a process of selection and storage of parts is presented. The case study presented focuses on the selection and storage of two different bearings, metal and polymer materials, in a production line. One time and motion study (Meyers, 2000) on the process done manually by an operator and as a result a proposal for carrying out the same process is made fully automatically performed. In this project it was decided to create simulation from scratch using software more general programming and to demonstrate its feasibility, instead of using simulation software specialized business processes, as Flexsim (Flexsim, 1993) and ProModel (ProModel, 1998) to name a few. The simulator was programmed with Matlab (MathWorks, 1984) software, which has a tool for the development of three-dimensional models called VRealm Builder. The obtained simulation allows the user to view in real time all stages of the process, which facilitates analysis and allows devise changes at any stage for optimization. The simulation is performed so that students know Industrial Engineering and acquire skills in using different computational tools that can address important issues learning throughout his career, such as time and motion study and process optimization.</w:t>
      </w:r>
    </w:p>
    <w:p w:rsidR="003B1C5A" w:rsidRDefault="003B1C5A" w:rsidP="003B1C5A">
      <w:pPr>
        <w:spacing w:line="360" w:lineRule="auto"/>
        <w:jc w:val="both"/>
        <w:rPr>
          <w:rFonts w:ascii="Times New Roman" w:eastAsia="Calibri" w:hAnsi="Times New Roman" w:cs="Times New Roman"/>
          <w:sz w:val="24"/>
          <w:lang w:val="es-MX"/>
        </w:rPr>
      </w:pPr>
      <w:proofErr w:type="gramStart"/>
      <w:r>
        <w:rPr>
          <w:rFonts w:ascii="Calibri" w:eastAsia="Calibri" w:hAnsi="Calibri" w:cs="Calibri"/>
          <w:color w:val="7030A0"/>
          <w:sz w:val="28"/>
          <w:szCs w:val="24"/>
          <w:lang w:val="es-MX"/>
        </w:rPr>
        <w:t>key</w:t>
      </w:r>
      <w:proofErr w:type="gramEnd"/>
      <w:r>
        <w:rPr>
          <w:rFonts w:ascii="Calibri" w:eastAsia="Calibri" w:hAnsi="Calibri" w:cs="Calibri"/>
          <w:color w:val="7030A0"/>
          <w:sz w:val="28"/>
          <w:szCs w:val="24"/>
          <w:lang w:val="es-MX"/>
        </w:rPr>
        <w:t xml:space="preserve"> words:</w:t>
      </w:r>
      <w:r w:rsidRPr="00472ABD">
        <w:rPr>
          <w:rFonts w:ascii="Times New Roman" w:hAnsi="Times New Roman" w:cs="Times New Roman"/>
          <w:sz w:val="24"/>
          <w:szCs w:val="24"/>
          <w:lang w:val="es-ES"/>
        </w:rPr>
        <w:t xml:space="preserve"> </w:t>
      </w:r>
      <w:r w:rsidRPr="00A917FC">
        <w:rPr>
          <w:rFonts w:ascii="Times New Roman" w:eastAsia="Calibri" w:hAnsi="Times New Roman" w:cs="Times New Roman"/>
          <w:sz w:val="24"/>
          <w:lang w:val="es-MX"/>
        </w:rPr>
        <w:t>Simulation, time and motion, Matlab, V Realm Builder, process optimization.</w:t>
      </w:r>
    </w:p>
    <w:p w:rsidR="00A917FC" w:rsidRDefault="00A917FC" w:rsidP="003B1C5A">
      <w:pPr>
        <w:spacing w:line="360" w:lineRule="auto"/>
        <w:jc w:val="both"/>
        <w:rPr>
          <w:rFonts w:ascii="Times New Roman" w:hAnsi="Times New Roman" w:cs="Times New Roman"/>
          <w:b/>
          <w:sz w:val="24"/>
        </w:rPr>
      </w:pPr>
    </w:p>
    <w:p w:rsidR="00A917FC" w:rsidRDefault="00A917FC" w:rsidP="003B1C5A">
      <w:pPr>
        <w:spacing w:line="360" w:lineRule="auto"/>
        <w:jc w:val="both"/>
        <w:rPr>
          <w:rFonts w:ascii="Calibri" w:eastAsia="Calibri" w:hAnsi="Calibri" w:cs="Calibri"/>
          <w:sz w:val="24"/>
          <w:lang w:val="es-MX"/>
        </w:rPr>
      </w:pPr>
      <w:r w:rsidRPr="00173223">
        <w:rPr>
          <w:rFonts w:ascii="Times New Roman" w:hAnsi="Times New Roman" w:cs="Times New Roman"/>
          <w:b/>
          <w:sz w:val="24"/>
        </w:rPr>
        <w:t>Fecha recepción:</w:t>
      </w:r>
      <w:r w:rsidRPr="00173223">
        <w:rPr>
          <w:rFonts w:ascii="Times New Roman" w:hAnsi="Times New Roman" w:cs="Times New Roman"/>
          <w:sz w:val="24"/>
        </w:rPr>
        <w:t xml:space="preserve">   </w:t>
      </w:r>
      <w:r>
        <w:rPr>
          <w:rFonts w:ascii="Times New Roman" w:hAnsi="Times New Roman" w:cs="Times New Roman"/>
          <w:sz w:val="24"/>
        </w:rPr>
        <w:t>Enero 2016</w:t>
      </w:r>
      <w:r w:rsidRPr="00173223">
        <w:rPr>
          <w:rFonts w:ascii="Times New Roman" w:hAnsi="Times New Roman" w:cs="Times New Roman"/>
          <w:sz w:val="24"/>
        </w:rPr>
        <w:t xml:space="preserve">          </w:t>
      </w:r>
      <w:r w:rsidRPr="00173223">
        <w:rPr>
          <w:rFonts w:ascii="Times New Roman" w:hAnsi="Times New Roman" w:cs="Times New Roman"/>
          <w:b/>
          <w:sz w:val="24"/>
        </w:rPr>
        <w:t>Fecha aceptación:</w:t>
      </w:r>
      <w:r w:rsidRPr="00173223">
        <w:rPr>
          <w:rFonts w:ascii="Times New Roman" w:hAnsi="Times New Roman" w:cs="Times New Roman"/>
          <w:sz w:val="24"/>
        </w:rPr>
        <w:t xml:space="preserve"> </w:t>
      </w:r>
      <w:r>
        <w:rPr>
          <w:rFonts w:ascii="Times New Roman" w:hAnsi="Times New Roman" w:cs="Times New Roman"/>
          <w:sz w:val="24"/>
        </w:rPr>
        <w:t>Marzo 2016</w:t>
      </w:r>
    </w:p>
    <w:p w:rsidR="003B1C5A" w:rsidRDefault="00AF70CC" w:rsidP="003B1C5A">
      <w:pPr>
        <w:spacing w:line="360" w:lineRule="auto"/>
        <w:jc w:val="both"/>
        <w:rPr>
          <w:rFonts w:cs="Calibri"/>
        </w:rPr>
      </w:pPr>
      <w:r>
        <w:rPr>
          <w:rFonts w:cs="Calibri"/>
        </w:rPr>
        <w:pict>
          <v:rect id="_x0000_i1025" style="width:0;height:1.5pt" o:hralign="center" o:hrstd="t" o:hr="t" fillcolor="#a0a0a0" stroked="f"/>
        </w:pict>
      </w:r>
    </w:p>
    <w:p w:rsidR="003B1C5A" w:rsidRDefault="003B1C5A" w:rsidP="003B1C5A">
      <w:pPr>
        <w:spacing w:line="360" w:lineRule="auto"/>
        <w:jc w:val="both"/>
        <w:rPr>
          <w:rFonts w:cs="Calibri"/>
        </w:rPr>
      </w:pPr>
    </w:p>
    <w:p w:rsidR="003B1C5A" w:rsidRPr="003B1C5A" w:rsidRDefault="003B1C5A" w:rsidP="003B1C5A">
      <w:pPr>
        <w:spacing w:line="360" w:lineRule="auto"/>
        <w:jc w:val="both"/>
        <w:rPr>
          <w:rFonts w:ascii="Calibri" w:eastAsia="Calibri" w:hAnsi="Calibri" w:cs="Calibri"/>
          <w:color w:val="7030A0"/>
          <w:sz w:val="28"/>
          <w:szCs w:val="24"/>
          <w:lang w:val="es-MX"/>
        </w:rPr>
      </w:pPr>
      <w:r>
        <w:rPr>
          <w:rFonts w:ascii="Calibri" w:eastAsia="Calibri" w:hAnsi="Calibri" w:cs="Calibri"/>
          <w:color w:val="7030A0"/>
          <w:sz w:val="28"/>
          <w:szCs w:val="24"/>
          <w:lang w:val="es-MX"/>
        </w:rPr>
        <w:lastRenderedPageBreak/>
        <w:t>I</w:t>
      </w:r>
      <w:r w:rsidRPr="003B1C5A">
        <w:rPr>
          <w:rFonts w:ascii="Calibri" w:eastAsia="Calibri" w:hAnsi="Calibri" w:cs="Calibri"/>
          <w:color w:val="7030A0"/>
          <w:sz w:val="28"/>
          <w:szCs w:val="24"/>
          <w:lang w:val="es-MX"/>
        </w:rPr>
        <w:t>ntroducción</w:t>
      </w:r>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Por medio del estudio de tiempos y movimientos se pueden determinar los tiempos estándar de cada una de</w:t>
      </w:r>
      <w:proofErr w:type="gramStart"/>
      <w:r w:rsidRPr="00A917FC">
        <w:rPr>
          <w:rFonts w:ascii="Times New Roman" w:eastAsia="Times New Roman" w:hAnsi="Times New Roman" w:cs="Times New Roman"/>
          <w:sz w:val="24"/>
          <w:szCs w:val="24"/>
          <w:lang w:eastAsia="es-MX"/>
        </w:rPr>
        <w:t>  las</w:t>
      </w:r>
      <w:proofErr w:type="gramEnd"/>
      <w:r w:rsidRPr="00A917FC">
        <w:rPr>
          <w:rFonts w:ascii="Times New Roman" w:eastAsia="Times New Roman" w:hAnsi="Times New Roman" w:cs="Times New Roman"/>
          <w:sz w:val="24"/>
          <w:szCs w:val="24"/>
          <w:lang w:eastAsia="es-MX"/>
        </w:rPr>
        <w:t xml:space="preserve"> operaciones que componen un proceso, así como analizar los movimientos que ocupa un operario para llevar a cabo cierta operación. Así, se pueden detectar operaciones que estén causando retrasos y mejorar la eficiencia de </w:t>
      </w:r>
      <w:proofErr w:type="gramStart"/>
      <w:r w:rsidRPr="00A917FC">
        <w:rPr>
          <w:rFonts w:ascii="Times New Roman" w:eastAsia="Times New Roman" w:hAnsi="Times New Roman" w:cs="Times New Roman"/>
          <w:sz w:val="24"/>
          <w:szCs w:val="24"/>
          <w:lang w:eastAsia="es-MX"/>
        </w:rPr>
        <w:t>la</w:t>
      </w:r>
      <w:proofErr w:type="gramEnd"/>
      <w:r w:rsidRPr="00A917FC">
        <w:rPr>
          <w:rFonts w:ascii="Times New Roman" w:eastAsia="Times New Roman" w:hAnsi="Times New Roman" w:cs="Times New Roman"/>
          <w:sz w:val="24"/>
          <w:szCs w:val="24"/>
          <w:lang w:eastAsia="es-MX"/>
        </w:rPr>
        <w:t xml:space="preserve"> línea de producción. Sin duda, los estudios de movimientos pueden ahorrar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porcentaje mayor de costos de manufactura que cualquier otra cosa que se pueda pensar hacer en una planta de manufactura </w:t>
      </w:r>
      <w:sdt>
        <w:sdtPr>
          <w:rPr>
            <w:rFonts w:ascii="Times New Roman" w:eastAsia="Times New Roman" w:hAnsi="Times New Roman" w:cs="Times New Roman"/>
            <w:sz w:val="24"/>
            <w:szCs w:val="24"/>
            <w:lang w:eastAsia="es-MX"/>
          </w:rPr>
          <w:id w:val="7290587"/>
          <w:citation/>
        </w:sdtPr>
        <w:sdtEndPr/>
        <w:sdtContent>
          <w:r w:rsidRPr="00A917FC">
            <w:rPr>
              <w:rFonts w:ascii="Times New Roman" w:eastAsia="Times New Roman" w:hAnsi="Times New Roman" w:cs="Times New Roman"/>
              <w:sz w:val="24"/>
              <w:szCs w:val="24"/>
              <w:lang w:eastAsia="es-MX"/>
            </w:rPr>
            <w:fldChar w:fldCharType="begin"/>
          </w:r>
          <w:r w:rsidRPr="00A917FC">
            <w:rPr>
              <w:rFonts w:ascii="Times New Roman" w:eastAsia="Times New Roman" w:hAnsi="Times New Roman" w:cs="Times New Roman"/>
              <w:sz w:val="24"/>
              <w:szCs w:val="24"/>
              <w:lang w:eastAsia="es-MX"/>
            </w:rPr>
            <w:instrText xml:space="preserve"> CITATION Mey00 \l 2058 </w:instrText>
          </w:r>
          <w:r w:rsidRPr="00A917FC">
            <w:rPr>
              <w:rFonts w:ascii="Times New Roman" w:eastAsia="Times New Roman" w:hAnsi="Times New Roman" w:cs="Times New Roman"/>
              <w:sz w:val="24"/>
              <w:szCs w:val="24"/>
              <w:lang w:eastAsia="es-MX"/>
            </w:rPr>
            <w:fldChar w:fldCharType="separate"/>
          </w:r>
          <w:r w:rsidRPr="00A917FC">
            <w:rPr>
              <w:rFonts w:ascii="Times New Roman" w:eastAsia="Times New Roman" w:hAnsi="Times New Roman" w:cs="Times New Roman"/>
              <w:noProof/>
              <w:sz w:val="24"/>
              <w:szCs w:val="24"/>
              <w:lang w:eastAsia="es-MX"/>
            </w:rPr>
            <w:t>(Meyers, 2000)</w:t>
          </w:r>
          <w:r w:rsidRPr="00A917FC">
            <w:rPr>
              <w:rFonts w:ascii="Times New Roman" w:eastAsia="Times New Roman" w:hAnsi="Times New Roman" w:cs="Times New Roman"/>
              <w:sz w:val="24"/>
              <w:szCs w:val="24"/>
              <w:lang w:eastAsia="es-MX"/>
            </w:rPr>
            <w:fldChar w:fldCharType="end"/>
          </w:r>
        </w:sdtContent>
      </w:sdt>
      <w:r w:rsidRPr="00A917FC">
        <w:rPr>
          <w:rFonts w:ascii="Times New Roman" w:eastAsia="Times New Roman" w:hAnsi="Times New Roman" w:cs="Times New Roman"/>
          <w:sz w:val="24"/>
          <w:szCs w:val="24"/>
          <w:lang w:eastAsia="es-MX"/>
        </w:rPr>
        <w:t>.</w:t>
      </w:r>
    </w:p>
    <w:p w:rsidR="003B1C5A" w:rsidRPr="00A917FC" w:rsidRDefault="003B1C5A" w:rsidP="003B1C5A">
      <w:pPr>
        <w:spacing w:line="360" w:lineRule="auto"/>
        <w:jc w:val="both"/>
        <w:rPr>
          <w:rFonts w:ascii="Times New Roman" w:hAnsi="Times New Roman" w:cs="Times New Roman"/>
          <w:sz w:val="24"/>
          <w:szCs w:val="24"/>
          <w:lang w:val="es-ES"/>
        </w:rPr>
      </w:pPr>
      <w:r w:rsidRPr="00A917FC">
        <w:rPr>
          <w:rFonts w:ascii="Times New Roman" w:eastAsia="Times New Roman" w:hAnsi="Times New Roman" w:cs="Times New Roman"/>
          <w:sz w:val="24"/>
          <w:szCs w:val="24"/>
          <w:lang w:eastAsia="es-MX"/>
        </w:rPr>
        <w:t xml:space="preserve">En el presente proyecto se emplea el estudio de tiempos y movimientos para el análisis de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proceso manual de selección de piezas que están hechas de dos materiales distintos. Con base en los resultados de </w:t>
      </w:r>
      <w:proofErr w:type="gramStart"/>
      <w:r w:rsidRPr="00A917FC">
        <w:rPr>
          <w:rFonts w:ascii="Times New Roman" w:eastAsia="Times New Roman" w:hAnsi="Times New Roman" w:cs="Times New Roman"/>
          <w:sz w:val="24"/>
          <w:szCs w:val="24"/>
          <w:lang w:eastAsia="es-MX"/>
        </w:rPr>
        <w:t>este</w:t>
      </w:r>
      <w:proofErr w:type="gramEnd"/>
      <w:r w:rsidRPr="00A917FC">
        <w:rPr>
          <w:rFonts w:ascii="Times New Roman" w:eastAsia="Times New Roman" w:hAnsi="Times New Roman" w:cs="Times New Roman"/>
          <w:sz w:val="24"/>
          <w:szCs w:val="24"/>
          <w:lang w:eastAsia="es-MX"/>
        </w:rPr>
        <w:t xml:space="preserve"> estudio, se realiza una propuesta de mejora implementando un sistema totalmente automatizado. La propuesta se realiza a </w:t>
      </w:r>
      <w:r w:rsidRPr="00A917FC">
        <w:rPr>
          <w:rFonts w:ascii="Times New Roman" w:hAnsi="Times New Roman" w:cs="Times New Roman"/>
          <w:sz w:val="24"/>
          <w:szCs w:val="24"/>
        </w:rPr>
        <w:t xml:space="preserve">través de una simulación en tiempo real </w:t>
      </w:r>
      <w:proofErr w:type="gramStart"/>
      <w:r w:rsidRPr="00A917FC">
        <w:rPr>
          <w:rFonts w:ascii="Times New Roman" w:hAnsi="Times New Roman" w:cs="Times New Roman"/>
          <w:sz w:val="24"/>
          <w:szCs w:val="24"/>
        </w:rPr>
        <w:t>del</w:t>
      </w:r>
      <w:proofErr w:type="gramEnd"/>
      <w:r w:rsidRPr="00A917FC">
        <w:rPr>
          <w:rFonts w:ascii="Times New Roman" w:hAnsi="Times New Roman" w:cs="Times New Roman"/>
          <w:sz w:val="24"/>
          <w:szCs w:val="24"/>
        </w:rPr>
        <w:t xml:space="preserve"> proceso. La simulación a través de </w:t>
      </w:r>
      <w:proofErr w:type="gramStart"/>
      <w:r w:rsidRPr="00A917FC">
        <w:rPr>
          <w:rFonts w:ascii="Times New Roman" w:hAnsi="Times New Roman" w:cs="Times New Roman"/>
          <w:sz w:val="24"/>
          <w:szCs w:val="24"/>
        </w:rPr>
        <w:t>un</w:t>
      </w:r>
      <w:proofErr w:type="gramEnd"/>
      <w:r w:rsidRPr="00A917FC">
        <w:rPr>
          <w:rFonts w:ascii="Times New Roman" w:hAnsi="Times New Roman" w:cs="Times New Roman"/>
          <w:sz w:val="24"/>
          <w:szCs w:val="24"/>
        </w:rPr>
        <w:t xml:space="preserve"> entorno tridimensional permite analizar los factores involucrados en el proceso, sin que este sea recreado físicamente y sin los costos que ello requería.</w:t>
      </w:r>
    </w:p>
    <w:p w:rsidR="003B1C5A" w:rsidRPr="00A917FC" w:rsidRDefault="003B1C5A" w:rsidP="003B1C5A">
      <w:pPr>
        <w:spacing w:line="360" w:lineRule="auto"/>
        <w:jc w:val="both"/>
        <w:rPr>
          <w:rFonts w:ascii="Times New Roman" w:hAnsi="Times New Roman" w:cs="Times New Roman"/>
          <w:sz w:val="24"/>
          <w:szCs w:val="24"/>
          <w:lang w:val="es-ES"/>
        </w:rPr>
      </w:pPr>
    </w:p>
    <w:p w:rsidR="003B1C5A" w:rsidRPr="00A917FC" w:rsidRDefault="003B1C5A" w:rsidP="003B1C5A">
      <w:pPr>
        <w:spacing w:line="360" w:lineRule="auto"/>
        <w:jc w:val="both"/>
        <w:rPr>
          <w:rFonts w:ascii="Times New Roman" w:hAnsi="Times New Roman" w:cs="Times New Roman"/>
          <w:b/>
          <w:sz w:val="24"/>
          <w:szCs w:val="24"/>
          <w:lang w:val="es-ES"/>
        </w:rPr>
      </w:pPr>
      <w:r w:rsidRPr="00A917FC">
        <w:rPr>
          <w:rFonts w:ascii="Times New Roman" w:hAnsi="Times New Roman" w:cs="Times New Roman"/>
          <w:b/>
          <w:sz w:val="24"/>
          <w:szCs w:val="24"/>
          <w:lang w:val="es-ES"/>
        </w:rPr>
        <w:t>DESCRIPCIÓN DEL PROCESO</w:t>
      </w:r>
    </w:p>
    <w:p w:rsidR="003B1C5A" w:rsidRPr="00A917FC" w:rsidRDefault="003B1C5A" w:rsidP="003B1C5A">
      <w:pPr>
        <w:spacing w:line="360" w:lineRule="auto"/>
        <w:jc w:val="both"/>
        <w:rPr>
          <w:rFonts w:ascii="Times New Roman" w:hAnsi="Times New Roman" w:cs="Times New Roman"/>
          <w:sz w:val="24"/>
          <w:szCs w:val="24"/>
        </w:rPr>
      </w:pPr>
      <w:proofErr w:type="gramStart"/>
      <w:r w:rsidRPr="00A917FC">
        <w:rPr>
          <w:rFonts w:ascii="Times New Roman" w:hAnsi="Times New Roman" w:cs="Times New Roman"/>
          <w:sz w:val="24"/>
          <w:szCs w:val="24"/>
        </w:rPr>
        <w:t>El proceso que se analiza se presenta de manera muy frecuente en la actualidad en diferentes tipos de industria.</w:t>
      </w:r>
      <w:proofErr w:type="gramEnd"/>
      <w:r w:rsidRPr="00A917FC">
        <w:rPr>
          <w:rFonts w:ascii="Times New Roman" w:hAnsi="Times New Roman" w:cs="Times New Roman"/>
          <w:sz w:val="24"/>
          <w:szCs w:val="24"/>
        </w:rPr>
        <w:t xml:space="preserve"> </w:t>
      </w:r>
      <w:proofErr w:type="gramStart"/>
      <w:r w:rsidRPr="00A917FC">
        <w:rPr>
          <w:rFonts w:ascii="Times New Roman" w:hAnsi="Times New Roman" w:cs="Times New Roman"/>
          <w:sz w:val="24"/>
          <w:szCs w:val="24"/>
        </w:rPr>
        <w:t>Se trata de la selección, transporte y almacenamiento de dos objetos que se diferencian por alguna característica.</w:t>
      </w:r>
      <w:proofErr w:type="gramEnd"/>
    </w:p>
    <w:p w:rsidR="003B1C5A" w:rsidRPr="00A917FC" w:rsidRDefault="003B1C5A" w:rsidP="003B1C5A">
      <w:pPr>
        <w:spacing w:line="360" w:lineRule="auto"/>
        <w:jc w:val="both"/>
        <w:rPr>
          <w:rFonts w:ascii="Times New Roman" w:hAnsi="Times New Roman" w:cs="Times New Roman"/>
          <w:sz w:val="24"/>
          <w:szCs w:val="24"/>
        </w:rPr>
      </w:pPr>
      <w:r w:rsidRPr="00A917FC">
        <w:rPr>
          <w:rFonts w:ascii="Times New Roman" w:hAnsi="Times New Roman" w:cs="Times New Roman"/>
          <w:sz w:val="24"/>
          <w:szCs w:val="24"/>
        </w:rPr>
        <w:t xml:space="preserve">Por ejemplo, en la industria alimenticia puede ser la identificación y separación de fruta podrida o que no pase el control de calidad de color y madurez contra fruta en óptimas condiciones. Esta actividad es realizada generalmente por mujeres que se encuentran </w:t>
      </w:r>
      <w:proofErr w:type="gramStart"/>
      <w:r w:rsidRPr="00A917FC">
        <w:rPr>
          <w:rFonts w:ascii="Times New Roman" w:hAnsi="Times New Roman" w:cs="Times New Roman"/>
          <w:sz w:val="24"/>
          <w:szCs w:val="24"/>
        </w:rPr>
        <w:t>a lo</w:t>
      </w:r>
      <w:proofErr w:type="gramEnd"/>
      <w:r w:rsidRPr="00A917FC">
        <w:rPr>
          <w:rFonts w:ascii="Times New Roman" w:hAnsi="Times New Roman" w:cs="Times New Roman"/>
          <w:sz w:val="24"/>
          <w:szCs w:val="24"/>
        </w:rPr>
        <w:t xml:space="preserve"> largo de una línea de producción identificando y desechando la fruta de baja calidad. Sin embargo, cada vez más se aprovecha la tecnología de la automatización para mejorar la eficiencia </w:t>
      </w:r>
      <w:proofErr w:type="gramStart"/>
      <w:r w:rsidRPr="00A917FC">
        <w:rPr>
          <w:rFonts w:ascii="Times New Roman" w:hAnsi="Times New Roman" w:cs="Times New Roman"/>
          <w:sz w:val="24"/>
          <w:szCs w:val="24"/>
        </w:rPr>
        <w:t>del</w:t>
      </w:r>
      <w:proofErr w:type="gramEnd"/>
      <w:r w:rsidRPr="00A917FC">
        <w:rPr>
          <w:rFonts w:ascii="Times New Roman" w:hAnsi="Times New Roman" w:cs="Times New Roman"/>
          <w:sz w:val="24"/>
          <w:szCs w:val="24"/>
        </w:rPr>
        <w:t xml:space="preserve"> proceso e incrementar los niveles de producción.</w:t>
      </w:r>
    </w:p>
    <w:p w:rsidR="003B1C5A" w:rsidRPr="00A917FC" w:rsidRDefault="003B1C5A" w:rsidP="003B1C5A">
      <w:pPr>
        <w:spacing w:line="360" w:lineRule="auto"/>
        <w:jc w:val="both"/>
        <w:rPr>
          <w:rFonts w:ascii="Times New Roman" w:hAnsi="Times New Roman" w:cs="Times New Roman"/>
          <w:sz w:val="24"/>
          <w:szCs w:val="24"/>
        </w:rPr>
      </w:pPr>
      <w:proofErr w:type="gramStart"/>
      <w:r w:rsidRPr="00A917FC">
        <w:rPr>
          <w:rFonts w:ascii="Times New Roman" w:hAnsi="Times New Roman" w:cs="Times New Roman"/>
          <w:sz w:val="24"/>
          <w:szCs w:val="24"/>
        </w:rPr>
        <w:t>Otro ejemplo se presenta en la selección y separación de cajas o empaques que contienen productos diferentes, o los mismos productos pero con diferente color o acabado.</w:t>
      </w:r>
      <w:proofErr w:type="gramEnd"/>
    </w:p>
    <w:p w:rsidR="003B1C5A" w:rsidRPr="004B7998" w:rsidRDefault="003B1C5A" w:rsidP="003B1C5A">
      <w:pPr>
        <w:spacing w:line="360" w:lineRule="auto"/>
        <w:jc w:val="both"/>
        <w:rPr>
          <w:rFonts w:ascii="Times New Roman" w:hAnsi="Times New Roman" w:cs="Times New Roman"/>
          <w:sz w:val="24"/>
          <w:szCs w:val="24"/>
        </w:rPr>
      </w:pPr>
      <w:r w:rsidRPr="00A917FC">
        <w:rPr>
          <w:rFonts w:ascii="Times New Roman" w:hAnsi="Times New Roman" w:cs="Times New Roman"/>
          <w:sz w:val="24"/>
          <w:szCs w:val="24"/>
        </w:rPr>
        <w:t xml:space="preserve">El proceso que se presenta aquí se trata de la selección, transporte y almacenamiento </w:t>
      </w:r>
      <w:proofErr w:type="gramStart"/>
      <w:r w:rsidRPr="00A917FC">
        <w:rPr>
          <w:rFonts w:ascii="Times New Roman" w:hAnsi="Times New Roman" w:cs="Times New Roman"/>
          <w:sz w:val="24"/>
          <w:szCs w:val="24"/>
        </w:rPr>
        <w:t>de  rodamientos</w:t>
      </w:r>
      <w:proofErr w:type="gramEnd"/>
      <w:r w:rsidRPr="00A917FC">
        <w:rPr>
          <w:rFonts w:ascii="Times New Roman" w:hAnsi="Times New Roman" w:cs="Times New Roman"/>
          <w:sz w:val="24"/>
          <w:szCs w:val="24"/>
        </w:rPr>
        <w:t xml:space="preserve"> rígidos de bolas que tienen la misma geometría pero que son de dos tipos de materiales diferentes, polímero y metal. Cabe mencionar que en la realización de </w:t>
      </w:r>
      <w:proofErr w:type="gramStart"/>
      <w:r w:rsidRPr="00A917FC">
        <w:rPr>
          <w:rFonts w:ascii="Times New Roman" w:hAnsi="Times New Roman" w:cs="Times New Roman"/>
          <w:sz w:val="24"/>
          <w:szCs w:val="24"/>
        </w:rPr>
        <w:t>este</w:t>
      </w:r>
      <w:proofErr w:type="gramEnd"/>
      <w:r w:rsidRPr="00A917FC">
        <w:rPr>
          <w:rFonts w:ascii="Times New Roman" w:hAnsi="Times New Roman" w:cs="Times New Roman"/>
          <w:sz w:val="24"/>
          <w:szCs w:val="24"/>
        </w:rPr>
        <w:t xml:space="preserve"> proyecto no se utilizaron rodamientos reales para el estudio, sino que fueron sustituidos por tapa roscas de </w:t>
      </w:r>
      <w:r w:rsidRPr="00A917FC">
        <w:rPr>
          <w:rFonts w:ascii="Times New Roman" w:hAnsi="Times New Roman" w:cs="Times New Roman"/>
          <w:sz w:val="24"/>
          <w:szCs w:val="24"/>
        </w:rPr>
        <w:lastRenderedPageBreak/>
        <w:t xml:space="preserve">plástico, cuyas dimensiones son similares a las de los rodamientos de bolas propuestos en el proceso. Se utilizarán 200 tapa roscas en total, 100 de color cromo (para los rodamientos metálicos) y 100 de color rojo (para los rodamientos de polímero). </w:t>
      </w:r>
      <w:proofErr w:type="gramStart"/>
      <w:r w:rsidRPr="00A917FC">
        <w:rPr>
          <w:rFonts w:ascii="Times New Roman" w:hAnsi="Times New Roman" w:cs="Times New Roman"/>
          <w:sz w:val="24"/>
          <w:szCs w:val="24"/>
        </w:rPr>
        <w:t>En la figura 1 se muestran imágenes de ambos tipos de rodamientos.</w:t>
      </w:r>
      <w:proofErr w:type="gramEnd"/>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861"/>
      </w:tblGrid>
      <w:tr w:rsidR="003B1C5A" w:rsidRPr="004B7998" w:rsidTr="00761B99">
        <w:tc>
          <w:tcPr>
            <w:tcW w:w="5110" w:type="dxa"/>
          </w:tcPr>
          <w:p w:rsidR="003B1C5A" w:rsidRPr="004B7998" w:rsidRDefault="003B1C5A" w:rsidP="00761B99">
            <w:pPr>
              <w:spacing w:line="360" w:lineRule="auto"/>
              <w:jc w:val="center"/>
              <w:rPr>
                <w:rFonts w:ascii="Times New Roman" w:hAnsi="Times New Roman" w:cs="Times New Roman"/>
                <w:sz w:val="24"/>
                <w:szCs w:val="24"/>
              </w:rPr>
            </w:pPr>
            <w:r w:rsidRPr="004B7998">
              <w:rPr>
                <w:rFonts w:ascii="Times New Roman" w:hAnsi="Times New Roman" w:cs="Times New Roman"/>
                <w:noProof/>
                <w:sz w:val="24"/>
                <w:szCs w:val="24"/>
                <w:lang w:val="es-MX" w:eastAsia="es-MX"/>
              </w:rPr>
              <w:drawing>
                <wp:inline distT="0" distB="0" distL="0" distR="0" wp14:anchorId="022EA680" wp14:editId="52B63B97">
                  <wp:extent cx="2206521" cy="2065866"/>
                  <wp:effectExtent l="19050" t="19050" r="22329" b="10584"/>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miento_con_aislan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584" cy="2067798"/>
                          </a:xfrm>
                          <a:prstGeom prst="rect">
                            <a:avLst/>
                          </a:prstGeom>
                          <a:ln>
                            <a:solidFill>
                              <a:schemeClr val="tx1"/>
                            </a:solidFill>
                          </a:ln>
                        </pic:spPr>
                      </pic:pic>
                    </a:graphicData>
                  </a:graphic>
                </wp:inline>
              </w:drawing>
            </w:r>
          </w:p>
          <w:p w:rsidR="003B1C5A" w:rsidRPr="004B7998" w:rsidRDefault="003B1C5A" w:rsidP="00761B99">
            <w:pPr>
              <w:spacing w:line="360" w:lineRule="auto"/>
              <w:jc w:val="center"/>
              <w:rPr>
                <w:rFonts w:ascii="Times New Roman" w:hAnsi="Times New Roman" w:cs="Times New Roman"/>
                <w:sz w:val="24"/>
                <w:szCs w:val="24"/>
              </w:rPr>
            </w:pPr>
            <w:r w:rsidRPr="004B7998">
              <w:rPr>
                <w:rFonts w:ascii="Times New Roman" w:hAnsi="Times New Roman" w:cs="Times New Roman"/>
                <w:sz w:val="24"/>
                <w:szCs w:val="24"/>
              </w:rPr>
              <w:t>a)</w:t>
            </w:r>
          </w:p>
        </w:tc>
        <w:tc>
          <w:tcPr>
            <w:tcW w:w="4921" w:type="dxa"/>
          </w:tcPr>
          <w:p w:rsidR="003B1C5A" w:rsidRPr="004B7998" w:rsidRDefault="003B1C5A" w:rsidP="00761B99">
            <w:pPr>
              <w:spacing w:line="360" w:lineRule="auto"/>
              <w:jc w:val="center"/>
              <w:rPr>
                <w:rFonts w:ascii="Times New Roman" w:hAnsi="Times New Roman" w:cs="Times New Roman"/>
                <w:sz w:val="24"/>
                <w:szCs w:val="24"/>
              </w:rPr>
            </w:pPr>
            <w:r w:rsidRPr="004B7998">
              <w:rPr>
                <w:rFonts w:ascii="Times New Roman" w:hAnsi="Times New Roman" w:cs="Times New Roman"/>
                <w:noProof/>
                <w:sz w:val="24"/>
                <w:szCs w:val="24"/>
                <w:lang w:val="es-MX" w:eastAsia="es-MX"/>
              </w:rPr>
              <w:drawing>
                <wp:inline distT="0" distB="0" distL="0" distR="0" wp14:anchorId="0EEC8336" wp14:editId="2272726E">
                  <wp:extent cx="2819400" cy="2065866"/>
                  <wp:effectExtent l="19050" t="19050" r="19050" b="10584"/>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mientos_bolas_polimericos.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400" cy="2065866"/>
                          </a:xfrm>
                          <a:prstGeom prst="rect">
                            <a:avLst/>
                          </a:prstGeom>
                          <a:ln>
                            <a:solidFill>
                              <a:schemeClr val="tx1"/>
                            </a:solidFill>
                          </a:ln>
                        </pic:spPr>
                      </pic:pic>
                    </a:graphicData>
                  </a:graphic>
                </wp:inline>
              </w:drawing>
            </w:r>
          </w:p>
          <w:p w:rsidR="003B1C5A" w:rsidRPr="004B7998" w:rsidRDefault="003B1C5A" w:rsidP="00761B99">
            <w:pPr>
              <w:spacing w:line="360" w:lineRule="auto"/>
              <w:jc w:val="center"/>
              <w:rPr>
                <w:rFonts w:ascii="Times New Roman" w:hAnsi="Times New Roman" w:cs="Times New Roman"/>
                <w:sz w:val="24"/>
                <w:szCs w:val="24"/>
              </w:rPr>
            </w:pPr>
            <w:r w:rsidRPr="004B7998">
              <w:rPr>
                <w:rFonts w:ascii="Times New Roman" w:hAnsi="Times New Roman" w:cs="Times New Roman"/>
                <w:sz w:val="24"/>
                <w:szCs w:val="24"/>
              </w:rPr>
              <w:t>b)</w:t>
            </w:r>
          </w:p>
        </w:tc>
      </w:tr>
    </w:tbl>
    <w:p w:rsidR="003B1C5A" w:rsidRPr="00A917FC" w:rsidRDefault="003B1C5A" w:rsidP="00A917FC">
      <w:pPr>
        <w:pStyle w:val="misfiguras"/>
        <w:spacing w:after="0"/>
        <w:jc w:val="both"/>
        <w:rPr>
          <w:rFonts w:ascii="Times New Roman" w:hAnsi="Times New Roman" w:cs="Times New Roman"/>
          <w:b w:val="0"/>
          <w:sz w:val="24"/>
          <w:szCs w:val="24"/>
        </w:rPr>
      </w:pPr>
      <w:bookmarkStart w:id="0" w:name="_Toc391372096"/>
      <w:r w:rsidRPr="00A917FC">
        <w:rPr>
          <w:rFonts w:ascii="Times New Roman" w:hAnsi="Times New Roman" w:cs="Times New Roman"/>
          <w:b w:val="0"/>
          <w:sz w:val="24"/>
          <w:szCs w:val="24"/>
        </w:rPr>
        <w:t>Figura 1. Rodamientos rígidos de bolas, a) metálicos, b) de polímero.</w:t>
      </w:r>
      <w:sdt>
        <w:sdtPr>
          <w:rPr>
            <w:rFonts w:ascii="Times New Roman" w:hAnsi="Times New Roman" w:cs="Times New Roman"/>
            <w:b w:val="0"/>
            <w:sz w:val="24"/>
            <w:szCs w:val="24"/>
          </w:rPr>
          <w:id w:val="-1581913219"/>
          <w:citation/>
        </w:sdtPr>
        <w:sdtEndPr/>
        <w:sdtContent>
          <w:r w:rsidRPr="00A917FC">
            <w:rPr>
              <w:rFonts w:ascii="Times New Roman" w:hAnsi="Times New Roman" w:cs="Times New Roman"/>
              <w:b w:val="0"/>
              <w:sz w:val="24"/>
              <w:szCs w:val="24"/>
            </w:rPr>
            <w:fldChar w:fldCharType="begin"/>
          </w:r>
          <w:r w:rsidRPr="00A917FC">
            <w:rPr>
              <w:rFonts w:ascii="Times New Roman" w:hAnsi="Times New Roman" w:cs="Times New Roman"/>
              <w:b w:val="0"/>
              <w:sz w:val="24"/>
              <w:szCs w:val="24"/>
            </w:rPr>
            <w:instrText xml:space="preserve"> CITATION FAG13 \l 2058 </w:instrText>
          </w:r>
          <w:r w:rsidRPr="00A917FC">
            <w:rPr>
              <w:rFonts w:ascii="Times New Roman" w:hAnsi="Times New Roman" w:cs="Times New Roman"/>
              <w:b w:val="0"/>
              <w:sz w:val="24"/>
              <w:szCs w:val="24"/>
            </w:rPr>
            <w:fldChar w:fldCharType="separate"/>
          </w:r>
          <w:r w:rsidRPr="00A917FC">
            <w:rPr>
              <w:rFonts w:ascii="Times New Roman" w:hAnsi="Times New Roman" w:cs="Times New Roman"/>
              <w:b w:val="0"/>
              <w:noProof/>
              <w:sz w:val="24"/>
              <w:szCs w:val="24"/>
            </w:rPr>
            <w:t xml:space="preserve"> (FAG Rodamientos, 2013)</w:t>
          </w:r>
          <w:r w:rsidRPr="00A917FC">
            <w:rPr>
              <w:rFonts w:ascii="Times New Roman" w:hAnsi="Times New Roman" w:cs="Times New Roman"/>
              <w:b w:val="0"/>
              <w:sz w:val="24"/>
              <w:szCs w:val="24"/>
            </w:rPr>
            <w:fldChar w:fldCharType="end"/>
          </w:r>
        </w:sdtContent>
      </w:sdt>
      <w:bookmarkEnd w:id="0"/>
      <w:r w:rsidRPr="00A917FC">
        <w:rPr>
          <w:rFonts w:ascii="Times New Roman" w:hAnsi="Times New Roman" w:cs="Times New Roman"/>
          <w:b w:val="0"/>
          <w:sz w:val="24"/>
          <w:szCs w:val="24"/>
        </w:rPr>
        <w:t>.</w:t>
      </w:r>
    </w:p>
    <w:p w:rsidR="003B1C5A" w:rsidRPr="00A917FC" w:rsidRDefault="003B1C5A" w:rsidP="00A917FC">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Los rodamientos tienen las siguientes dimensiones, diámetro exterior de 32 mm, diámetro interior de 12 mm, ancho de 10 mm </w:t>
      </w:r>
      <w:sdt>
        <w:sdtPr>
          <w:rPr>
            <w:rFonts w:ascii="Times New Roman" w:eastAsia="Times New Roman" w:hAnsi="Times New Roman" w:cs="Times New Roman"/>
            <w:sz w:val="24"/>
            <w:szCs w:val="24"/>
            <w:lang w:eastAsia="es-MX"/>
          </w:rPr>
          <w:id w:val="-301008560"/>
          <w:citation/>
        </w:sdtPr>
        <w:sdtEndPr/>
        <w:sdtContent>
          <w:r w:rsidRPr="00A917FC">
            <w:rPr>
              <w:rFonts w:ascii="Times New Roman" w:eastAsia="Times New Roman" w:hAnsi="Times New Roman" w:cs="Times New Roman"/>
              <w:sz w:val="24"/>
              <w:szCs w:val="24"/>
              <w:lang w:eastAsia="es-MX"/>
            </w:rPr>
            <w:fldChar w:fldCharType="begin"/>
          </w:r>
          <w:r w:rsidRPr="00A917FC">
            <w:rPr>
              <w:rFonts w:ascii="Times New Roman" w:eastAsia="Times New Roman" w:hAnsi="Times New Roman" w:cs="Times New Roman"/>
              <w:sz w:val="24"/>
              <w:szCs w:val="24"/>
              <w:lang w:eastAsia="es-MX"/>
            </w:rPr>
            <w:instrText xml:space="preserve"> CITATION FAG13 \l 2058 </w:instrText>
          </w:r>
          <w:r w:rsidRPr="00A917FC">
            <w:rPr>
              <w:rFonts w:ascii="Times New Roman" w:eastAsia="Times New Roman" w:hAnsi="Times New Roman" w:cs="Times New Roman"/>
              <w:sz w:val="24"/>
              <w:szCs w:val="24"/>
              <w:lang w:eastAsia="es-MX"/>
            </w:rPr>
            <w:fldChar w:fldCharType="separate"/>
          </w:r>
          <w:r w:rsidRPr="00A917FC">
            <w:rPr>
              <w:rFonts w:ascii="Times New Roman" w:eastAsia="Times New Roman" w:hAnsi="Times New Roman" w:cs="Times New Roman"/>
              <w:sz w:val="24"/>
              <w:szCs w:val="24"/>
              <w:lang w:eastAsia="es-MX"/>
            </w:rPr>
            <w:t>(FAG Rodamientos, 2013)</w:t>
          </w:r>
          <w:r w:rsidRPr="00A917FC">
            <w:rPr>
              <w:rFonts w:ascii="Times New Roman" w:eastAsia="Times New Roman" w:hAnsi="Times New Roman" w:cs="Times New Roman"/>
              <w:sz w:val="24"/>
              <w:szCs w:val="24"/>
              <w:lang w:eastAsia="es-MX"/>
            </w:rPr>
            <w:fldChar w:fldCharType="end"/>
          </w:r>
        </w:sdtContent>
      </w:sdt>
      <w:r w:rsidRPr="00A917FC">
        <w:rPr>
          <w:rFonts w:ascii="Times New Roman" w:eastAsia="Times New Roman" w:hAnsi="Times New Roman" w:cs="Times New Roman"/>
          <w:sz w:val="24"/>
          <w:szCs w:val="24"/>
          <w:lang w:eastAsia="es-MX"/>
        </w:rPr>
        <w:t>.</w:t>
      </w:r>
    </w:p>
    <w:p w:rsidR="003B1C5A" w:rsidRPr="00A917FC" w:rsidRDefault="003B1C5A" w:rsidP="00A917FC">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El proceso a estudiar se describe </w:t>
      </w:r>
      <w:proofErr w:type="gramStart"/>
      <w:r w:rsidRPr="00A917FC">
        <w:rPr>
          <w:rFonts w:ascii="Times New Roman" w:eastAsia="Times New Roman" w:hAnsi="Times New Roman" w:cs="Times New Roman"/>
          <w:sz w:val="24"/>
          <w:szCs w:val="24"/>
          <w:lang w:eastAsia="es-MX"/>
        </w:rPr>
        <w:t>a  continuación</w:t>
      </w:r>
      <w:proofErr w:type="gramEnd"/>
      <w:r w:rsidRPr="00A917FC">
        <w:rPr>
          <w:rFonts w:ascii="Times New Roman" w:eastAsia="Times New Roman" w:hAnsi="Times New Roman" w:cs="Times New Roman"/>
          <w:sz w:val="24"/>
          <w:szCs w:val="24"/>
          <w:lang w:eastAsia="es-MX"/>
        </w:rPr>
        <w:t xml:space="preserve">: Un operador se encontrará en una estación de trabajo, en la cual se colocan los rodamientos que serán almacenados. </w:t>
      </w:r>
      <w:proofErr w:type="gramStart"/>
      <w:r w:rsidRPr="00A917FC">
        <w:rPr>
          <w:rFonts w:ascii="Times New Roman" w:eastAsia="Times New Roman" w:hAnsi="Times New Roman" w:cs="Times New Roman"/>
          <w:sz w:val="24"/>
          <w:szCs w:val="24"/>
          <w:lang w:eastAsia="es-MX"/>
        </w:rPr>
        <w:t>El operador los seleccionará para guardarlos en sus cajas respectivas, en las cuales caben 10 rodamientos.</w:t>
      </w:r>
      <w:proofErr w:type="gramEnd"/>
      <w:r w:rsidRPr="00A917FC">
        <w:rPr>
          <w:rFonts w:ascii="Times New Roman" w:eastAsia="Times New Roman" w:hAnsi="Times New Roman" w:cs="Times New Roman"/>
          <w:sz w:val="24"/>
          <w:szCs w:val="24"/>
          <w:lang w:eastAsia="es-MX"/>
        </w:rPr>
        <w:t xml:space="preserve"> El operador llenará las cajas de rodamientos y las colocará en una charola hasta juntar 10 cajas de rodamientos metálicos (tapas color cromo), lo mismo hará hasta juntar 10 cajas de rodamientos de polímero (tapas color rojo), las cuales colocará en otra charola. Después apilará una charola sobre la otra y empleará ambas manos para sujetar y transportar las charolas a una distancia promedio de 9 metros hasta el área de almacén, donde tomará las cajas de rodamientos y las colocará en su estante de almacenamiento correspondiente. </w:t>
      </w:r>
      <w:proofErr w:type="gramStart"/>
      <w:r w:rsidRPr="00A917FC">
        <w:rPr>
          <w:rFonts w:ascii="Times New Roman" w:eastAsia="Times New Roman" w:hAnsi="Times New Roman" w:cs="Times New Roman"/>
          <w:sz w:val="24"/>
          <w:szCs w:val="24"/>
          <w:lang w:eastAsia="es-MX"/>
        </w:rPr>
        <w:t>Enseguida, el operador tomará las charolas y volverá a su estación de trabajo, donde repetirá nuevamente el proceso.</w:t>
      </w:r>
      <w:proofErr w:type="gramEnd"/>
    </w:p>
    <w:p w:rsidR="003B1C5A" w:rsidRPr="00A917FC" w:rsidRDefault="003B1C5A" w:rsidP="00A917FC">
      <w:pPr>
        <w:spacing w:line="360" w:lineRule="auto"/>
        <w:jc w:val="both"/>
        <w:rPr>
          <w:rFonts w:ascii="Times New Roman" w:hAnsi="Times New Roman" w:cs="Times New Roman"/>
          <w:sz w:val="24"/>
          <w:szCs w:val="24"/>
          <w:lang w:val="es-ES"/>
        </w:rPr>
      </w:pPr>
    </w:p>
    <w:p w:rsidR="003B1C5A" w:rsidRPr="00A917FC" w:rsidRDefault="003B1C5A" w:rsidP="00A917FC">
      <w:pPr>
        <w:spacing w:line="360" w:lineRule="auto"/>
        <w:jc w:val="both"/>
        <w:rPr>
          <w:rFonts w:ascii="Times New Roman" w:hAnsi="Times New Roman" w:cs="Times New Roman"/>
          <w:b/>
          <w:sz w:val="24"/>
          <w:szCs w:val="24"/>
          <w:lang w:val="es-ES"/>
        </w:rPr>
      </w:pPr>
      <w:r w:rsidRPr="00A917FC">
        <w:rPr>
          <w:rFonts w:ascii="Times New Roman" w:hAnsi="Times New Roman" w:cs="Times New Roman"/>
          <w:b/>
          <w:sz w:val="24"/>
          <w:szCs w:val="24"/>
          <w:lang w:val="es-ES"/>
        </w:rPr>
        <w:t>ESTUDIO DE MOVIMIENTOS</w:t>
      </w:r>
    </w:p>
    <w:p w:rsidR="003B1C5A" w:rsidRPr="00A917FC" w:rsidRDefault="003B1C5A" w:rsidP="00A917FC">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Para realizar el estudio de movimientos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proceso se realizó una simulación real del mismo, donde la función del operador fue realizada por una estudiante de la carrera de Ingeniería Industrial, previamente capacitada y calificada para realizar la tarea. Se tomó la decisión de </w:t>
      </w:r>
      <w:r w:rsidRPr="00A917FC">
        <w:rPr>
          <w:rFonts w:ascii="Times New Roman" w:eastAsia="Times New Roman" w:hAnsi="Times New Roman" w:cs="Times New Roman"/>
          <w:sz w:val="24"/>
          <w:szCs w:val="24"/>
          <w:lang w:eastAsia="es-MX"/>
        </w:rPr>
        <w:lastRenderedPageBreak/>
        <w:t xml:space="preserve">realizar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estudio de tiempos continuo con cronómetro, pues es la técnica más común para establecer los estándares de tiempo en el área de manufactura </w:t>
      </w:r>
      <w:sdt>
        <w:sdtPr>
          <w:rPr>
            <w:rFonts w:ascii="Times New Roman" w:eastAsia="Times New Roman" w:hAnsi="Times New Roman" w:cs="Times New Roman"/>
            <w:sz w:val="24"/>
            <w:szCs w:val="24"/>
            <w:lang w:eastAsia="es-MX"/>
          </w:rPr>
          <w:id w:val="7290603"/>
          <w:citation/>
        </w:sdtPr>
        <w:sdtEndPr/>
        <w:sdtContent>
          <w:r w:rsidRPr="00A917FC">
            <w:rPr>
              <w:rFonts w:ascii="Times New Roman" w:eastAsia="Times New Roman" w:hAnsi="Times New Roman" w:cs="Times New Roman"/>
              <w:sz w:val="24"/>
              <w:szCs w:val="24"/>
              <w:lang w:eastAsia="es-MX"/>
            </w:rPr>
            <w:fldChar w:fldCharType="begin"/>
          </w:r>
          <w:r w:rsidRPr="00A917FC">
            <w:rPr>
              <w:rFonts w:ascii="Times New Roman" w:eastAsia="Times New Roman" w:hAnsi="Times New Roman" w:cs="Times New Roman"/>
              <w:sz w:val="24"/>
              <w:szCs w:val="24"/>
              <w:lang w:eastAsia="es-MX"/>
            </w:rPr>
            <w:instrText xml:space="preserve"> CITATION Mey00 \l 2058 </w:instrText>
          </w:r>
          <w:r w:rsidRPr="00A917FC">
            <w:rPr>
              <w:rFonts w:ascii="Times New Roman" w:eastAsia="Times New Roman" w:hAnsi="Times New Roman" w:cs="Times New Roman"/>
              <w:sz w:val="24"/>
              <w:szCs w:val="24"/>
              <w:lang w:eastAsia="es-MX"/>
            </w:rPr>
            <w:fldChar w:fldCharType="separate"/>
          </w:r>
          <w:r w:rsidRPr="00A917FC">
            <w:rPr>
              <w:rFonts w:ascii="Times New Roman" w:eastAsia="Times New Roman" w:hAnsi="Times New Roman" w:cs="Times New Roman"/>
              <w:sz w:val="24"/>
              <w:szCs w:val="24"/>
              <w:lang w:eastAsia="es-MX"/>
            </w:rPr>
            <w:t>(Meyers, 2000)</w:t>
          </w:r>
          <w:r w:rsidRPr="00A917FC">
            <w:rPr>
              <w:rFonts w:ascii="Times New Roman" w:eastAsia="Times New Roman" w:hAnsi="Times New Roman" w:cs="Times New Roman"/>
              <w:sz w:val="24"/>
              <w:szCs w:val="24"/>
              <w:lang w:eastAsia="es-MX"/>
            </w:rPr>
            <w:fldChar w:fldCharType="end"/>
          </w:r>
        </w:sdtContent>
      </w:sdt>
      <w:r w:rsidRPr="00A917FC">
        <w:rPr>
          <w:rFonts w:ascii="Times New Roman" w:eastAsia="Times New Roman" w:hAnsi="Times New Roman" w:cs="Times New Roman"/>
          <w:sz w:val="24"/>
          <w:szCs w:val="24"/>
          <w:lang w:eastAsia="es-MX"/>
        </w:rPr>
        <w:t xml:space="preserve">. Para la prueba se empleó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cronómetro y una cámara de video para verificar los tiempos registrados, con la finalidad de establecer el estándar de tiempo para la selección y almacenamiento de 200 rodamientos rígidos de bolas. El estándar de tiempo se puede extrapolar para estimar la cantidad de rodamientos que puede almacenar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operador en una jornada de trabajo de 8 horas. Cabe señalar, que los experimentos de la simulación  del proceso se realizaron 20 veces, con la finalidad de establecer con mayor precisión el estándar de tiempo, a la vez que se observaron diferentes problemas que pueden presentarse para el operador en la realización de este trabajo.</w:t>
      </w:r>
    </w:p>
    <w:p w:rsidR="003B1C5A" w:rsidRPr="00B93B31" w:rsidRDefault="003B1C5A" w:rsidP="00A917FC">
      <w:pPr>
        <w:spacing w:line="360" w:lineRule="auto"/>
        <w:jc w:val="both"/>
        <w:rPr>
          <w:rFonts w:ascii="Times New Roman" w:hAnsi="Times New Roman" w:cs="Times New Roman"/>
          <w:sz w:val="24"/>
          <w:szCs w:val="24"/>
        </w:rPr>
      </w:pPr>
      <w:r w:rsidRPr="00A917FC">
        <w:rPr>
          <w:rFonts w:ascii="Times New Roman" w:eastAsia="Times New Roman" w:hAnsi="Times New Roman" w:cs="Times New Roman"/>
          <w:sz w:val="24"/>
          <w:szCs w:val="24"/>
          <w:lang w:eastAsia="es-MX"/>
        </w:rPr>
        <w:t xml:space="preserve">En la figura 2 se muestran algunas imágenes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proceso de selección y almacenamiento de rodamientos rígidos de bolas.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8"/>
      </w:tblGrid>
      <w:tr w:rsidR="003B1C5A" w:rsidRPr="00B93B31" w:rsidTr="00761B99">
        <w:tc>
          <w:tcPr>
            <w:tcW w:w="5110" w:type="dxa"/>
          </w:tcPr>
          <w:p w:rsidR="003B1C5A" w:rsidRPr="00B93B31" w:rsidRDefault="003B1C5A" w:rsidP="00761B99">
            <w:pPr>
              <w:spacing w:line="360" w:lineRule="auto"/>
              <w:jc w:val="center"/>
              <w:rPr>
                <w:rFonts w:ascii="Times New Roman" w:hAnsi="Times New Roman" w:cs="Times New Roman"/>
                <w:sz w:val="24"/>
                <w:szCs w:val="24"/>
              </w:rPr>
            </w:pP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noProof/>
                <w:sz w:val="24"/>
                <w:szCs w:val="24"/>
                <w:lang w:val="es-MX" w:eastAsia="es-MX"/>
              </w:rPr>
              <w:drawing>
                <wp:inline distT="0" distB="0" distL="0" distR="0" wp14:anchorId="4C557723" wp14:editId="05C85BF3">
                  <wp:extent cx="1566333" cy="846665"/>
                  <wp:effectExtent l="19050" t="19050" r="14817" b="10585"/>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0533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8962" cy="848086"/>
                          </a:xfrm>
                          <a:prstGeom prst="rect">
                            <a:avLst/>
                          </a:prstGeom>
                          <a:ln>
                            <a:solidFill>
                              <a:schemeClr val="tx1"/>
                            </a:solidFill>
                          </a:ln>
                        </pic:spPr>
                      </pic:pic>
                    </a:graphicData>
                  </a:graphic>
                </wp:inline>
              </w:drawing>
            </w: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sz w:val="24"/>
                <w:szCs w:val="24"/>
              </w:rPr>
              <w:t>a)</w:t>
            </w:r>
          </w:p>
        </w:tc>
        <w:tc>
          <w:tcPr>
            <w:tcW w:w="5110" w:type="dxa"/>
          </w:tcPr>
          <w:p w:rsidR="003B1C5A" w:rsidRPr="00B93B31" w:rsidRDefault="003B1C5A" w:rsidP="00761B99">
            <w:pPr>
              <w:spacing w:line="360" w:lineRule="auto"/>
              <w:jc w:val="center"/>
              <w:rPr>
                <w:rFonts w:ascii="Times New Roman" w:hAnsi="Times New Roman" w:cs="Times New Roman"/>
                <w:sz w:val="24"/>
                <w:szCs w:val="24"/>
              </w:rPr>
            </w:pP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noProof/>
                <w:sz w:val="24"/>
                <w:szCs w:val="24"/>
                <w:lang w:val="es-MX" w:eastAsia="es-MX"/>
              </w:rPr>
              <w:drawing>
                <wp:inline distT="0" distB="0" distL="0" distR="0" wp14:anchorId="619FC0D3" wp14:editId="48B546E1">
                  <wp:extent cx="1583267" cy="844590"/>
                  <wp:effectExtent l="19050" t="19050" r="16933" b="1266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054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0863" cy="848642"/>
                          </a:xfrm>
                          <a:prstGeom prst="rect">
                            <a:avLst/>
                          </a:prstGeom>
                          <a:ln>
                            <a:solidFill>
                              <a:schemeClr val="tx1"/>
                            </a:solidFill>
                          </a:ln>
                        </pic:spPr>
                      </pic:pic>
                    </a:graphicData>
                  </a:graphic>
                </wp:inline>
              </w:drawing>
            </w: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sz w:val="24"/>
                <w:szCs w:val="24"/>
              </w:rPr>
              <w:t>b)</w:t>
            </w:r>
          </w:p>
        </w:tc>
      </w:tr>
      <w:tr w:rsidR="003B1C5A" w:rsidRPr="00B93B31" w:rsidTr="00761B99">
        <w:tc>
          <w:tcPr>
            <w:tcW w:w="5110" w:type="dxa"/>
          </w:tcPr>
          <w:p w:rsidR="003B1C5A" w:rsidRPr="00B93B31" w:rsidRDefault="003B1C5A" w:rsidP="00761B99">
            <w:pPr>
              <w:spacing w:line="360" w:lineRule="auto"/>
              <w:jc w:val="center"/>
              <w:rPr>
                <w:rFonts w:ascii="Times New Roman" w:hAnsi="Times New Roman" w:cs="Times New Roman"/>
                <w:sz w:val="24"/>
                <w:szCs w:val="24"/>
              </w:rPr>
            </w:pP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noProof/>
                <w:sz w:val="24"/>
                <w:szCs w:val="24"/>
                <w:lang w:val="es-MX" w:eastAsia="es-MX"/>
              </w:rPr>
              <w:drawing>
                <wp:inline distT="0" distB="0" distL="0" distR="0" wp14:anchorId="613A6194" wp14:editId="17BE5A7D">
                  <wp:extent cx="1557866" cy="821265"/>
                  <wp:effectExtent l="19050" t="19050" r="23284" b="1693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054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4728" cy="824882"/>
                          </a:xfrm>
                          <a:prstGeom prst="rect">
                            <a:avLst/>
                          </a:prstGeom>
                          <a:ln>
                            <a:solidFill>
                              <a:schemeClr val="tx1"/>
                            </a:solidFill>
                          </a:ln>
                        </pic:spPr>
                      </pic:pic>
                    </a:graphicData>
                  </a:graphic>
                </wp:inline>
              </w:drawing>
            </w: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sz w:val="24"/>
                <w:szCs w:val="24"/>
              </w:rPr>
              <w:t>c)</w:t>
            </w:r>
          </w:p>
        </w:tc>
        <w:tc>
          <w:tcPr>
            <w:tcW w:w="5110" w:type="dxa"/>
          </w:tcPr>
          <w:p w:rsidR="003B1C5A" w:rsidRPr="00B93B31" w:rsidRDefault="003B1C5A" w:rsidP="00761B99">
            <w:pPr>
              <w:spacing w:line="360" w:lineRule="auto"/>
              <w:jc w:val="center"/>
              <w:rPr>
                <w:rFonts w:ascii="Times New Roman" w:hAnsi="Times New Roman" w:cs="Times New Roman"/>
                <w:sz w:val="24"/>
                <w:szCs w:val="24"/>
              </w:rPr>
            </w:pP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noProof/>
                <w:sz w:val="24"/>
                <w:szCs w:val="24"/>
                <w:lang w:val="es-MX" w:eastAsia="es-MX"/>
              </w:rPr>
              <w:drawing>
                <wp:inline distT="0" distB="0" distL="0" distR="0" wp14:anchorId="089D35F0" wp14:editId="122AE6F2">
                  <wp:extent cx="1583266" cy="846666"/>
                  <wp:effectExtent l="19050" t="19050" r="16934" b="10584"/>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055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7280" cy="848813"/>
                          </a:xfrm>
                          <a:prstGeom prst="rect">
                            <a:avLst/>
                          </a:prstGeom>
                          <a:ln>
                            <a:solidFill>
                              <a:schemeClr val="tx1"/>
                            </a:solidFill>
                          </a:ln>
                        </pic:spPr>
                      </pic:pic>
                    </a:graphicData>
                  </a:graphic>
                </wp:inline>
              </w:drawing>
            </w: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sz w:val="24"/>
                <w:szCs w:val="24"/>
              </w:rPr>
              <w:t>d)</w:t>
            </w:r>
          </w:p>
        </w:tc>
      </w:tr>
      <w:tr w:rsidR="003B1C5A" w:rsidRPr="00B93B31" w:rsidTr="00761B99">
        <w:tc>
          <w:tcPr>
            <w:tcW w:w="5110" w:type="dxa"/>
          </w:tcPr>
          <w:p w:rsidR="003B1C5A" w:rsidRPr="00B93B31" w:rsidRDefault="003B1C5A" w:rsidP="00761B99">
            <w:pPr>
              <w:spacing w:line="360" w:lineRule="auto"/>
              <w:jc w:val="center"/>
              <w:rPr>
                <w:rFonts w:ascii="Times New Roman" w:hAnsi="Times New Roman" w:cs="Times New Roman"/>
                <w:sz w:val="24"/>
                <w:szCs w:val="24"/>
              </w:rPr>
            </w:pP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noProof/>
                <w:sz w:val="24"/>
                <w:szCs w:val="24"/>
                <w:lang w:val="es-MX" w:eastAsia="es-MX"/>
              </w:rPr>
              <w:drawing>
                <wp:inline distT="0" distB="0" distL="0" distR="0" wp14:anchorId="3A8A8248" wp14:editId="6EB4E21D">
                  <wp:extent cx="1549400" cy="819150"/>
                  <wp:effectExtent l="19050" t="19050" r="12700" b="1905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058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8725" cy="824080"/>
                          </a:xfrm>
                          <a:prstGeom prst="rect">
                            <a:avLst/>
                          </a:prstGeom>
                          <a:ln>
                            <a:solidFill>
                              <a:schemeClr val="tx1"/>
                            </a:solidFill>
                          </a:ln>
                        </pic:spPr>
                      </pic:pic>
                    </a:graphicData>
                  </a:graphic>
                </wp:inline>
              </w:drawing>
            </w: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sz w:val="24"/>
                <w:szCs w:val="24"/>
              </w:rPr>
              <w:t>e)</w:t>
            </w:r>
          </w:p>
        </w:tc>
        <w:tc>
          <w:tcPr>
            <w:tcW w:w="5110" w:type="dxa"/>
          </w:tcPr>
          <w:p w:rsidR="003B1C5A" w:rsidRPr="00B93B31" w:rsidRDefault="003B1C5A" w:rsidP="00761B99">
            <w:pPr>
              <w:spacing w:line="360" w:lineRule="auto"/>
              <w:jc w:val="center"/>
              <w:rPr>
                <w:rFonts w:ascii="Times New Roman" w:hAnsi="Times New Roman" w:cs="Times New Roman"/>
                <w:sz w:val="24"/>
                <w:szCs w:val="24"/>
              </w:rPr>
            </w:pP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noProof/>
                <w:sz w:val="24"/>
                <w:szCs w:val="24"/>
                <w:lang w:val="es-MX" w:eastAsia="es-MX"/>
              </w:rPr>
              <w:drawing>
                <wp:inline distT="0" distB="0" distL="0" distR="0" wp14:anchorId="4983D411" wp14:editId="616B6E36">
                  <wp:extent cx="1583267" cy="838200"/>
                  <wp:effectExtent l="19050" t="19050" r="16933" b="1905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059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3267" cy="838200"/>
                          </a:xfrm>
                          <a:prstGeom prst="rect">
                            <a:avLst/>
                          </a:prstGeom>
                          <a:ln>
                            <a:solidFill>
                              <a:schemeClr val="tx1"/>
                            </a:solidFill>
                          </a:ln>
                        </pic:spPr>
                      </pic:pic>
                    </a:graphicData>
                  </a:graphic>
                </wp:inline>
              </w:drawing>
            </w:r>
          </w:p>
          <w:p w:rsidR="003B1C5A" w:rsidRPr="00B93B31" w:rsidRDefault="003B1C5A" w:rsidP="00761B99">
            <w:pPr>
              <w:spacing w:line="360" w:lineRule="auto"/>
              <w:jc w:val="center"/>
              <w:rPr>
                <w:rFonts w:ascii="Times New Roman" w:hAnsi="Times New Roman" w:cs="Times New Roman"/>
                <w:sz w:val="24"/>
                <w:szCs w:val="24"/>
              </w:rPr>
            </w:pPr>
            <w:r w:rsidRPr="00B93B31">
              <w:rPr>
                <w:rFonts w:ascii="Times New Roman" w:hAnsi="Times New Roman" w:cs="Times New Roman"/>
                <w:sz w:val="24"/>
                <w:szCs w:val="24"/>
              </w:rPr>
              <w:t>f)</w:t>
            </w:r>
          </w:p>
        </w:tc>
      </w:tr>
    </w:tbl>
    <w:p w:rsidR="003B1C5A" w:rsidRPr="00A917FC" w:rsidRDefault="003B1C5A" w:rsidP="00A917FC">
      <w:pPr>
        <w:pStyle w:val="misfiguras"/>
        <w:spacing w:after="0"/>
        <w:jc w:val="both"/>
        <w:rPr>
          <w:rFonts w:ascii="Times New Roman" w:hAnsi="Times New Roman" w:cs="Times New Roman"/>
          <w:sz w:val="24"/>
          <w:szCs w:val="24"/>
        </w:rPr>
      </w:pPr>
      <w:bookmarkStart w:id="1" w:name="_Toc391372097"/>
      <w:r w:rsidRPr="00A917FC">
        <w:rPr>
          <w:rFonts w:ascii="Times New Roman" w:hAnsi="Times New Roman" w:cs="Times New Roman"/>
          <w:b w:val="0"/>
          <w:sz w:val="24"/>
          <w:szCs w:val="24"/>
        </w:rPr>
        <w:t>Figura 2. Etapas del proceso de selección y almacenamiento de rodamientos rígidos de bolas.</w:t>
      </w:r>
      <w:bookmarkEnd w:id="1"/>
    </w:p>
    <w:p w:rsidR="003B1C5A" w:rsidRPr="00A917FC" w:rsidRDefault="003B1C5A" w:rsidP="00A917FC">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En el inciso a) se muestra </w:t>
      </w:r>
      <w:proofErr w:type="gramStart"/>
      <w:r w:rsidRPr="00A917FC">
        <w:rPr>
          <w:rFonts w:ascii="Times New Roman" w:eastAsia="Times New Roman" w:hAnsi="Times New Roman" w:cs="Times New Roman"/>
          <w:sz w:val="24"/>
          <w:szCs w:val="24"/>
          <w:lang w:eastAsia="es-MX"/>
        </w:rPr>
        <w:t>como</w:t>
      </w:r>
      <w:proofErr w:type="gramEnd"/>
      <w:r w:rsidRPr="00A917FC">
        <w:rPr>
          <w:rFonts w:ascii="Times New Roman" w:eastAsia="Times New Roman" w:hAnsi="Times New Roman" w:cs="Times New Roman"/>
          <w:sz w:val="24"/>
          <w:szCs w:val="24"/>
          <w:lang w:eastAsia="es-MX"/>
        </w:rPr>
        <w:t xml:space="preserve"> el operario está empezando la clasificación de las tapas como ya se mencionó anteriormente se sustituyeron los rodamientos de bola por tapas de color cromo </w:t>
      </w:r>
      <w:r w:rsidRPr="00A917FC">
        <w:rPr>
          <w:rFonts w:ascii="Times New Roman" w:eastAsia="Times New Roman" w:hAnsi="Times New Roman" w:cs="Times New Roman"/>
          <w:sz w:val="24"/>
          <w:szCs w:val="24"/>
          <w:lang w:eastAsia="es-MX"/>
        </w:rPr>
        <w:lastRenderedPageBreak/>
        <w:t xml:space="preserve">para las metálicas y el color rojo para las no metálicas, enseguida se deben guardar en una caja que contendrá 10 tapas ya sean metálicas o no metálicas. En el inciso b) se observa al operario continuar con el proceso. En el inciso c) ya se tiene en cada charola un total de 10 cajas metálicas y 10 de polímero, el operador coloca una charola arriba de la otra y las lleva al almacén. En el inciso d) el operario lleva las charolas hacia el anaquel para colocarlas dependiendo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lugar de las cajas. En el inciso e) el operador acomoda las cajas, en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estante las de metal y en otro las de polímero. </w:t>
      </w:r>
      <w:proofErr w:type="gramStart"/>
      <w:r w:rsidRPr="00A917FC">
        <w:rPr>
          <w:rFonts w:ascii="Times New Roman" w:eastAsia="Times New Roman" w:hAnsi="Times New Roman" w:cs="Times New Roman"/>
          <w:sz w:val="24"/>
          <w:szCs w:val="24"/>
          <w:lang w:eastAsia="es-MX"/>
        </w:rPr>
        <w:t>En el inciso f) el operador vuelve a su estación de trabajo.</w:t>
      </w:r>
      <w:proofErr w:type="gramEnd"/>
    </w:p>
    <w:p w:rsidR="003B1C5A" w:rsidRPr="00A917FC" w:rsidRDefault="003B1C5A" w:rsidP="00A917FC">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Es evidente que el proceso mostrado requiere que el operador ponga toda su atención en la selección de las piezas y en el depósito adecuado de las </w:t>
      </w:r>
      <w:proofErr w:type="gramStart"/>
      <w:r w:rsidRPr="00A917FC">
        <w:rPr>
          <w:rFonts w:ascii="Times New Roman" w:eastAsia="Times New Roman" w:hAnsi="Times New Roman" w:cs="Times New Roman"/>
          <w:sz w:val="24"/>
          <w:szCs w:val="24"/>
          <w:lang w:eastAsia="es-MX"/>
        </w:rPr>
        <w:t>mismas</w:t>
      </w:r>
      <w:proofErr w:type="gramEnd"/>
      <w:r w:rsidRPr="00A917FC">
        <w:rPr>
          <w:rFonts w:ascii="Times New Roman" w:eastAsia="Times New Roman" w:hAnsi="Times New Roman" w:cs="Times New Roman"/>
          <w:sz w:val="24"/>
          <w:szCs w:val="24"/>
          <w:lang w:eastAsia="es-MX"/>
        </w:rPr>
        <w:t xml:space="preserve"> en sus cajas correspondientes, pues con un breve descuido puede colocar alguna o algunas piezas en las cajas equivocadas.</w:t>
      </w:r>
    </w:p>
    <w:p w:rsidR="003B1C5A" w:rsidRPr="00A917FC" w:rsidRDefault="003B1C5A" w:rsidP="00A917FC">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Al principio de la jornada el operador se encontrará fresco y difícilmente cometerá errores en el proceso de selección y almacenamiento de las piezas, sin embargo, conforme el tiempo transcurra el operador podrá perder la concentración al tratarse de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proceso monótono y repetitivo.</w:t>
      </w:r>
    </w:p>
    <w:p w:rsidR="003B1C5A" w:rsidRDefault="003B1C5A" w:rsidP="00A917FC">
      <w:pPr>
        <w:spacing w:line="360" w:lineRule="auto"/>
        <w:jc w:val="both"/>
        <w:rPr>
          <w:rFonts w:ascii="Calibri" w:eastAsia="Times New Roman" w:hAnsi="Calibri" w:cs="Times New Roman"/>
          <w:sz w:val="24"/>
          <w:szCs w:val="24"/>
          <w:lang w:eastAsia="es-MX"/>
        </w:rPr>
      </w:pPr>
      <w:r w:rsidRPr="00A917FC">
        <w:rPr>
          <w:rFonts w:ascii="Times New Roman" w:eastAsia="Times New Roman" w:hAnsi="Times New Roman" w:cs="Times New Roman"/>
          <w:sz w:val="24"/>
          <w:szCs w:val="24"/>
          <w:lang w:eastAsia="es-MX"/>
        </w:rPr>
        <w:t xml:space="preserve">En la Tabla 1 se presentan los movimientos necesarios para realizar la tarea asignada al operador, en los cuales se obtuvieron los tiempos promedios empleados para cada movimiento, derivados de la observación cuidadosa del desempeño del operador, para almacenar 200 rodamientos rígidos de bolas. Cabe señalar que en los movimientos descritos no se incluyen los tiempos perdidos por distracción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operador debidos a que tenga que comunicarse con alguien o para realizar alguna necesidad fisiológica, ya que se consideran muy esporádicos y que no representan un efecto visible en su desempeño. Tampoco se incluyen tiempos perdidos debidos a la baja de rendimiento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operador conforme transcurre su jornada de trabajo; esto debido a que se desea comparar la producción del operador en condiciones óptimas de desempeño, con la producción que se obtendría mediante el sistema automatizado que será propuesto.</w:t>
      </w:r>
    </w:p>
    <w:p w:rsidR="003B1C5A" w:rsidRDefault="003B1C5A" w:rsidP="003B1C5A">
      <w:pPr>
        <w:spacing w:line="360" w:lineRule="auto"/>
        <w:jc w:val="both"/>
        <w:rPr>
          <w:rFonts w:ascii="Calibri" w:eastAsia="Times New Roman" w:hAnsi="Calibri" w:cs="Times New Roman"/>
          <w:sz w:val="24"/>
          <w:szCs w:val="24"/>
          <w:lang w:eastAsia="es-MX"/>
        </w:rPr>
      </w:pPr>
    </w:p>
    <w:p w:rsidR="003B1C5A" w:rsidRDefault="003B1C5A" w:rsidP="003B1C5A">
      <w:pPr>
        <w:spacing w:line="360" w:lineRule="auto"/>
        <w:jc w:val="both"/>
        <w:rPr>
          <w:rFonts w:ascii="Calibri" w:eastAsia="Times New Roman" w:hAnsi="Calibri" w:cs="Times New Roman"/>
          <w:sz w:val="24"/>
          <w:szCs w:val="24"/>
          <w:lang w:eastAsia="es-MX"/>
        </w:rPr>
      </w:pPr>
    </w:p>
    <w:p w:rsidR="003B1C5A" w:rsidRDefault="003B1C5A" w:rsidP="003B1C5A">
      <w:pPr>
        <w:spacing w:line="360" w:lineRule="auto"/>
        <w:jc w:val="both"/>
        <w:rPr>
          <w:rFonts w:ascii="Calibri" w:eastAsia="Times New Roman" w:hAnsi="Calibri" w:cs="Times New Roman"/>
          <w:sz w:val="24"/>
          <w:szCs w:val="24"/>
          <w:lang w:eastAsia="es-MX"/>
        </w:rPr>
      </w:pPr>
    </w:p>
    <w:p w:rsidR="003B1C5A" w:rsidRDefault="003B1C5A" w:rsidP="003B1C5A">
      <w:pPr>
        <w:spacing w:line="360" w:lineRule="auto"/>
        <w:jc w:val="both"/>
        <w:rPr>
          <w:rFonts w:ascii="Calibri" w:eastAsia="Times New Roman" w:hAnsi="Calibri" w:cs="Times New Roman"/>
          <w:sz w:val="24"/>
          <w:szCs w:val="24"/>
          <w:lang w:eastAsia="es-MX"/>
        </w:rPr>
      </w:pPr>
    </w:p>
    <w:p w:rsidR="003B1C5A" w:rsidRDefault="003B1C5A" w:rsidP="003B1C5A">
      <w:pPr>
        <w:spacing w:line="360" w:lineRule="auto"/>
        <w:jc w:val="both"/>
        <w:rPr>
          <w:rFonts w:ascii="Calibri" w:eastAsia="Times New Roman" w:hAnsi="Calibri" w:cs="Times New Roman"/>
          <w:sz w:val="24"/>
          <w:szCs w:val="24"/>
          <w:lang w:eastAsia="es-MX"/>
        </w:rPr>
      </w:pPr>
    </w:p>
    <w:p w:rsidR="003B1C5A" w:rsidRDefault="003B1C5A" w:rsidP="003B1C5A">
      <w:pPr>
        <w:spacing w:line="360" w:lineRule="auto"/>
        <w:jc w:val="both"/>
        <w:rPr>
          <w:rFonts w:ascii="Calibri" w:eastAsia="Times New Roman" w:hAnsi="Calibri" w:cs="Times New Roman"/>
          <w:sz w:val="24"/>
          <w:szCs w:val="24"/>
          <w:lang w:eastAsia="es-MX"/>
        </w:rPr>
      </w:pPr>
    </w:p>
    <w:p w:rsidR="003B1C5A" w:rsidRDefault="003B1C5A" w:rsidP="003B1C5A">
      <w:pPr>
        <w:spacing w:line="360" w:lineRule="auto"/>
        <w:jc w:val="both"/>
        <w:rPr>
          <w:rFonts w:ascii="Calibri" w:eastAsia="Times New Roman" w:hAnsi="Calibri" w:cs="Times New Roman"/>
          <w:sz w:val="24"/>
          <w:szCs w:val="24"/>
          <w:lang w:eastAsia="es-MX"/>
        </w:rPr>
      </w:pPr>
    </w:p>
    <w:p w:rsidR="003B1C5A" w:rsidRDefault="003B1C5A" w:rsidP="003B1C5A">
      <w:pPr>
        <w:spacing w:line="360" w:lineRule="auto"/>
        <w:jc w:val="both"/>
        <w:rPr>
          <w:rFonts w:ascii="Calibri" w:eastAsia="Times New Roman" w:hAnsi="Calibri" w:cs="Times New Roman"/>
          <w:sz w:val="24"/>
          <w:szCs w:val="24"/>
          <w:lang w:eastAsia="es-MX"/>
        </w:rPr>
      </w:pPr>
    </w:p>
    <w:p w:rsidR="003B1C5A" w:rsidRPr="00497B5C" w:rsidRDefault="003B1C5A" w:rsidP="003B1C5A">
      <w:pPr>
        <w:pStyle w:val="mistablas"/>
        <w:spacing w:before="0" w:beforeAutospacing="0" w:after="0" w:afterAutospacing="0"/>
        <w:ind w:left="0" w:firstLine="0"/>
        <w:jc w:val="center"/>
        <w:rPr>
          <w:rFonts w:ascii="Times New Roman" w:hAnsi="Times New Roman" w:cs="Times New Roman"/>
          <w:b w:val="0"/>
          <w:sz w:val="24"/>
          <w:szCs w:val="24"/>
        </w:rPr>
      </w:pPr>
      <w:bookmarkStart w:id="2" w:name="_Toc391372179"/>
      <w:r w:rsidRPr="00370541">
        <w:rPr>
          <w:rFonts w:ascii="Times New Roman" w:hAnsi="Times New Roman" w:cs="Times New Roman"/>
          <w:b w:val="0"/>
          <w:sz w:val="24"/>
          <w:szCs w:val="24"/>
        </w:rPr>
        <w:t xml:space="preserve">Tabla </w:t>
      </w:r>
      <w:r>
        <w:rPr>
          <w:rFonts w:ascii="Times New Roman" w:hAnsi="Times New Roman" w:cs="Times New Roman"/>
          <w:b w:val="0"/>
          <w:sz w:val="24"/>
          <w:szCs w:val="24"/>
        </w:rPr>
        <w:t>1</w:t>
      </w:r>
      <w:r w:rsidRPr="00370541">
        <w:rPr>
          <w:rFonts w:ascii="Times New Roman" w:hAnsi="Times New Roman" w:cs="Times New Roman"/>
          <w:b w:val="0"/>
          <w:sz w:val="24"/>
          <w:szCs w:val="24"/>
        </w:rPr>
        <w:t xml:space="preserve">. </w:t>
      </w:r>
      <w:r w:rsidRPr="00497B5C">
        <w:rPr>
          <w:rFonts w:ascii="Times New Roman" w:hAnsi="Times New Roman" w:cs="Times New Roman"/>
          <w:b w:val="0"/>
          <w:sz w:val="24"/>
          <w:szCs w:val="24"/>
        </w:rPr>
        <w:t xml:space="preserve">Prueba de análisis de tiempos y movimientos </w:t>
      </w:r>
      <w:r>
        <w:rPr>
          <w:rFonts w:ascii="Times New Roman" w:hAnsi="Times New Roman" w:cs="Times New Roman"/>
          <w:b w:val="0"/>
          <w:sz w:val="24"/>
          <w:szCs w:val="24"/>
        </w:rPr>
        <w:t xml:space="preserve">para un </w:t>
      </w:r>
      <w:r w:rsidRPr="00497B5C">
        <w:rPr>
          <w:rFonts w:ascii="Times New Roman" w:hAnsi="Times New Roman" w:cs="Times New Roman"/>
          <w:b w:val="0"/>
          <w:sz w:val="24"/>
          <w:szCs w:val="24"/>
        </w:rPr>
        <w:t>opera</w:t>
      </w:r>
      <w:r>
        <w:rPr>
          <w:rFonts w:ascii="Times New Roman" w:hAnsi="Times New Roman" w:cs="Times New Roman"/>
          <w:b w:val="0"/>
          <w:sz w:val="24"/>
          <w:szCs w:val="24"/>
        </w:rPr>
        <w:t>dor</w:t>
      </w:r>
      <w:r w:rsidRPr="00497B5C">
        <w:rPr>
          <w:rFonts w:ascii="Times New Roman" w:hAnsi="Times New Roman" w:cs="Times New Roman"/>
          <w:b w:val="0"/>
          <w:sz w:val="24"/>
          <w:szCs w:val="24"/>
        </w:rPr>
        <w:t>.</w:t>
      </w:r>
      <w:bookmarkEnd w:id="2"/>
    </w:p>
    <w:tbl>
      <w:tblPr>
        <w:tblStyle w:val="Tablaconcuadrcula"/>
        <w:tblW w:w="9180" w:type="dxa"/>
        <w:jc w:val="center"/>
        <w:tblLook w:val="0680" w:firstRow="0" w:lastRow="0" w:firstColumn="1" w:lastColumn="0" w:noHBand="1" w:noVBand="1"/>
      </w:tblPr>
      <w:tblGrid>
        <w:gridCol w:w="6355"/>
        <w:gridCol w:w="1408"/>
        <w:gridCol w:w="1417"/>
      </w:tblGrid>
      <w:tr w:rsidR="003B1C5A" w:rsidRPr="00497B5C" w:rsidTr="00761B99">
        <w:trPr>
          <w:trHeight w:val="553"/>
          <w:jc w:val="center"/>
        </w:trPr>
        <w:tc>
          <w:tcPr>
            <w:tcW w:w="7763" w:type="dxa"/>
            <w:gridSpan w:val="2"/>
          </w:tcPr>
          <w:p w:rsidR="003B1C5A" w:rsidRPr="00497B5C" w:rsidRDefault="003B1C5A" w:rsidP="00761B99">
            <w:pPr>
              <w:pStyle w:val="Prrafodelista"/>
              <w:spacing w:line="360" w:lineRule="auto"/>
              <w:jc w:val="center"/>
              <w:rPr>
                <w:rFonts w:ascii="Times New Roman" w:hAnsi="Times New Roman" w:cs="Times New Roman"/>
                <w:sz w:val="24"/>
                <w:szCs w:val="24"/>
              </w:rPr>
            </w:pPr>
            <w:r w:rsidRPr="00497B5C">
              <w:rPr>
                <w:rFonts w:ascii="Times New Roman" w:hAnsi="Times New Roman" w:cs="Times New Roman"/>
                <w:sz w:val="24"/>
                <w:szCs w:val="24"/>
              </w:rPr>
              <w:t>Proceso 1</w:t>
            </w:r>
          </w:p>
        </w:tc>
        <w:tc>
          <w:tcPr>
            <w:tcW w:w="1417" w:type="dxa"/>
          </w:tcPr>
          <w:p w:rsidR="003B1C5A" w:rsidRPr="00497B5C" w:rsidRDefault="003B1C5A" w:rsidP="00761B99">
            <w:pPr>
              <w:spacing w:line="360" w:lineRule="auto"/>
              <w:jc w:val="center"/>
              <w:rPr>
                <w:rFonts w:ascii="Times New Roman" w:hAnsi="Times New Roman" w:cs="Times New Roman"/>
                <w:sz w:val="24"/>
                <w:szCs w:val="24"/>
              </w:rPr>
            </w:pPr>
            <w:r w:rsidRPr="00497B5C">
              <w:rPr>
                <w:rFonts w:ascii="Times New Roman" w:hAnsi="Times New Roman" w:cs="Times New Roman"/>
                <w:sz w:val="24"/>
                <w:szCs w:val="24"/>
              </w:rPr>
              <w:t>Tiempos</w:t>
            </w:r>
          </w:p>
        </w:tc>
      </w:tr>
      <w:tr w:rsidR="003B1C5A" w:rsidRPr="00497B5C" w:rsidTr="00761B99">
        <w:trPr>
          <w:trHeight w:val="351"/>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Colocar charola izquierda para tapas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1.5 s</w:t>
            </w:r>
          </w:p>
        </w:tc>
      </w:tr>
      <w:tr w:rsidR="003B1C5A" w:rsidRPr="00497B5C" w:rsidTr="00761B99">
        <w:trPr>
          <w:trHeight w:val="290"/>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Colocar charola derecha para tapas no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1.5 s</w:t>
            </w:r>
          </w:p>
        </w:tc>
      </w:tr>
      <w:tr w:rsidR="003B1C5A" w:rsidRPr="00497B5C" w:rsidTr="00761B99">
        <w:trPr>
          <w:trHeight w:val="290"/>
          <w:jc w:val="center"/>
        </w:trPr>
        <w:tc>
          <w:tcPr>
            <w:tcW w:w="7763" w:type="dxa"/>
            <w:gridSpan w:val="2"/>
          </w:tcPr>
          <w:p w:rsidR="003B1C5A" w:rsidRPr="00497B5C" w:rsidRDefault="003B1C5A" w:rsidP="00761B99">
            <w:pPr>
              <w:pStyle w:val="Prrafodelista"/>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Total=</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3 s</w:t>
            </w:r>
          </w:p>
        </w:tc>
      </w:tr>
      <w:tr w:rsidR="003B1C5A" w:rsidRPr="00497B5C" w:rsidTr="00761B99">
        <w:trPr>
          <w:trHeight w:val="372"/>
          <w:jc w:val="center"/>
        </w:trPr>
        <w:tc>
          <w:tcPr>
            <w:tcW w:w="7763" w:type="dxa"/>
            <w:gridSpan w:val="2"/>
          </w:tcPr>
          <w:p w:rsidR="003B1C5A" w:rsidRPr="00497B5C" w:rsidRDefault="003B1C5A" w:rsidP="00761B99">
            <w:pPr>
              <w:spacing w:line="360" w:lineRule="auto"/>
              <w:ind w:left="360"/>
              <w:jc w:val="center"/>
              <w:rPr>
                <w:rFonts w:ascii="Times New Roman" w:hAnsi="Times New Roman" w:cs="Times New Roman"/>
                <w:sz w:val="24"/>
                <w:szCs w:val="24"/>
              </w:rPr>
            </w:pPr>
            <w:r w:rsidRPr="00497B5C">
              <w:rPr>
                <w:rFonts w:ascii="Times New Roman" w:hAnsi="Times New Roman" w:cs="Times New Roman"/>
                <w:sz w:val="24"/>
                <w:szCs w:val="24"/>
              </w:rPr>
              <w:t>Proceso 2</w:t>
            </w:r>
          </w:p>
        </w:tc>
        <w:tc>
          <w:tcPr>
            <w:tcW w:w="1417" w:type="dxa"/>
          </w:tcPr>
          <w:p w:rsidR="003B1C5A" w:rsidRPr="00497B5C" w:rsidRDefault="003B1C5A" w:rsidP="00761B99">
            <w:pPr>
              <w:spacing w:line="360" w:lineRule="auto"/>
              <w:rPr>
                <w:rFonts w:ascii="Times New Roman" w:hAnsi="Times New Roman" w:cs="Times New Roman"/>
                <w:sz w:val="24"/>
                <w:szCs w:val="24"/>
              </w:rPr>
            </w:pPr>
          </w:p>
        </w:tc>
      </w:tr>
      <w:tr w:rsidR="003B1C5A" w:rsidRPr="00497B5C" w:rsidTr="00761B99">
        <w:trPr>
          <w:trHeight w:val="412"/>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Colocar caja para tapas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338"/>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Abrir caja para tapas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433"/>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Tomar dos tapas metálicas una en cada mano.</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460"/>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Colocar tapas metálicas en caja de tapas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400"/>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Repetir pasos 5 y 6 (4 veces).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8 s</w:t>
            </w:r>
          </w:p>
        </w:tc>
      </w:tr>
      <w:tr w:rsidR="003B1C5A" w:rsidRPr="00497B5C" w:rsidTr="00761B99">
        <w:trPr>
          <w:trHeight w:val="339"/>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Cerrar caja de tapas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522"/>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Colocar caja de tapas metálicas en charola izquierda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306"/>
          <w:jc w:val="center"/>
        </w:trPr>
        <w:tc>
          <w:tcPr>
            <w:tcW w:w="7763" w:type="dxa"/>
            <w:gridSpan w:val="2"/>
          </w:tcPr>
          <w:p w:rsidR="003B1C5A" w:rsidRPr="00497B5C" w:rsidRDefault="003B1C5A" w:rsidP="00761B99">
            <w:pPr>
              <w:tabs>
                <w:tab w:val="left" w:pos="5815"/>
              </w:tabs>
              <w:spacing w:line="360" w:lineRule="auto"/>
              <w:ind w:left="1080"/>
              <w:rPr>
                <w:rFonts w:ascii="Times New Roman" w:hAnsi="Times New Roman" w:cs="Times New Roman"/>
                <w:sz w:val="24"/>
                <w:szCs w:val="24"/>
              </w:rPr>
            </w:pPr>
            <w:r w:rsidRPr="00497B5C">
              <w:rPr>
                <w:rFonts w:ascii="Times New Roman" w:hAnsi="Times New Roman" w:cs="Times New Roman"/>
                <w:sz w:val="24"/>
                <w:szCs w:val="24"/>
              </w:rPr>
              <w:tab/>
              <w:t>Total =</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17s </w:t>
            </w:r>
          </w:p>
        </w:tc>
      </w:tr>
      <w:tr w:rsidR="003B1C5A" w:rsidRPr="00497B5C" w:rsidTr="00761B99">
        <w:trPr>
          <w:trHeight w:val="402"/>
          <w:jc w:val="center"/>
        </w:trPr>
        <w:tc>
          <w:tcPr>
            <w:tcW w:w="7763" w:type="dxa"/>
            <w:gridSpan w:val="2"/>
          </w:tcPr>
          <w:p w:rsidR="003B1C5A" w:rsidRPr="00497B5C" w:rsidRDefault="003B1C5A" w:rsidP="00761B99">
            <w:pPr>
              <w:spacing w:line="360" w:lineRule="auto"/>
              <w:ind w:left="360"/>
              <w:jc w:val="center"/>
              <w:rPr>
                <w:rFonts w:ascii="Times New Roman" w:hAnsi="Times New Roman" w:cs="Times New Roman"/>
                <w:sz w:val="24"/>
                <w:szCs w:val="24"/>
              </w:rPr>
            </w:pPr>
            <w:r w:rsidRPr="00497B5C">
              <w:rPr>
                <w:rFonts w:ascii="Times New Roman" w:hAnsi="Times New Roman" w:cs="Times New Roman"/>
                <w:sz w:val="24"/>
                <w:szCs w:val="24"/>
              </w:rPr>
              <w:t>Proceso 3</w:t>
            </w:r>
          </w:p>
        </w:tc>
        <w:tc>
          <w:tcPr>
            <w:tcW w:w="1417" w:type="dxa"/>
          </w:tcPr>
          <w:p w:rsidR="003B1C5A" w:rsidRPr="00497B5C" w:rsidRDefault="003B1C5A" w:rsidP="00761B99">
            <w:pPr>
              <w:spacing w:line="360" w:lineRule="auto"/>
              <w:rPr>
                <w:rFonts w:ascii="Times New Roman" w:hAnsi="Times New Roman" w:cs="Times New Roman"/>
                <w:sz w:val="24"/>
                <w:szCs w:val="24"/>
              </w:rPr>
            </w:pPr>
          </w:p>
        </w:tc>
      </w:tr>
      <w:tr w:rsidR="003B1C5A" w:rsidRPr="00497B5C" w:rsidTr="00761B99">
        <w:trPr>
          <w:trHeight w:val="328"/>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Colocar caja para tapas no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367"/>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Abrir caja para tapas no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308"/>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Tomar dos tapas no metálicas una en cada mano.</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411"/>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Colocar tapas no metálicas en caja de tapas no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322"/>
          <w:jc w:val="center"/>
        </w:trPr>
        <w:tc>
          <w:tcPr>
            <w:tcW w:w="7763" w:type="dxa"/>
            <w:gridSpan w:val="2"/>
          </w:tcPr>
          <w:p w:rsidR="003B1C5A" w:rsidRPr="00497B5C" w:rsidRDefault="003B1C5A" w:rsidP="003B1C5A">
            <w:pPr>
              <w:pStyle w:val="Prrafodelista"/>
              <w:widowControl/>
              <w:numPr>
                <w:ilvl w:val="0"/>
                <w:numId w:val="7"/>
              </w:numPr>
              <w:spacing w:line="360" w:lineRule="auto"/>
              <w:contextualSpacing/>
              <w:rPr>
                <w:rFonts w:ascii="Times New Roman" w:hAnsi="Times New Roman" w:cs="Times New Roman"/>
                <w:sz w:val="24"/>
                <w:szCs w:val="24"/>
              </w:rPr>
            </w:pPr>
            <w:r w:rsidRPr="00497B5C">
              <w:rPr>
                <w:rFonts w:ascii="Times New Roman" w:hAnsi="Times New Roman" w:cs="Times New Roman"/>
                <w:sz w:val="24"/>
                <w:szCs w:val="24"/>
              </w:rPr>
              <w:t>Repetir pasos 12 y 13 (4 veces).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8 s</w:t>
            </w:r>
          </w:p>
        </w:tc>
      </w:tr>
      <w:tr w:rsidR="003B1C5A" w:rsidRPr="00497B5C" w:rsidTr="00761B99">
        <w:trPr>
          <w:trHeight w:val="271"/>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 xml:space="preserve">15. </w:t>
            </w:r>
            <w:proofErr w:type="gramStart"/>
            <w:r w:rsidRPr="00497B5C">
              <w:rPr>
                <w:rFonts w:ascii="Times New Roman" w:hAnsi="Times New Roman" w:cs="Times New Roman"/>
                <w:sz w:val="24"/>
                <w:szCs w:val="24"/>
              </w:rPr>
              <w:t>cerrar</w:t>
            </w:r>
            <w:proofErr w:type="gramEnd"/>
            <w:r w:rsidRPr="00497B5C">
              <w:rPr>
                <w:rFonts w:ascii="Times New Roman" w:hAnsi="Times New Roman" w:cs="Times New Roman"/>
                <w:sz w:val="24"/>
                <w:szCs w:val="24"/>
              </w:rPr>
              <w:t xml:space="preserve"> caja de tapas no metálicas. </w:t>
            </w:r>
          </w:p>
          <w:p w:rsidR="003B1C5A" w:rsidRPr="00497B5C" w:rsidRDefault="003B1C5A" w:rsidP="00761B99">
            <w:pPr>
              <w:pStyle w:val="Prrafodelista"/>
              <w:spacing w:line="360" w:lineRule="auto"/>
              <w:rPr>
                <w:rFonts w:ascii="Times New Roman" w:hAnsi="Times New Roman" w:cs="Times New Roman"/>
                <w:sz w:val="24"/>
                <w:szCs w:val="24"/>
              </w:rPr>
            </w:pP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246"/>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 xml:space="preserve">16. </w:t>
            </w:r>
            <w:proofErr w:type="gramStart"/>
            <w:r w:rsidRPr="00497B5C">
              <w:rPr>
                <w:rFonts w:ascii="Times New Roman" w:hAnsi="Times New Roman" w:cs="Times New Roman"/>
                <w:sz w:val="24"/>
                <w:szCs w:val="24"/>
              </w:rPr>
              <w:t>colocar</w:t>
            </w:r>
            <w:proofErr w:type="gramEnd"/>
            <w:r w:rsidRPr="00497B5C">
              <w:rPr>
                <w:rFonts w:ascii="Times New Roman" w:hAnsi="Times New Roman" w:cs="Times New Roman"/>
                <w:sz w:val="24"/>
                <w:szCs w:val="24"/>
              </w:rPr>
              <w:t xml:space="preserve"> caja de tapas no metálicas en charola derecha.</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269"/>
          <w:jc w:val="center"/>
        </w:trPr>
        <w:tc>
          <w:tcPr>
            <w:tcW w:w="7763" w:type="dxa"/>
            <w:gridSpan w:val="2"/>
          </w:tcPr>
          <w:p w:rsidR="003B1C5A" w:rsidRPr="00497B5C" w:rsidRDefault="003B1C5A" w:rsidP="00761B99">
            <w:pPr>
              <w:tabs>
                <w:tab w:val="left" w:pos="5871"/>
              </w:tabs>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ab/>
              <w:t>Total =</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17 s</w:t>
            </w:r>
          </w:p>
        </w:tc>
      </w:tr>
      <w:tr w:rsidR="003B1C5A" w:rsidRPr="00497B5C" w:rsidTr="00761B99">
        <w:trPr>
          <w:trHeight w:val="467"/>
          <w:jc w:val="center"/>
        </w:trPr>
        <w:tc>
          <w:tcPr>
            <w:tcW w:w="7763" w:type="dxa"/>
            <w:gridSpan w:val="2"/>
          </w:tcPr>
          <w:p w:rsidR="003B1C5A" w:rsidRPr="00497B5C" w:rsidRDefault="003B1C5A" w:rsidP="00761B99">
            <w:pPr>
              <w:spacing w:line="360" w:lineRule="auto"/>
              <w:ind w:left="360"/>
              <w:jc w:val="center"/>
              <w:rPr>
                <w:rFonts w:ascii="Times New Roman" w:hAnsi="Times New Roman" w:cs="Times New Roman"/>
                <w:sz w:val="24"/>
                <w:szCs w:val="24"/>
              </w:rPr>
            </w:pPr>
            <w:r w:rsidRPr="00497B5C">
              <w:rPr>
                <w:rFonts w:ascii="Times New Roman" w:hAnsi="Times New Roman" w:cs="Times New Roman"/>
                <w:sz w:val="24"/>
                <w:szCs w:val="24"/>
              </w:rPr>
              <w:t>Proceso 4</w:t>
            </w:r>
          </w:p>
        </w:tc>
        <w:tc>
          <w:tcPr>
            <w:tcW w:w="1417" w:type="dxa"/>
          </w:tcPr>
          <w:p w:rsidR="003B1C5A" w:rsidRPr="00497B5C" w:rsidRDefault="003B1C5A" w:rsidP="00761B99">
            <w:pPr>
              <w:spacing w:line="360" w:lineRule="auto"/>
              <w:rPr>
                <w:rFonts w:ascii="Times New Roman" w:hAnsi="Times New Roman" w:cs="Times New Roman"/>
                <w:sz w:val="24"/>
                <w:szCs w:val="24"/>
              </w:rPr>
            </w:pPr>
          </w:p>
        </w:tc>
      </w:tr>
      <w:tr w:rsidR="003B1C5A" w:rsidRPr="00497B5C" w:rsidTr="00761B99">
        <w:trPr>
          <w:trHeight w:val="224"/>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17.  Repetir pasos 3 al 9 (nueve veces).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153 s</w:t>
            </w:r>
          </w:p>
        </w:tc>
      </w:tr>
      <w:tr w:rsidR="003B1C5A" w:rsidRPr="00497B5C" w:rsidTr="00761B99">
        <w:trPr>
          <w:trHeight w:val="264"/>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18. Repetir pasos 10 al 16 (nueve veces).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153 s</w:t>
            </w:r>
          </w:p>
        </w:tc>
      </w:tr>
      <w:tr w:rsidR="003B1C5A" w:rsidRPr="00497B5C" w:rsidTr="00761B99">
        <w:trPr>
          <w:trHeight w:val="264"/>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 xml:space="preserve">                                                                                    Total=</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306 s</w:t>
            </w:r>
          </w:p>
        </w:tc>
      </w:tr>
      <w:tr w:rsidR="003B1C5A" w:rsidRPr="00497B5C" w:rsidTr="00761B99">
        <w:trPr>
          <w:trHeight w:val="445"/>
          <w:jc w:val="center"/>
        </w:trPr>
        <w:tc>
          <w:tcPr>
            <w:tcW w:w="7763" w:type="dxa"/>
            <w:gridSpan w:val="2"/>
          </w:tcPr>
          <w:p w:rsidR="003B1C5A" w:rsidRPr="00497B5C" w:rsidRDefault="003B1C5A" w:rsidP="00761B99">
            <w:pPr>
              <w:spacing w:line="360" w:lineRule="auto"/>
              <w:ind w:left="1080"/>
              <w:jc w:val="center"/>
              <w:rPr>
                <w:rFonts w:ascii="Times New Roman" w:hAnsi="Times New Roman" w:cs="Times New Roman"/>
                <w:sz w:val="24"/>
                <w:szCs w:val="24"/>
              </w:rPr>
            </w:pPr>
            <w:r w:rsidRPr="00497B5C">
              <w:rPr>
                <w:rFonts w:ascii="Times New Roman" w:hAnsi="Times New Roman" w:cs="Times New Roman"/>
                <w:sz w:val="24"/>
                <w:szCs w:val="24"/>
              </w:rPr>
              <w:lastRenderedPageBreak/>
              <w:t>Proceso 5</w:t>
            </w:r>
          </w:p>
        </w:tc>
        <w:tc>
          <w:tcPr>
            <w:tcW w:w="1417" w:type="dxa"/>
          </w:tcPr>
          <w:p w:rsidR="003B1C5A" w:rsidRPr="00497B5C" w:rsidRDefault="003B1C5A" w:rsidP="00761B99">
            <w:pPr>
              <w:spacing w:line="360" w:lineRule="auto"/>
              <w:rPr>
                <w:rFonts w:ascii="Times New Roman" w:hAnsi="Times New Roman" w:cs="Times New Roman"/>
                <w:sz w:val="24"/>
                <w:szCs w:val="24"/>
              </w:rPr>
            </w:pPr>
          </w:p>
        </w:tc>
      </w:tr>
      <w:tr w:rsidR="003B1C5A" w:rsidRPr="00497B5C" w:rsidTr="00761B99">
        <w:trPr>
          <w:trHeight w:val="330"/>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19. Colocar charola derecha sobre charola izquierda.</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4 s</w:t>
            </w:r>
          </w:p>
        </w:tc>
      </w:tr>
      <w:tr w:rsidR="003B1C5A" w:rsidRPr="00497B5C" w:rsidTr="00761B99">
        <w:trPr>
          <w:trHeight w:val="228"/>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20. Cargar las charolas.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410"/>
          <w:jc w:val="center"/>
        </w:trPr>
        <w:tc>
          <w:tcPr>
            <w:tcW w:w="7763" w:type="dxa"/>
            <w:gridSpan w:val="2"/>
          </w:tcPr>
          <w:p w:rsidR="003B1C5A" w:rsidRPr="00497B5C" w:rsidRDefault="003B1C5A" w:rsidP="00761B99">
            <w:pPr>
              <w:spacing w:line="360" w:lineRule="auto"/>
              <w:ind w:left="360"/>
              <w:rPr>
                <w:rFonts w:ascii="Times New Roman" w:hAnsi="Times New Roman" w:cs="Times New Roman"/>
                <w:sz w:val="24"/>
                <w:szCs w:val="24"/>
              </w:rPr>
            </w:pPr>
            <w:r w:rsidRPr="00497B5C">
              <w:rPr>
                <w:rFonts w:ascii="Times New Roman" w:hAnsi="Times New Roman" w:cs="Times New Roman"/>
                <w:sz w:val="24"/>
                <w:szCs w:val="24"/>
              </w:rPr>
              <w:t>21. Llevar al área de almacén las charolas.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10 s</w:t>
            </w:r>
          </w:p>
        </w:tc>
      </w:tr>
      <w:tr w:rsidR="003B1C5A" w:rsidRPr="00497B5C" w:rsidTr="00761B99">
        <w:trPr>
          <w:trHeight w:val="308"/>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7B5C">
              <w:rPr>
                <w:rFonts w:ascii="Times New Roman" w:hAnsi="Times New Roman" w:cs="Times New Roman"/>
                <w:sz w:val="24"/>
                <w:szCs w:val="24"/>
              </w:rPr>
              <w:t>22. Colocar sobre un estante las charolas.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348"/>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23. Separar charolas derecha- izquierda.</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246"/>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24. Tomar dos cajas no metálicas una en cada mano.</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54"/>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25. Acomodar las cajas de tapas no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385"/>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26. Repetir pasos 24 y 25 (4 veces).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12 s</w:t>
            </w:r>
          </w:p>
        </w:tc>
      </w:tr>
      <w:tr w:rsidR="003B1C5A" w:rsidRPr="00497B5C" w:rsidTr="00761B99">
        <w:trPr>
          <w:trHeight w:val="278"/>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27. Tomar dos cajas de tapas metálicas una en cada mano.</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268"/>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28. Acomodar las cajas de tapas metálicas.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2 s</w:t>
            </w:r>
          </w:p>
        </w:tc>
      </w:tr>
      <w:tr w:rsidR="003B1C5A" w:rsidRPr="00497B5C" w:rsidTr="00761B99">
        <w:trPr>
          <w:trHeight w:val="272"/>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29. Repetir pasos 27 y 28 (4 veces).</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12 s</w:t>
            </w:r>
          </w:p>
        </w:tc>
      </w:tr>
      <w:tr w:rsidR="003B1C5A" w:rsidRPr="00497B5C" w:rsidTr="00761B99">
        <w:trPr>
          <w:trHeight w:val="262"/>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30. Tomar las charolas izquierda- derecha.</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 s</w:t>
            </w:r>
          </w:p>
        </w:tc>
      </w:tr>
      <w:tr w:rsidR="003B1C5A" w:rsidRPr="00497B5C" w:rsidTr="00761B99">
        <w:trPr>
          <w:trHeight w:val="394"/>
          <w:jc w:val="center"/>
        </w:trPr>
        <w:tc>
          <w:tcPr>
            <w:tcW w:w="7763" w:type="dxa"/>
            <w:gridSpan w:val="2"/>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31. Regresar al área de trabajo.</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10 s</w:t>
            </w:r>
          </w:p>
        </w:tc>
      </w:tr>
      <w:tr w:rsidR="003B1C5A" w:rsidRPr="00497B5C" w:rsidTr="00761B99">
        <w:trPr>
          <w:trHeight w:val="54"/>
          <w:jc w:val="center"/>
        </w:trPr>
        <w:tc>
          <w:tcPr>
            <w:tcW w:w="6355" w:type="dxa"/>
          </w:tcPr>
          <w:p w:rsidR="003B1C5A" w:rsidRPr="00497B5C" w:rsidRDefault="003B1C5A" w:rsidP="00761B99">
            <w:pPr>
              <w:spacing w:line="360" w:lineRule="auto"/>
              <w:rPr>
                <w:rFonts w:ascii="Times New Roman" w:hAnsi="Times New Roman" w:cs="Times New Roman"/>
                <w:sz w:val="24"/>
                <w:szCs w:val="24"/>
              </w:rPr>
            </w:pPr>
          </w:p>
        </w:tc>
        <w:tc>
          <w:tcPr>
            <w:tcW w:w="1408" w:type="dxa"/>
          </w:tcPr>
          <w:p w:rsidR="003B1C5A" w:rsidRPr="00497B5C" w:rsidRDefault="003B1C5A" w:rsidP="00761B99">
            <w:pPr>
              <w:pStyle w:val="Prrafodelista"/>
              <w:spacing w:line="360" w:lineRule="auto"/>
              <w:rPr>
                <w:rFonts w:ascii="Times New Roman" w:hAnsi="Times New Roman" w:cs="Times New Roman"/>
                <w:sz w:val="24"/>
                <w:szCs w:val="24"/>
              </w:rPr>
            </w:pPr>
            <w:r w:rsidRPr="00497B5C">
              <w:rPr>
                <w:rFonts w:ascii="Times New Roman" w:hAnsi="Times New Roman" w:cs="Times New Roman"/>
                <w:sz w:val="24"/>
                <w:szCs w:val="24"/>
              </w:rPr>
              <w:t>Total =</w:t>
            </w:r>
          </w:p>
        </w:tc>
        <w:tc>
          <w:tcPr>
            <w:tcW w:w="14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59 s</w:t>
            </w:r>
          </w:p>
        </w:tc>
      </w:tr>
    </w:tbl>
    <w:p w:rsidR="003B1C5A" w:rsidRPr="00497B5C" w:rsidRDefault="003B1C5A" w:rsidP="003B1C5A">
      <w:pPr>
        <w:spacing w:line="360" w:lineRule="auto"/>
        <w:ind w:left="360"/>
        <w:rPr>
          <w:rFonts w:ascii="Times New Roman" w:hAnsi="Times New Roman" w:cs="Times New Roman"/>
          <w:sz w:val="24"/>
          <w:szCs w:val="24"/>
        </w:rPr>
      </w:pPr>
    </w:p>
    <w:tbl>
      <w:tblPr>
        <w:tblStyle w:val="Tablaconcuadrcula"/>
        <w:tblW w:w="567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1817"/>
      </w:tblGrid>
      <w:tr w:rsidR="003B1C5A" w:rsidRPr="00497B5C" w:rsidTr="00761B99">
        <w:trPr>
          <w:trHeight w:val="360"/>
        </w:trPr>
        <w:tc>
          <w:tcPr>
            <w:tcW w:w="3859"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Tiempo </w:t>
            </w:r>
            <w:r>
              <w:rPr>
                <w:rFonts w:ascii="Times New Roman" w:hAnsi="Times New Roman" w:cs="Times New Roman"/>
                <w:sz w:val="24"/>
                <w:szCs w:val="24"/>
              </w:rPr>
              <w:t xml:space="preserve">total </w:t>
            </w:r>
            <w:r w:rsidRPr="00497B5C">
              <w:rPr>
                <w:rFonts w:ascii="Times New Roman" w:hAnsi="Times New Roman" w:cs="Times New Roman"/>
                <w:sz w:val="24"/>
                <w:szCs w:val="24"/>
              </w:rPr>
              <w:t>de</w:t>
            </w:r>
            <w:r>
              <w:rPr>
                <w:rFonts w:ascii="Times New Roman" w:hAnsi="Times New Roman" w:cs="Times New Roman"/>
                <w:sz w:val="24"/>
                <w:szCs w:val="24"/>
              </w:rPr>
              <w:t>l</w:t>
            </w:r>
            <w:r w:rsidRPr="00497B5C">
              <w:rPr>
                <w:rFonts w:ascii="Times New Roman" w:hAnsi="Times New Roman" w:cs="Times New Roman"/>
                <w:sz w:val="24"/>
                <w:szCs w:val="24"/>
              </w:rPr>
              <w:t xml:space="preserve"> proceso</w:t>
            </w:r>
          </w:p>
        </w:tc>
        <w:tc>
          <w:tcPr>
            <w:tcW w:w="18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 xml:space="preserve"> 402 seg</w:t>
            </w:r>
          </w:p>
        </w:tc>
      </w:tr>
      <w:tr w:rsidR="003B1C5A" w:rsidRPr="00497B5C" w:rsidTr="00761B99">
        <w:trPr>
          <w:trHeight w:val="386"/>
        </w:trPr>
        <w:tc>
          <w:tcPr>
            <w:tcW w:w="3859" w:type="dxa"/>
          </w:tcPr>
          <w:p w:rsidR="003B1C5A" w:rsidRPr="00497B5C" w:rsidRDefault="003B1C5A" w:rsidP="00761B99">
            <w:pPr>
              <w:spacing w:line="360" w:lineRule="auto"/>
              <w:rPr>
                <w:rFonts w:ascii="Times New Roman" w:hAnsi="Times New Roman" w:cs="Times New Roman"/>
                <w:sz w:val="24"/>
                <w:szCs w:val="24"/>
              </w:rPr>
            </w:pPr>
            <w:r>
              <w:rPr>
                <w:rFonts w:ascii="Times New Roman" w:hAnsi="Times New Roman" w:cs="Times New Roman"/>
                <w:sz w:val="24"/>
                <w:szCs w:val="24"/>
              </w:rPr>
              <w:t>E</w:t>
            </w:r>
            <w:r w:rsidRPr="00497B5C">
              <w:rPr>
                <w:rFonts w:ascii="Times New Roman" w:hAnsi="Times New Roman" w:cs="Times New Roman"/>
                <w:sz w:val="24"/>
                <w:szCs w:val="24"/>
              </w:rPr>
              <w:t>stándar Tiempo</w:t>
            </w:r>
            <w:r>
              <w:rPr>
                <w:rFonts w:ascii="Times New Roman" w:hAnsi="Times New Roman" w:cs="Times New Roman"/>
                <w:sz w:val="24"/>
                <w:szCs w:val="24"/>
              </w:rPr>
              <w:t xml:space="preserve"> </w:t>
            </w:r>
            <w:r w:rsidRPr="00497B5C">
              <w:rPr>
                <w:rFonts w:ascii="Times New Roman" w:hAnsi="Times New Roman" w:cs="Times New Roman"/>
                <w:sz w:val="24"/>
                <w:szCs w:val="24"/>
              </w:rPr>
              <w:t>en minutos</w:t>
            </w:r>
          </w:p>
        </w:tc>
        <w:tc>
          <w:tcPr>
            <w:tcW w:w="1817" w:type="dxa"/>
          </w:tcPr>
          <w:p w:rsidR="003B1C5A" w:rsidRPr="00497B5C" w:rsidRDefault="003B1C5A" w:rsidP="00761B99">
            <w:pPr>
              <w:spacing w:line="360" w:lineRule="auto"/>
              <w:rPr>
                <w:rFonts w:ascii="Times New Roman" w:hAnsi="Times New Roman" w:cs="Times New Roman"/>
                <w:sz w:val="24"/>
                <w:szCs w:val="24"/>
              </w:rPr>
            </w:pPr>
            <w:r w:rsidRPr="00497B5C">
              <w:rPr>
                <w:rFonts w:ascii="Times New Roman" w:hAnsi="Times New Roman" w:cs="Times New Roman"/>
                <w:sz w:val="24"/>
                <w:szCs w:val="24"/>
              </w:rPr>
              <w:t>6.7min</w:t>
            </w:r>
          </w:p>
        </w:tc>
      </w:tr>
    </w:tbl>
    <w:p w:rsidR="003B1C5A" w:rsidRPr="00370541" w:rsidRDefault="003B1C5A" w:rsidP="003B1C5A">
      <w:pPr>
        <w:spacing w:line="360" w:lineRule="auto"/>
        <w:jc w:val="both"/>
        <w:rPr>
          <w:rFonts w:ascii="Times New Roman" w:hAnsi="Times New Roman" w:cs="Times New Roman"/>
          <w:sz w:val="24"/>
          <w:szCs w:val="24"/>
        </w:rPr>
      </w:pPr>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Se concluye entonces que para una jornada de trabajo de 8 horas (480 min) el operador tiene una capacidad de producción de almacenar 1,420 cajas de rodamientos, es decir que 14,200 rodamientos pueden ser almacenados por el operador diariamente.</w:t>
      </w:r>
    </w:p>
    <w:p w:rsidR="003B1C5A" w:rsidRPr="00A917FC" w:rsidRDefault="003B1C5A" w:rsidP="003B1C5A">
      <w:pPr>
        <w:spacing w:line="360" w:lineRule="auto"/>
        <w:jc w:val="both"/>
        <w:rPr>
          <w:rFonts w:ascii="Times New Roman" w:hAnsi="Times New Roman" w:cs="Times New Roman"/>
          <w:sz w:val="24"/>
          <w:szCs w:val="24"/>
          <w:lang w:val="es-ES"/>
        </w:rPr>
      </w:pPr>
    </w:p>
    <w:p w:rsidR="003B1C5A" w:rsidRPr="00A917FC" w:rsidRDefault="003B1C5A" w:rsidP="003B1C5A">
      <w:pPr>
        <w:spacing w:line="360" w:lineRule="auto"/>
        <w:jc w:val="both"/>
        <w:rPr>
          <w:rFonts w:ascii="Times New Roman" w:hAnsi="Times New Roman" w:cs="Times New Roman"/>
          <w:b/>
          <w:sz w:val="24"/>
          <w:szCs w:val="24"/>
          <w:lang w:val="es-ES"/>
        </w:rPr>
      </w:pPr>
      <w:r w:rsidRPr="00A917FC">
        <w:rPr>
          <w:rFonts w:ascii="Times New Roman" w:hAnsi="Times New Roman" w:cs="Times New Roman"/>
          <w:b/>
          <w:sz w:val="24"/>
          <w:szCs w:val="24"/>
          <w:lang w:val="es-ES"/>
        </w:rPr>
        <w:t>DESCRIPCIÓN DEL SISTEMA DE ALMACENAMIENTO AUTOMÁTICO</w:t>
      </w:r>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Con base en los resultados obtenidos, se propone un sistema que incluye dos brazos robóticos de tipo cilíndrico, dos bandas transportadoras y sensores para la selección, transporte y almacenamiento de los rodamientos. </w:t>
      </w:r>
      <w:proofErr w:type="gramStart"/>
      <w:r w:rsidRPr="00A917FC">
        <w:rPr>
          <w:rFonts w:ascii="Times New Roman" w:eastAsia="Times New Roman" w:hAnsi="Times New Roman" w:cs="Times New Roman"/>
          <w:sz w:val="24"/>
          <w:szCs w:val="24"/>
          <w:lang w:eastAsia="es-MX"/>
        </w:rPr>
        <w:t>Ambos tipos de rodamiento se depositarán en una bandeja que incluye una pequeña banda transportadora, en la cual serán transportados los rodamientos hasta llegar a la posición de dos sensores, los cuales detectarán el tipo de rodamiento que llegó.</w:t>
      </w:r>
      <w:proofErr w:type="gramEnd"/>
      <w:r w:rsidRPr="00A917FC">
        <w:rPr>
          <w:rFonts w:ascii="Times New Roman" w:eastAsia="Times New Roman" w:hAnsi="Times New Roman" w:cs="Times New Roman"/>
          <w:sz w:val="24"/>
          <w:szCs w:val="24"/>
          <w:lang w:eastAsia="es-MX"/>
        </w:rPr>
        <w:t xml:space="preserve"> Con ello se da la orden a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brazo robot para que tome dicha pieza y según su tipo de material, coloque al rodamiento en su caja correspondiente. Este proceso se realiza de manera continua </w:t>
      </w:r>
      <w:r w:rsidRPr="00A917FC">
        <w:rPr>
          <w:rFonts w:ascii="Times New Roman" w:eastAsia="Times New Roman" w:hAnsi="Times New Roman" w:cs="Times New Roman"/>
          <w:sz w:val="24"/>
          <w:szCs w:val="24"/>
          <w:lang w:eastAsia="es-MX"/>
        </w:rPr>
        <w:lastRenderedPageBreak/>
        <w:t xml:space="preserve">hasta que en cualquiera de las cajas se complete su cupo de 10 rodamientos. Cuando esto ocurre, el brazo robot tapa la caja y un pistón la coloca sobre una banda transportadora, la cual lleva la caja hasta el área  de almacenamiento; ahí un sensor detectará que una caja de rodamientos llegó e indicará al segundo robot que coloque la caja en su estante correspondiente. Este proceso se realiza de forma continua, tanto para rodamientos metálicos </w:t>
      </w:r>
      <w:proofErr w:type="gramStart"/>
      <w:r w:rsidRPr="00A917FC">
        <w:rPr>
          <w:rFonts w:ascii="Times New Roman" w:eastAsia="Times New Roman" w:hAnsi="Times New Roman" w:cs="Times New Roman"/>
          <w:sz w:val="24"/>
          <w:szCs w:val="24"/>
          <w:lang w:eastAsia="es-MX"/>
        </w:rPr>
        <w:t>como</w:t>
      </w:r>
      <w:proofErr w:type="gramEnd"/>
      <w:r w:rsidRPr="00A917FC">
        <w:rPr>
          <w:rFonts w:ascii="Times New Roman" w:eastAsia="Times New Roman" w:hAnsi="Times New Roman" w:cs="Times New Roman"/>
          <w:sz w:val="24"/>
          <w:szCs w:val="24"/>
          <w:lang w:eastAsia="es-MX"/>
        </w:rPr>
        <w:t xml:space="preserve"> rodamientos de polímero.</w:t>
      </w:r>
    </w:p>
    <w:p w:rsidR="003B1C5A" w:rsidRPr="00A917FC" w:rsidRDefault="003B1C5A" w:rsidP="003B1C5A">
      <w:pPr>
        <w:spacing w:line="360" w:lineRule="auto"/>
        <w:jc w:val="both"/>
        <w:rPr>
          <w:rFonts w:ascii="Times New Roman" w:hAnsi="Times New Roman" w:cs="Times New Roman"/>
          <w:sz w:val="24"/>
          <w:szCs w:val="24"/>
        </w:rPr>
      </w:pPr>
      <w:r w:rsidRPr="00A917FC">
        <w:rPr>
          <w:rFonts w:ascii="Times New Roman" w:eastAsia="Times New Roman" w:hAnsi="Times New Roman" w:cs="Times New Roman"/>
          <w:sz w:val="24"/>
          <w:szCs w:val="24"/>
          <w:lang w:eastAsia="es-MX"/>
        </w:rPr>
        <w:t xml:space="preserve">El sistema propuesto es simulado mediante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modelo virtual en 3D, el cual es presentado mediante una interfaz gráfica de usuario empleando el software de Matlab. En dicha interfaz se observa la simulación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proceso, en la cual se visualiza el tiempo que ocupa este para almacenar 200 rodamientos.</w:t>
      </w:r>
    </w:p>
    <w:p w:rsidR="003B1C5A" w:rsidRPr="00A917FC" w:rsidRDefault="003B1C5A" w:rsidP="003B1C5A">
      <w:pPr>
        <w:spacing w:line="360" w:lineRule="auto"/>
        <w:jc w:val="both"/>
        <w:rPr>
          <w:rFonts w:ascii="Times New Roman" w:hAnsi="Times New Roman" w:cs="Times New Roman"/>
          <w:sz w:val="24"/>
          <w:szCs w:val="24"/>
          <w:lang w:val="es-ES"/>
        </w:rPr>
      </w:pPr>
    </w:p>
    <w:p w:rsidR="003B1C5A" w:rsidRPr="00A917FC" w:rsidRDefault="003B1C5A" w:rsidP="003B1C5A">
      <w:pPr>
        <w:spacing w:line="360" w:lineRule="auto"/>
        <w:jc w:val="both"/>
        <w:rPr>
          <w:rFonts w:ascii="Times New Roman" w:hAnsi="Times New Roman" w:cs="Times New Roman"/>
          <w:b/>
          <w:sz w:val="24"/>
          <w:szCs w:val="24"/>
          <w:lang w:val="es-ES"/>
        </w:rPr>
      </w:pPr>
      <w:r w:rsidRPr="00A917FC">
        <w:rPr>
          <w:rFonts w:ascii="Times New Roman" w:hAnsi="Times New Roman" w:cs="Times New Roman"/>
          <w:b/>
          <w:sz w:val="24"/>
          <w:szCs w:val="24"/>
          <w:lang w:val="es-ES"/>
        </w:rPr>
        <w:t>MODELO 3D DEL SISTEMA DE ALMACENAMIENTO DE PIEZAS</w:t>
      </w:r>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Se elaboró </w:t>
      </w:r>
      <w:proofErr w:type="gramStart"/>
      <w:r w:rsidRPr="00A917FC">
        <w:rPr>
          <w:rFonts w:ascii="Times New Roman" w:eastAsia="Times New Roman" w:hAnsi="Times New Roman" w:cs="Times New Roman"/>
          <w:sz w:val="24"/>
          <w:szCs w:val="24"/>
          <w:lang w:eastAsia="es-MX"/>
        </w:rPr>
        <w:t>el  modelado</w:t>
      </w:r>
      <w:proofErr w:type="gramEnd"/>
      <w:r w:rsidRPr="00A917FC">
        <w:rPr>
          <w:rFonts w:ascii="Times New Roman" w:eastAsia="Times New Roman" w:hAnsi="Times New Roman" w:cs="Times New Roman"/>
          <w:sz w:val="24"/>
          <w:szCs w:val="24"/>
          <w:lang w:eastAsia="es-MX"/>
        </w:rPr>
        <w:t xml:space="preserve"> en 3D del proceso haciendo uso del software “VRealm Builder”. Este software permite la creación de mundos virtuales, los cuales brindan al usuario una mejor comprensión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proceso a simular, con lo cual es posible analizar su funcionamiento antes de que sea construido, reduciendo así los riesgos o pérdidas de capital económico y pérdidas de tiempo.</w:t>
      </w:r>
    </w:p>
    <w:p w:rsidR="003B1C5A" w:rsidRPr="003B1C5A" w:rsidRDefault="003B1C5A" w:rsidP="003B1C5A">
      <w:pPr>
        <w:spacing w:line="360" w:lineRule="auto"/>
        <w:jc w:val="both"/>
        <w:rPr>
          <w:rFonts w:ascii="Calibri" w:eastAsia="Times New Roman" w:hAnsi="Calibri" w:cs="Times New Roman"/>
          <w:sz w:val="24"/>
          <w:szCs w:val="24"/>
          <w:lang w:eastAsia="es-MX"/>
        </w:rPr>
      </w:pPr>
      <w:r w:rsidRPr="00A917FC">
        <w:rPr>
          <w:rFonts w:ascii="Times New Roman" w:eastAsia="Times New Roman" w:hAnsi="Times New Roman" w:cs="Times New Roman"/>
          <w:sz w:val="24"/>
          <w:szCs w:val="24"/>
          <w:lang w:eastAsia="es-MX"/>
        </w:rPr>
        <w:t xml:space="preserve">En la figura 3 se presenta la pantalla de inicio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software “VRealm Builder”.</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drawing>
          <wp:inline distT="0" distB="0" distL="0" distR="0" wp14:anchorId="2B096B07" wp14:editId="235BBA5F">
            <wp:extent cx="3275850" cy="2041451"/>
            <wp:effectExtent l="19050" t="19050" r="19800" b="15949"/>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82262" cy="2045447"/>
                    </a:xfrm>
                    <a:prstGeom prst="rect">
                      <a:avLst/>
                    </a:prstGeom>
                    <a:ln>
                      <a:solidFill>
                        <a:schemeClr val="tx1"/>
                      </a:solidFill>
                    </a:ln>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3" w:name="_Toc391372098"/>
      <w:r w:rsidRPr="00745F26">
        <w:rPr>
          <w:rFonts w:ascii="Times New Roman" w:hAnsi="Times New Roman" w:cs="Times New Roman"/>
          <w:b w:val="0"/>
          <w:sz w:val="24"/>
          <w:szCs w:val="24"/>
        </w:rPr>
        <w:t xml:space="preserve">Figura </w:t>
      </w:r>
      <w:r>
        <w:rPr>
          <w:rFonts w:ascii="Times New Roman" w:hAnsi="Times New Roman" w:cs="Times New Roman"/>
          <w:b w:val="0"/>
          <w:sz w:val="24"/>
          <w:szCs w:val="24"/>
        </w:rPr>
        <w:t>3</w:t>
      </w:r>
      <w:r w:rsidRPr="00745F26">
        <w:rPr>
          <w:rFonts w:ascii="Times New Roman" w:hAnsi="Times New Roman" w:cs="Times New Roman"/>
          <w:b w:val="0"/>
          <w:sz w:val="24"/>
          <w:szCs w:val="24"/>
        </w:rPr>
        <w:t>. Pantalla principal del software “</w:t>
      </w:r>
      <w:r>
        <w:rPr>
          <w:rFonts w:ascii="Times New Roman" w:hAnsi="Times New Roman" w:cs="Times New Roman"/>
          <w:b w:val="0"/>
          <w:sz w:val="24"/>
          <w:szCs w:val="24"/>
        </w:rPr>
        <w:t>VR</w:t>
      </w:r>
      <w:r w:rsidRPr="00745F26">
        <w:rPr>
          <w:rFonts w:ascii="Times New Roman" w:hAnsi="Times New Roman" w:cs="Times New Roman"/>
          <w:b w:val="0"/>
          <w:sz w:val="24"/>
          <w:szCs w:val="24"/>
        </w:rPr>
        <w:t xml:space="preserve">ealm </w:t>
      </w:r>
      <w:r>
        <w:rPr>
          <w:rFonts w:ascii="Times New Roman" w:hAnsi="Times New Roman" w:cs="Times New Roman"/>
          <w:b w:val="0"/>
          <w:sz w:val="24"/>
          <w:szCs w:val="24"/>
        </w:rPr>
        <w:t>B</w:t>
      </w:r>
      <w:r w:rsidRPr="00745F26">
        <w:rPr>
          <w:rFonts w:ascii="Times New Roman" w:hAnsi="Times New Roman" w:cs="Times New Roman"/>
          <w:b w:val="0"/>
          <w:sz w:val="24"/>
          <w:szCs w:val="24"/>
        </w:rPr>
        <w:t>uilder”.</w:t>
      </w:r>
      <w:bookmarkEnd w:id="3"/>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Para insertar objetos virtuales en “VRealm Builder”, es necesario elegir uno de los cuatro objetos genéricos disponibles para la creación de los modelos 3D, que son “caja”, “cilindro”, “cono” y “esfera”.</w:t>
      </w:r>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En la figura 4 se muestra la inserción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objeto virtual llamado “caja” (box). Los objetos contienen diferentes atributos o características, las cuales son modificables, mediante </w:t>
      </w:r>
      <w:r w:rsidRPr="00A917FC">
        <w:rPr>
          <w:rFonts w:ascii="Times New Roman" w:eastAsia="Times New Roman" w:hAnsi="Times New Roman" w:cs="Times New Roman"/>
          <w:sz w:val="24"/>
          <w:szCs w:val="24"/>
          <w:lang w:eastAsia="es-MX"/>
        </w:rPr>
        <w:lastRenderedPageBreak/>
        <w:t xml:space="preserve">programación a través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software de Matlab.</w:t>
      </w:r>
    </w:p>
    <w:p w:rsidR="003B1C5A" w:rsidRPr="003B1C5A" w:rsidRDefault="003B1C5A" w:rsidP="003B1C5A">
      <w:pPr>
        <w:spacing w:line="360" w:lineRule="auto"/>
        <w:jc w:val="both"/>
        <w:rPr>
          <w:rFonts w:ascii="Calibri" w:eastAsia="Times New Roman" w:hAnsi="Calibri" w:cs="Times New Roman"/>
          <w:sz w:val="24"/>
          <w:szCs w:val="24"/>
          <w:lang w:eastAsia="es-MX"/>
        </w:rPr>
      </w:pPr>
      <w:r w:rsidRPr="00A917FC">
        <w:rPr>
          <w:rFonts w:ascii="Times New Roman" w:eastAsia="Times New Roman" w:hAnsi="Times New Roman" w:cs="Times New Roman"/>
          <w:sz w:val="24"/>
          <w:szCs w:val="24"/>
          <w:lang w:eastAsia="es-MX"/>
        </w:rPr>
        <w:t xml:space="preserve">Las propiedades que más se utilizaron para crear los objetos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mundo virtual del sistema de almacenamiento de piezas fueron las siguientes: “tamaño”, “traslación”, “rotación” y “color”.</w:t>
      </w:r>
      <w:sdt>
        <w:sdtPr>
          <w:rPr>
            <w:rFonts w:ascii="Times New Roman" w:eastAsia="Times New Roman" w:hAnsi="Times New Roman" w:cs="Times New Roman"/>
            <w:sz w:val="24"/>
            <w:szCs w:val="24"/>
            <w:lang w:eastAsia="es-MX"/>
          </w:rPr>
          <w:id w:val="-875849042"/>
          <w:citation/>
        </w:sdtPr>
        <w:sdtEndPr/>
        <w:sdtContent>
          <w:r w:rsidRPr="00A917FC">
            <w:rPr>
              <w:rFonts w:ascii="Times New Roman" w:eastAsia="Times New Roman" w:hAnsi="Times New Roman" w:cs="Times New Roman"/>
              <w:sz w:val="24"/>
              <w:szCs w:val="24"/>
              <w:lang w:eastAsia="es-MX"/>
            </w:rPr>
            <w:fldChar w:fldCharType="begin"/>
          </w:r>
          <w:r w:rsidRPr="00A917FC">
            <w:rPr>
              <w:rFonts w:ascii="Times New Roman" w:eastAsia="Times New Roman" w:hAnsi="Times New Roman" w:cs="Times New Roman"/>
              <w:sz w:val="24"/>
              <w:szCs w:val="24"/>
              <w:lang w:eastAsia="es-MX"/>
            </w:rPr>
            <w:instrText xml:space="preserve"> CITATION HUM10 \l 2058 </w:instrText>
          </w:r>
          <w:r w:rsidRPr="00A917FC">
            <w:rPr>
              <w:rFonts w:ascii="Times New Roman" w:eastAsia="Times New Roman" w:hAnsi="Times New Roman" w:cs="Times New Roman"/>
              <w:sz w:val="24"/>
              <w:szCs w:val="24"/>
              <w:lang w:eastAsia="es-MX"/>
            </w:rPr>
            <w:fldChar w:fldCharType="separate"/>
          </w:r>
          <w:r w:rsidRPr="00A917FC">
            <w:rPr>
              <w:rFonts w:ascii="Times New Roman" w:eastAsia="Times New Roman" w:hAnsi="Times New Roman" w:cs="Times New Roman"/>
              <w:sz w:val="24"/>
              <w:szCs w:val="24"/>
              <w:lang w:eastAsia="es-MX"/>
            </w:rPr>
            <w:t xml:space="preserve"> (HUMUSOFT, 2010)</w:t>
          </w:r>
          <w:r w:rsidRPr="00A917FC">
            <w:rPr>
              <w:rFonts w:ascii="Times New Roman" w:eastAsia="Times New Roman" w:hAnsi="Times New Roman" w:cs="Times New Roman"/>
              <w:sz w:val="24"/>
              <w:szCs w:val="24"/>
              <w:lang w:eastAsia="es-MX"/>
            </w:rPr>
            <w:fldChar w:fldCharType="end"/>
          </w:r>
        </w:sdtContent>
      </w:sdt>
      <w:r w:rsidRPr="003B1C5A">
        <w:rPr>
          <w:rFonts w:ascii="Calibri" w:eastAsia="Times New Roman" w:hAnsi="Calibri" w:cs="Times New Roman"/>
          <w:sz w:val="24"/>
          <w:szCs w:val="24"/>
          <w:lang w:eastAsia="es-MX"/>
        </w:rPr>
        <w:t>.</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drawing>
          <wp:inline distT="0" distB="0" distL="0" distR="0" wp14:anchorId="5B6050BF" wp14:editId="1906A2C7">
            <wp:extent cx="4308401" cy="2676854"/>
            <wp:effectExtent l="19050" t="19050" r="15949" b="28246"/>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10999" cy="2678468"/>
                    </a:xfrm>
                    <a:prstGeom prst="rect">
                      <a:avLst/>
                    </a:prstGeom>
                    <a:ln>
                      <a:solidFill>
                        <a:schemeClr val="tx1"/>
                      </a:solidFill>
                    </a:ln>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4" w:name="_Toc391372099"/>
      <w:r w:rsidRPr="00745F26">
        <w:rPr>
          <w:rFonts w:ascii="Times New Roman" w:hAnsi="Times New Roman" w:cs="Times New Roman"/>
          <w:b w:val="0"/>
          <w:sz w:val="24"/>
          <w:szCs w:val="24"/>
        </w:rPr>
        <w:t>Figura 4. Objeto “caja” en el mundo virtual de “</w:t>
      </w:r>
      <w:r>
        <w:rPr>
          <w:rFonts w:ascii="Times New Roman" w:hAnsi="Times New Roman" w:cs="Times New Roman"/>
          <w:b w:val="0"/>
          <w:sz w:val="24"/>
          <w:szCs w:val="24"/>
        </w:rPr>
        <w:t>VRealm B</w:t>
      </w:r>
      <w:r w:rsidRPr="00745F26">
        <w:rPr>
          <w:rFonts w:ascii="Times New Roman" w:hAnsi="Times New Roman" w:cs="Times New Roman"/>
          <w:b w:val="0"/>
          <w:sz w:val="24"/>
          <w:szCs w:val="24"/>
        </w:rPr>
        <w:t>uilder”.</w:t>
      </w:r>
      <w:bookmarkEnd w:id="4"/>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En la figura 5 se muestran 4 vistas diferentes </w:t>
      </w:r>
      <w:proofErr w:type="gramStart"/>
      <w:r w:rsidRPr="00A917FC">
        <w:rPr>
          <w:rFonts w:ascii="Times New Roman" w:eastAsia="Times New Roman" w:hAnsi="Times New Roman" w:cs="Times New Roman"/>
          <w:sz w:val="24"/>
          <w:szCs w:val="24"/>
          <w:lang w:eastAsia="es-MX"/>
        </w:rPr>
        <w:t>del</w:t>
      </w:r>
      <w:proofErr w:type="gramEnd"/>
      <w:r w:rsidRPr="00A917FC">
        <w:rPr>
          <w:rFonts w:ascii="Times New Roman" w:eastAsia="Times New Roman" w:hAnsi="Times New Roman" w:cs="Times New Roman"/>
          <w:sz w:val="24"/>
          <w:szCs w:val="24"/>
          <w:lang w:eastAsia="es-MX"/>
        </w:rPr>
        <w:t xml:space="preserve"> sistema propuesto, en la cual se observan algunos de sus componentes. Tales vistas son: principal, superior, derecha y frontal. </w:t>
      </w:r>
    </w:p>
    <w:p w:rsidR="003B1C5A" w:rsidRPr="00745F26" w:rsidRDefault="003B1C5A" w:rsidP="003B1C5A">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14:anchorId="385F8DE1" wp14:editId="44D2B6CC">
            <wp:extent cx="4669908" cy="1951168"/>
            <wp:effectExtent l="19050" t="19050" r="16392" b="10982"/>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72939" cy="1952434"/>
                    </a:xfrm>
                    <a:prstGeom prst="rect">
                      <a:avLst/>
                    </a:prstGeom>
                    <a:ln>
                      <a:solidFill>
                        <a:schemeClr val="tx1"/>
                      </a:solidFill>
                    </a:ln>
                  </pic:spPr>
                </pic:pic>
              </a:graphicData>
            </a:graphic>
          </wp:inline>
        </w:drawing>
      </w:r>
      <w:r w:rsidRPr="00745F26">
        <w:rPr>
          <w:rFonts w:ascii="Times New Roman" w:hAnsi="Times New Roman" w:cs="Times New Roman"/>
          <w:sz w:val="24"/>
          <w:szCs w:val="24"/>
        </w:rPr>
        <w:br w:type="textWrapping" w:clear="all"/>
      </w:r>
      <w:bookmarkStart w:id="5" w:name="_Toc391372100"/>
      <w:proofErr w:type="gramStart"/>
      <w:r w:rsidRPr="00745F26">
        <w:rPr>
          <w:rFonts w:ascii="Times New Roman" w:hAnsi="Times New Roman" w:cs="Times New Roman"/>
          <w:sz w:val="24"/>
          <w:szCs w:val="24"/>
        </w:rPr>
        <w:t xml:space="preserve">Figura </w:t>
      </w:r>
      <w:r>
        <w:rPr>
          <w:rFonts w:ascii="Times New Roman" w:hAnsi="Times New Roman" w:cs="Times New Roman"/>
          <w:sz w:val="24"/>
          <w:szCs w:val="24"/>
        </w:rPr>
        <w:t>5</w:t>
      </w:r>
      <w:r w:rsidRPr="00745F26">
        <w:rPr>
          <w:rFonts w:ascii="Times New Roman" w:hAnsi="Times New Roman" w:cs="Times New Roman"/>
          <w:sz w:val="24"/>
          <w:szCs w:val="24"/>
        </w:rPr>
        <w:t>.</w:t>
      </w:r>
      <w:proofErr w:type="gramEnd"/>
      <w:r w:rsidRPr="00745F26">
        <w:rPr>
          <w:rFonts w:ascii="Times New Roman" w:hAnsi="Times New Roman" w:cs="Times New Roman"/>
          <w:sz w:val="24"/>
          <w:szCs w:val="24"/>
        </w:rPr>
        <w:t xml:space="preserve"> Vistas </w:t>
      </w:r>
      <w:proofErr w:type="gramStart"/>
      <w:r w:rsidRPr="00745F26">
        <w:rPr>
          <w:rFonts w:ascii="Times New Roman" w:hAnsi="Times New Roman" w:cs="Times New Roman"/>
          <w:sz w:val="24"/>
          <w:szCs w:val="24"/>
        </w:rPr>
        <w:t>del</w:t>
      </w:r>
      <w:proofErr w:type="gramEnd"/>
      <w:r w:rsidRPr="00745F26">
        <w:rPr>
          <w:rFonts w:ascii="Times New Roman" w:hAnsi="Times New Roman" w:cs="Times New Roman"/>
          <w:sz w:val="24"/>
          <w:szCs w:val="24"/>
        </w:rPr>
        <w:t xml:space="preserve"> sistema propuesto.</w:t>
      </w:r>
      <w:bookmarkEnd w:id="5"/>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r w:rsidRPr="00A917FC">
        <w:rPr>
          <w:rFonts w:ascii="Times New Roman" w:eastAsia="Times New Roman" w:hAnsi="Times New Roman" w:cs="Times New Roman"/>
          <w:sz w:val="24"/>
          <w:szCs w:val="24"/>
          <w:lang w:eastAsia="es-MX"/>
        </w:rPr>
        <w:t xml:space="preserve">El proceso de selección y almacenamiento de los rodamientos se explica con </w:t>
      </w:r>
      <w:proofErr w:type="gramStart"/>
      <w:r w:rsidRPr="00A917FC">
        <w:rPr>
          <w:rFonts w:ascii="Times New Roman" w:eastAsia="Times New Roman" w:hAnsi="Times New Roman" w:cs="Times New Roman"/>
          <w:sz w:val="24"/>
          <w:szCs w:val="24"/>
          <w:lang w:eastAsia="es-MX"/>
        </w:rPr>
        <w:t>detalle  a</w:t>
      </w:r>
      <w:proofErr w:type="gramEnd"/>
      <w:r w:rsidRPr="00A917FC">
        <w:rPr>
          <w:rFonts w:ascii="Times New Roman" w:eastAsia="Times New Roman" w:hAnsi="Times New Roman" w:cs="Times New Roman"/>
          <w:sz w:val="24"/>
          <w:szCs w:val="24"/>
          <w:lang w:eastAsia="es-MX"/>
        </w:rPr>
        <w:t xml:space="preserve"> continuación. Los rodamientos son depositados en la bandeja, donde uno tras otro se hacen pasar por una pequeña banda transportadora hasta ser detectados por </w:t>
      </w:r>
      <w:proofErr w:type="gramStart"/>
      <w:r w:rsidRPr="00A917FC">
        <w:rPr>
          <w:rFonts w:ascii="Times New Roman" w:eastAsia="Times New Roman" w:hAnsi="Times New Roman" w:cs="Times New Roman"/>
          <w:sz w:val="24"/>
          <w:szCs w:val="24"/>
          <w:lang w:eastAsia="es-MX"/>
        </w:rPr>
        <w:t>un</w:t>
      </w:r>
      <w:proofErr w:type="gramEnd"/>
      <w:r w:rsidRPr="00A917FC">
        <w:rPr>
          <w:rFonts w:ascii="Times New Roman" w:eastAsia="Times New Roman" w:hAnsi="Times New Roman" w:cs="Times New Roman"/>
          <w:sz w:val="24"/>
          <w:szCs w:val="24"/>
          <w:lang w:eastAsia="es-MX"/>
        </w:rPr>
        <w:t xml:space="preserve"> sensor de metales y otro sensor de no metales; así el brazo robot se acerca a la pieza y la toma mediante una ampolla de succión, tal y como se muestra en la figura 6.</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lastRenderedPageBreak/>
        <w:drawing>
          <wp:inline distT="0" distB="0" distL="0" distR="0" wp14:anchorId="468F241C" wp14:editId="7C6930B7">
            <wp:extent cx="3351471" cy="1985915"/>
            <wp:effectExtent l="19050" t="19050" r="20379" b="1433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12.PNG"/>
                    <pic:cNvPicPr/>
                  </pic:nvPicPr>
                  <pic:blipFill rotWithShape="1">
                    <a:blip r:embed="rId20" cstate="print">
                      <a:extLst>
                        <a:ext uri="{28A0092B-C50C-407E-A947-70E740481C1C}">
                          <a14:useLocalDpi xmlns:a14="http://schemas.microsoft.com/office/drawing/2010/main" val="0"/>
                        </a:ext>
                      </a:extLst>
                    </a:blip>
                    <a:srcRect t="13568"/>
                    <a:stretch/>
                  </pic:blipFill>
                  <pic:spPr bwMode="auto">
                    <a:xfrm>
                      <a:off x="0" y="0"/>
                      <a:ext cx="3357389" cy="19894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6" w:name="_Toc391372101"/>
      <w:r w:rsidRPr="00745F26">
        <w:rPr>
          <w:rFonts w:ascii="Times New Roman" w:hAnsi="Times New Roman" w:cs="Times New Roman"/>
          <w:b w:val="0"/>
          <w:sz w:val="24"/>
          <w:szCs w:val="24"/>
        </w:rPr>
        <w:t xml:space="preserve">Figura </w:t>
      </w:r>
      <w:r>
        <w:rPr>
          <w:rFonts w:ascii="Times New Roman" w:hAnsi="Times New Roman" w:cs="Times New Roman"/>
          <w:b w:val="0"/>
          <w:sz w:val="24"/>
          <w:szCs w:val="24"/>
        </w:rPr>
        <w:t>6</w:t>
      </w:r>
      <w:r w:rsidRPr="00745F26">
        <w:rPr>
          <w:rFonts w:ascii="Times New Roman" w:hAnsi="Times New Roman" w:cs="Times New Roman"/>
          <w:b w:val="0"/>
          <w:sz w:val="24"/>
          <w:szCs w:val="24"/>
        </w:rPr>
        <w:t>. Rodamiento metálico tomado por el brazo robot.</w:t>
      </w:r>
      <w:bookmarkEnd w:id="6"/>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proofErr w:type="gramStart"/>
      <w:r w:rsidRPr="00A917FC">
        <w:rPr>
          <w:rFonts w:ascii="Times New Roman" w:eastAsia="Times New Roman" w:hAnsi="Times New Roman" w:cs="Times New Roman"/>
          <w:sz w:val="24"/>
          <w:szCs w:val="24"/>
          <w:lang w:eastAsia="es-MX"/>
        </w:rPr>
        <w:t>El brazo robot deposita los rodamientos de acero dentro de una caja para rodamientos metálicos, en tanto que deposita en una caja para rodamientos no metálicos a los rodamientos de de polímero.</w:t>
      </w:r>
      <w:proofErr w:type="gramEnd"/>
      <w:r w:rsidRPr="00A917FC">
        <w:rPr>
          <w:rFonts w:ascii="Times New Roman" w:eastAsia="Times New Roman" w:hAnsi="Times New Roman" w:cs="Times New Roman"/>
          <w:sz w:val="24"/>
          <w:szCs w:val="24"/>
          <w:lang w:eastAsia="es-MX"/>
        </w:rPr>
        <w:t xml:space="preserve"> </w:t>
      </w:r>
      <w:proofErr w:type="gramStart"/>
      <w:r w:rsidRPr="00A917FC">
        <w:rPr>
          <w:rFonts w:ascii="Times New Roman" w:eastAsia="Times New Roman" w:hAnsi="Times New Roman" w:cs="Times New Roman"/>
          <w:sz w:val="24"/>
          <w:szCs w:val="24"/>
          <w:lang w:eastAsia="es-MX"/>
        </w:rPr>
        <w:t>A cada caja le caben diez rodamientos y el brazo robot se encargará de colocar los rodamientos de forma adecuada dentro de las cajas.</w:t>
      </w:r>
      <w:proofErr w:type="gramEnd"/>
      <w:r w:rsidRPr="00A917FC">
        <w:rPr>
          <w:rFonts w:ascii="Times New Roman" w:eastAsia="Times New Roman" w:hAnsi="Times New Roman" w:cs="Times New Roman"/>
          <w:sz w:val="24"/>
          <w:szCs w:val="24"/>
          <w:lang w:eastAsia="es-MX"/>
        </w:rPr>
        <w:t xml:space="preserve"> </w:t>
      </w:r>
      <w:proofErr w:type="gramStart"/>
      <w:r w:rsidRPr="00A917FC">
        <w:rPr>
          <w:rFonts w:ascii="Times New Roman" w:eastAsia="Times New Roman" w:hAnsi="Times New Roman" w:cs="Times New Roman"/>
          <w:sz w:val="24"/>
          <w:szCs w:val="24"/>
          <w:lang w:eastAsia="es-MX"/>
        </w:rPr>
        <w:t>En la figura 7 se muestra que el brazo robot ya colocó 10 rodamientos de polímero en su caja correspondiente y está por tomar y colocar la tapa sobre la caja.</w:t>
      </w:r>
      <w:proofErr w:type="gramEnd"/>
      <w:r w:rsidRPr="00A917FC">
        <w:rPr>
          <w:rFonts w:ascii="Times New Roman" w:eastAsia="Times New Roman" w:hAnsi="Times New Roman" w:cs="Times New Roman"/>
          <w:sz w:val="24"/>
          <w:szCs w:val="24"/>
          <w:lang w:eastAsia="es-MX"/>
        </w:rPr>
        <w:t xml:space="preserve"> </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drawing>
          <wp:inline distT="0" distB="0" distL="0" distR="0" wp14:anchorId="579B641F" wp14:editId="7F5CD259">
            <wp:extent cx="3346954" cy="2371060"/>
            <wp:effectExtent l="19050" t="19050" r="24896" b="10190"/>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6.PNG"/>
                    <pic:cNvPicPr/>
                  </pic:nvPicPr>
                  <pic:blipFill>
                    <a:blip r:embed="rId21" cstate="print">
                      <a:extLst>
                        <a:ext uri="{28A0092B-C50C-407E-A947-70E740481C1C}">
                          <a14:useLocalDpi xmlns:a14="http://schemas.microsoft.com/office/drawing/2010/main" val="0"/>
                        </a:ext>
                      </a:extLst>
                    </a:blip>
                    <a:srcRect t="4928"/>
                    <a:stretch>
                      <a:fillRect/>
                    </a:stretch>
                  </pic:blipFill>
                  <pic:spPr>
                    <a:xfrm>
                      <a:off x="0" y="0"/>
                      <a:ext cx="3349367" cy="2372769"/>
                    </a:xfrm>
                    <a:prstGeom prst="rect">
                      <a:avLst/>
                    </a:prstGeom>
                    <a:ln>
                      <a:solidFill>
                        <a:schemeClr val="tx1"/>
                      </a:solidFill>
                    </a:ln>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7" w:name="_Toc391372102"/>
      <w:r w:rsidRPr="00745F26">
        <w:rPr>
          <w:rFonts w:ascii="Times New Roman" w:hAnsi="Times New Roman" w:cs="Times New Roman"/>
          <w:b w:val="0"/>
          <w:sz w:val="24"/>
          <w:szCs w:val="24"/>
        </w:rPr>
        <w:t xml:space="preserve">Figura </w:t>
      </w:r>
      <w:r>
        <w:rPr>
          <w:rFonts w:ascii="Times New Roman" w:hAnsi="Times New Roman" w:cs="Times New Roman"/>
          <w:b w:val="0"/>
          <w:sz w:val="24"/>
          <w:szCs w:val="24"/>
        </w:rPr>
        <w:t>7</w:t>
      </w:r>
      <w:r w:rsidRPr="00745F26">
        <w:rPr>
          <w:rFonts w:ascii="Times New Roman" w:hAnsi="Times New Roman" w:cs="Times New Roman"/>
          <w:b w:val="0"/>
          <w:sz w:val="24"/>
          <w:szCs w:val="24"/>
        </w:rPr>
        <w:t>. Colocación de rodamientos en sus cajas correspondientes.</w:t>
      </w:r>
      <w:bookmarkEnd w:id="7"/>
    </w:p>
    <w:p w:rsidR="003B1C5A" w:rsidRPr="00745F26" w:rsidRDefault="003B1C5A" w:rsidP="003B1C5A">
      <w:pPr>
        <w:pStyle w:val="misfiguras"/>
        <w:spacing w:after="0"/>
        <w:rPr>
          <w:rFonts w:ascii="Times New Roman" w:hAnsi="Times New Roman" w:cs="Times New Roman"/>
          <w:b w:val="0"/>
          <w:sz w:val="24"/>
          <w:szCs w:val="24"/>
        </w:rPr>
      </w:pPr>
    </w:p>
    <w:p w:rsidR="003B1C5A" w:rsidRPr="00A917FC" w:rsidRDefault="003B1C5A" w:rsidP="003B1C5A">
      <w:pPr>
        <w:spacing w:line="360" w:lineRule="auto"/>
        <w:jc w:val="both"/>
        <w:rPr>
          <w:rFonts w:ascii="Times New Roman" w:eastAsia="Times New Roman" w:hAnsi="Times New Roman" w:cs="Times New Roman"/>
          <w:sz w:val="24"/>
          <w:szCs w:val="24"/>
          <w:lang w:eastAsia="es-MX"/>
        </w:rPr>
      </w:pPr>
      <w:proofErr w:type="gramStart"/>
      <w:r w:rsidRPr="00A917FC">
        <w:rPr>
          <w:rFonts w:ascii="Times New Roman" w:eastAsia="Times New Roman" w:hAnsi="Times New Roman" w:cs="Times New Roman"/>
          <w:sz w:val="24"/>
          <w:szCs w:val="24"/>
          <w:lang w:eastAsia="es-MX"/>
        </w:rPr>
        <w:t>En la figura 8 se observa que la caja para rodamientos de polímero ya fue tapada y está lista para pasar a la banda que la transportará al área de almacenamiento.</w:t>
      </w:r>
      <w:proofErr w:type="gramEnd"/>
      <w:r w:rsidRPr="00A917FC">
        <w:rPr>
          <w:rFonts w:ascii="Times New Roman" w:eastAsia="Times New Roman" w:hAnsi="Times New Roman" w:cs="Times New Roman"/>
          <w:sz w:val="24"/>
          <w:szCs w:val="24"/>
          <w:lang w:eastAsia="es-MX"/>
        </w:rPr>
        <w:t xml:space="preserve"> Lo mismo ocurrirá con la caja para rodamientos metálicos.</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lastRenderedPageBreak/>
        <w:drawing>
          <wp:inline distT="0" distB="0" distL="0" distR="0" wp14:anchorId="1D1E241D" wp14:editId="285C2D33">
            <wp:extent cx="3320872" cy="1977656"/>
            <wp:effectExtent l="19050" t="19050" r="12878" b="22594"/>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7.PNG"/>
                    <pic:cNvPicPr/>
                  </pic:nvPicPr>
                  <pic:blipFill>
                    <a:blip r:embed="rId22" cstate="print">
                      <a:extLst>
                        <a:ext uri="{28A0092B-C50C-407E-A947-70E740481C1C}">
                          <a14:useLocalDpi xmlns:a14="http://schemas.microsoft.com/office/drawing/2010/main" val="0"/>
                        </a:ext>
                      </a:extLst>
                    </a:blip>
                    <a:srcRect t="4624" r="2293" b="5923"/>
                    <a:stretch>
                      <a:fillRect/>
                    </a:stretch>
                  </pic:blipFill>
                  <pic:spPr>
                    <a:xfrm>
                      <a:off x="0" y="0"/>
                      <a:ext cx="3327100" cy="1981365"/>
                    </a:xfrm>
                    <a:prstGeom prst="rect">
                      <a:avLst/>
                    </a:prstGeom>
                    <a:ln>
                      <a:solidFill>
                        <a:schemeClr val="tx1"/>
                      </a:solidFill>
                    </a:ln>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8" w:name="_Toc391372103"/>
      <w:r w:rsidRPr="00745F26">
        <w:rPr>
          <w:rFonts w:ascii="Times New Roman" w:hAnsi="Times New Roman" w:cs="Times New Roman"/>
          <w:b w:val="0"/>
          <w:sz w:val="24"/>
          <w:szCs w:val="24"/>
        </w:rPr>
        <w:t xml:space="preserve">Figura </w:t>
      </w:r>
      <w:r>
        <w:rPr>
          <w:rFonts w:ascii="Times New Roman" w:hAnsi="Times New Roman" w:cs="Times New Roman"/>
          <w:b w:val="0"/>
          <w:sz w:val="24"/>
          <w:szCs w:val="24"/>
        </w:rPr>
        <w:t>8</w:t>
      </w:r>
      <w:r w:rsidRPr="00745F26">
        <w:rPr>
          <w:rFonts w:ascii="Times New Roman" w:hAnsi="Times New Roman" w:cs="Times New Roman"/>
          <w:b w:val="0"/>
          <w:sz w:val="24"/>
          <w:szCs w:val="24"/>
        </w:rPr>
        <w:t xml:space="preserve">. Caja para rodamientos </w:t>
      </w:r>
      <w:r>
        <w:rPr>
          <w:rFonts w:ascii="Times New Roman" w:hAnsi="Times New Roman" w:cs="Times New Roman"/>
          <w:b w:val="0"/>
          <w:sz w:val="24"/>
          <w:szCs w:val="24"/>
        </w:rPr>
        <w:t xml:space="preserve">de polímero </w:t>
      </w:r>
      <w:r w:rsidRPr="00745F26">
        <w:rPr>
          <w:rFonts w:ascii="Times New Roman" w:hAnsi="Times New Roman" w:cs="Times New Roman"/>
          <w:b w:val="0"/>
          <w:sz w:val="24"/>
          <w:szCs w:val="24"/>
        </w:rPr>
        <w:t>con tapa.</w:t>
      </w:r>
      <w:bookmarkEnd w:id="8"/>
    </w:p>
    <w:p w:rsidR="003B1C5A" w:rsidRPr="00850898" w:rsidRDefault="003B1C5A" w:rsidP="003B1C5A">
      <w:pPr>
        <w:spacing w:line="360" w:lineRule="auto"/>
        <w:jc w:val="both"/>
        <w:rPr>
          <w:rFonts w:ascii="Times New Roman" w:eastAsia="Times New Roman" w:hAnsi="Times New Roman" w:cs="Times New Roman"/>
          <w:sz w:val="24"/>
          <w:szCs w:val="24"/>
          <w:lang w:eastAsia="es-MX"/>
        </w:rPr>
      </w:pPr>
      <w:r w:rsidRPr="00850898">
        <w:rPr>
          <w:rFonts w:ascii="Times New Roman" w:eastAsia="Times New Roman" w:hAnsi="Times New Roman" w:cs="Times New Roman"/>
          <w:sz w:val="24"/>
          <w:szCs w:val="24"/>
          <w:lang w:eastAsia="es-MX"/>
        </w:rPr>
        <w:t xml:space="preserve">En la figura 9 se observa que el pistón realiza </w:t>
      </w:r>
      <w:proofErr w:type="gramStart"/>
      <w:r w:rsidRPr="00850898">
        <w:rPr>
          <w:rFonts w:ascii="Times New Roman" w:eastAsia="Times New Roman" w:hAnsi="Times New Roman" w:cs="Times New Roman"/>
          <w:sz w:val="24"/>
          <w:szCs w:val="24"/>
          <w:lang w:eastAsia="es-MX"/>
        </w:rPr>
        <w:t>un</w:t>
      </w:r>
      <w:proofErr w:type="gramEnd"/>
      <w:r w:rsidRPr="00850898">
        <w:rPr>
          <w:rFonts w:ascii="Times New Roman" w:eastAsia="Times New Roman" w:hAnsi="Times New Roman" w:cs="Times New Roman"/>
          <w:sz w:val="24"/>
          <w:szCs w:val="24"/>
          <w:lang w:eastAsia="es-MX"/>
        </w:rPr>
        <w:t xml:space="preserve"> retroceso para mover la caja de rodamientos de polímero y colocarla sobre la banda transportadora. </w:t>
      </w:r>
      <w:proofErr w:type="gramStart"/>
      <w:r w:rsidRPr="00850898">
        <w:rPr>
          <w:rFonts w:ascii="Times New Roman" w:eastAsia="Times New Roman" w:hAnsi="Times New Roman" w:cs="Times New Roman"/>
          <w:sz w:val="24"/>
          <w:szCs w:val="24"/>
          <w:lang w:eastAsia="es-MX"/>
        </w:rPr>
        <w:t>Un</w:t>
      </w:r>
      <w:proofErr w:type="gramEnd"/>
      <w:r w:rsidRPr="00850898">
        <w:rPr>
          <w:rFonts w:ascii="Times New Roman" w:eastAsia="Times New Roman" w:hAnsi="Times New Roman" w:cs="Times New Roman"/>
          <w:sz w:val="24"/>
          <w:szCs w:val="24"/>
          <w:lang w:eastAsia="es-MX"/>
        </w:rPr>
        <w:t xml:space="preserve"> sensor colocado a un lado de la banda transportadora indicará al motor que comience a girar para transportar la caja sobre la banda transportadora. De esta manera dicha caja se lleva al extremo final de la banda transportadora, donde otro sensor detectará su llegada e indicará al motor que cese su funcionamiento.</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drawing>
          <wp:inline distT="0" distB="0" distL="0" distR="0" wp14:anchorId="1BC63535" wp14:editId="1DF40401">
            <wp:extent cx="3351471" cy="2322187"/>
            <wp:effectExtent l="19050" t="19050" r="20379" b="20963"/>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8.PNG"/>
                    <pic:cNvPicPr/>
                  </pic:nvPicPr>
                  <pic:blipFill rotWithShape="1">
                    <a:blip r:embed="rId23" cstate="print">
                      <a:extLst>
                        <a:ext uri="{28A0092B-C50C-407E-A947-70E740481C1C}">
                          <a14:useLocalDpi xmlns:a14="http://schemas.microsoft.com/office/drawing/2010/main" val="0"/>
                        </a:ext>
                      </a:extLst>
                    </a:blip>
                    <a:srcRect t="6977"/>
                    <a:stretch/>
                  </pic:blipFill>
                  <pic:spPr bwMode="auto">
                    <a:xfrm>
                      <a:off x="0" y="0"/>
                      <a:ext cx="3364289" cy="233106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9" w:name="_Toc391372104"/>
      <w:r w:rsidRPr="00745F26">
        <w:rPr>
          <w:rFonts w:ascii="Times New Roman" w:hAnsi="Times New Roman" w:cs="Times New Roman"/>
          <w:b w:val="0"/>
          <w:sz w:val="24"/>
          <w:szCs w:val="24"/>
        </w:rPr>
        <w:t xml:space="preserve">Figura </w:t>
      </w:r>
      <w:r>
        <w:rPr>
          <w:rFonts w:ascii="Times New Roman" w:hAnsi="Times New Roman" w:cs="Times New Roman"/>
          <w:b w:val="0"/>
          <w:sz w:val="24"/>
          <w:szCs w:val="24"/>
        </w:rPr>
        <w:t>9</w:t>
      </w:r>
      <w:r w:rsidRPr="00745F26">
        <w:rPr>
          <w:rFonts w:ascii="Times New Roman" w:hAnsi="Times New Roman" w:cs="Times New Roman"/>
          <w:b w:val="0"/>
          <w:sz w:val="24"/>
          <w:szCs w:val="24"/>
        </w:rPr>
        <w:t>. Caja de rodamiento poliméricos sobre banda transportadora.</w:t>
      </w:r>
      <w:bookmarkEnd w:id="9"/>
    </w:p>
    <w:p w:rsidR="003B1C5A" w:rsidRPr="00850898" w:rsidRDefault="003B1C5A" w:rsidP="003B1C5A">
      <w:pPr>
        <w:spacing w:line="360" w:lineRule="auto"/>
        <w:jc w:val="both"/>
        <w:rPr>
          <w:rFonts w:ascii="Times New Roman" w:eastAsia="Times New Roman" w:hAnsi="Times New Roman" w:cs="Times New Roman"/>
          <w:sz w:val="24"/>
          <w:szCs w:val="24"/>
          <w:lang w:eastAsia="es-MX"/>
        </w:rPr>
      </w:pPr>
      <w:r w:rsidRPr="00850898">
        <w:rPr>
          <w:rFonts w:ascii="Times New Roman" w:eastAsia="Times New Roman" w:hAnsi="Times New Roman" w:cs="Times New Roman"/>
          <w:sz w:val="24"/>
          <w:szCs w:val="24"/>
          <w:lang w:eastAsia="es-MX"/>
        </w:rPr>
        <w:t xml:space="preserve">Este sensor también indicará al segundo brazo robot que proceda al tomar la caja, </w:t>
      </w:r>
      <w:proofErr w:type="gramStart"/>
      <w:r w:rsidRPr="00850898">
        <w:rPr>
          <w:rFonts w:ascii="Times New Roman" w:eastAsia="Times New Roman" w:hAnsi="Times New Roman" w:cs="Times New Roman"/>
          <w:sz w:val="24"/>
          <w:szCs w:val="24"/>
          <w:lang w:eastAsia="es-MX"/>
        </w:rPr>
        <w:t>tal</w:t>
      </w:r>
      <w:proofErr w:type="gramEnd"/>
      <w:r w:rsidRPr="00850898">
        <w:rPr>
          <w:rFonts w:ascii="Times New Roman" w:eastAsia="Times New Roman" w:hAnsi="Times New Roman" w:cs="Times New Roman"/>
          <w:sz w:val="24"/>
          <w:szCs w:val="24"/>
          <w:lang w:eastAsia="es-MX"/>
        </w:rPr>
        <w:t xml:space="preserve"> como se muestra en la figura 10.</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lastRenderedPageBreak/>
        <w:drawing>
          <wp:inline distT="0" distB="0" distL="0" distR="0" wp14:anchorId="16588D55" wp14:editId="5E32A5E8">
            <wp:extent cx="3351471" cy="1713648"/>
            <wp:effectExtent l="19050" t="19050" r="20379" b="19902"/>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9.PNG"/>
                    <pic:cNvPicPr/>
                  </pic:nvPicPr>
                  <pic:blipFill rotWithShape="1">
                    <a:blip r:embed="rId24" cstate="print">
                      <a:extLst>
                        <a:ext uri="{28A0092B-C50C-407E-A947-70E740481C1C}">
                          <a14:useLocalDpi xmlns:a14="http://schemas.microsoft.com/office/drawing/2010/main" val="0"/>
                        </a:ext>
                      </a:extLst>
                    </a:blip>
                    <a:srcRect t="15803" b="15545"/>
                    <a:stretch/>
                  </pic:blipFill>
                  <pic:spPr bwMode="auto">
                    <a:xfrm>
                      <a:off x="0" y="0"/>
                      <a:ext cx="3369629" cy="172293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10" w:name="_Toc391372105"/>
      <w:r w:rsidRPr="00745F26">
        <w:rPr>
          <w:rFonts w:ascii="Times New Roman" w:hAnsi="Times New Roman" w:cs="Times New Roman"/>
          <w:b w:val="0"/>
          <w:sz w:val="24"/>
          <w:szCs w:val="24"/>
        </w:rPr>
        <w:t xml:space="preserve">Figura </w:t>
      </w:r>
      <w:r>
        <w:rPr>
          <w:rFonts w:ascii="Times New Roman" w:hAnsi="Times New Roman" w:cs="Times New Roman"/>
          <w:b w:val="0"/>
          <w:sz w:val="24"/>
          <w:szCs w:val="24"/>
        </w:rPr>
        <w:t>10</w:t>
      </w:r>
      <w:r w:rsidRPr="00745F26">
        <w:rPr>
          <w:rFonts w:ascii="Times New Roman" w:hAnsi="Times New Roman" w:cs="Times New Roman"/>
          <w:b w:val="0"/>
          <w:sz w:val="24"/>
          <w:szCs w:val="24"/>
        </w:rPr>
        <w:t>. Brazo robot toma caja de rodamientos de polímero.</w:t>
      </w:r>
      <w:bookmarkEnd w:id="10"/>
    </w:p>
    <w:p w:rsidR="003B1C5A" w:rsidRPr="00850898" w:rsidRDefault="003B1C5A" w:rsidP="003B1C5A">
      <w:pPr>
        <w:spacing w:line="360" w:lineRule="auto"/>
        <w:jc w:val="both"/>
        <w:rPr>
          <w:rFonts w:ascii="Times New Roman" w:eastAsia="Times New Roman" w:hAnsi="Times New Roman" w:cs="Times New Roman"/>
          <w:sz w:val="24"/>
          <w:szCs w:val="24"/>
          <w:lang w:eastAsia="es-MX"/>
        </w:rPr>
      </w:pPr>
      <w:r w:rsidRPr="00850898">
        <w:rPr>
          <w:rFonts w:ascii="Times New Roman" w:eastAsia="Times New Roman" w:hAnsi="Times New Roman" w:cs="Times New Roman"/>
          <w:sz w:val="24"/>
          <w:szCs w:val="24"/>
          <w:lang w:eastAsia="es-MX"/>
        </w:rPr>
        <w:t xml:space="preserve">Una vez que el brazo robot toma la caja la transporta al estante indicado para rodamientos de polímero, ubicando la caja en su lugar correspondiente en dicho estante, </w:t>
      </w:r>
      <w:proofErr w:type="gramStart"/>
      <w:r w:rsidRPr="00850898">
        <w:rPr>
          <w:rFonts w:ascii="Times New Roman" w:eastAsia="Times New Roman" w:hAnsi="Times New Roman" w:cs="Times New Roman"/>
          <w:sz w:val="24"/>
          <w:szCs w:val="24"/>
          <w:lang w:eastAsia="es-MX"/>
        </w:rPr>
        <w:t>tal</w:t>
      </w:r>
      <w:proofErr w:type="gramEnd"/>
      <w:r w:rsidRPr="00850898">
        <w:rPr>
          <w:rFonts w:ascii="Times New Roman" w:eastAsia="Times New Roman" w:hAnsi="Times New Roman" w:cs="Times New Roman"/>
          <w:sz w:val="24"/>
          <w:szCs w:val="24"/>
          <w:lang w:eastAsia="es-MX"/>
        </w:rPr>
        <w:t xml:space="preserve"> como se observa en la figura 11.</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drawing>
          <wp:inline distT="0" distB="0" distL="0" distR="0" wp14:anchorId="7B1B8C8D" wp14:editId="6AEBFB06">
            <wp:extent cx="3308941" cy="2361310"/>
            <wp:effectExtent l="19050" t="19050" r="24809" b="19940"/>
            <wp:docPr id="5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4 fig10.PNG"/>
                    <pic:cNvPicPr/>
                  </pic:nvPicPr>
                  <pic:blipFill>
                    <a:blip r:embed="rId25" cstate="print">
                      <a:extLst>
                        <a:ext uri="{28A0092B-C50C-407E-A947-70E740481C1C}">
                          <a14:useLocalDpi xmlns:a14="http://schemas.microsoft.com/office/drawing/2010/main" val="0"/>
                        </a:ext>
                      </a:extLst>
                    </a:blip>
                    <a:srcRect t="4702"/>
                    <a:stretch>
                      <a:fillRect/>
                    </a:stretch>
                  </pic:blipFill>
                  <pic:spPr>
                    <a:xfrm>
                      <a:off x="0" y="0"/>
                      <a:ext cx="3312996" cy="2364204"/>
                    </a:xfrm>
                    <a:prstGeom prst="rect">
                      <a:avLst/>
                    </a:prstGeom>
                    <a:ln>
                      <a:solidFill>
                        <a:schemeClr val="tx1"/>
                      </a:solidFill>
                    </a:ln>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11" w:name="_Toc391372106"/>
      <w:r w:rsidRPr="00745F26">
        <w:rPr>
          <w:rFonts w:ascii="Times New Roman" w:hAnsi="Times New Roman" w:cs="Times New Roman"/>
          <w:b w:val="0"/>
          <w:sz w:val="24"/>
          <w:szCs w:val="24"/>
        </w:rPr>
        <w:t xml:space="preserve">Figura </w:t>
      </w:r>
      <w:r>
        <w:rPr>
          <w:rFonts w:ascii="Times New Roman" w:hAnsi="Times New Roman" w:cs="Times New Roman"/>
          <w:b w:val="0"/>
          <w:sz w:val="24"/>
          <w:szCs w:val="24"/>
        </w:rPr>
        <w:t>11</w:t>
      </w:r>
      <w:r w:rsidRPr="00745F26">
        <w:rPr>
          <w:rFonts w:ascii="Times New Roman" w:hAnsi="Times New Roman" w:cs="Times New Roman"/>
          <w:b w:val="0"/>
          <w:sz w:val="24"/>
          <w:szCs w:val="24"/>
        </w:rPr>
        <w:t>. Caja de rodamientos de polímero colocada en su estante y lugar correspondiente.</w:t>
      </w:r>
      <w:bookmarkEnd w:id="11"/>
    </w:p>
    <w:p w:rsidR="003B1C5A" w:rsidRPr="00745F26" w:rsidRDefault="003B1C5A" w:rsidP="003B1C5A">
      <w:pPr>
        <w:spacing w:line="360" w:lineRule="auto"/>
        <w:jc w:val="both"/>
        <w:rPr>
          <w:rFonts w:ascii="Times New Roman" w:hAnsi="Times New Roman" w:cs="Times New Roman"/>
          <w:sz w:val="24"/>
          <w:szCs w:val="24"/>
        </w:rPr>
      </w:pPr>
    </w:p>
    <w:p w:rsidR="003B1C5A" w:rsidRPr="00B65BD0" w:rsidRDefault="003B1C5A" w:rsidP="003B1C5A">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PROGRAMACIÓN DEL SIMULADOR</w:t>
      </w:r>
    </w:p>
    <w:p w:rsidR="003B1C5A" w:rsidRPr="00850898" w:rsidRDefault="003B1C5A" w:rsidP="003B1C5A">
      <w:pPr>
        <w:spacing w:line="360" w:lineRule="auto"/>
        <w:jc w:val="both"/>
        <w:rPr>
          <w:rFonts w:ascii="Times New Roman" w:eastAsia="Times New Roman" w:hAnsi="Times New Roman" w:cs="Times New Roman"/>
          <w:sz w:val="24"/>
          <w:szCs w:val="24"/>
          <w:lang w:eastAsia="es-MX"/>
        </w:rPr>
      </w:pPr>
      <w:r w:rsidRPr="00850898">
        <w:rPr>
          <w:rFonts w:ascii="Times New Roman" w:eastAsia="Times New Roman" w:hAnsi="Times New Roman" w:cs="Times New Roman"/>
          <w:sz w:val="24"/>
          <w:szCs w:val="24"/>
          <w:lang w:eastAsia="es-MX"/>
        </w:rPr>
        <w:t xml:space="preserve">La simulación </w:t>
      </w:r>
      <w:proofErr w:type="gramStart"/>
      <w:r w:rsidRPr="00850898">
        <w:rPr>
          <w:rFonts w:ascii="Times New Roman" w:eastAsia="Times New Roman" w:hAnsi="Times New Roman" w:cs="Times New Roman"/>
          <w:sz w:val="24"/>
          <w:szCs w:val="24"/>
          <w:lang w:eastAsia="es-MX"/>
        </w:rPr>
        <w:t>del</w:t>
      </w:r>
      <w:proofErr w:type="gramEnd"/>
      <w:r w:rsidRPr="00850898">
        <w:rPr>
          <w:rFonts w:ascii="Times New Roman" w:eastAsia="Times New Roman" w:hAnsi="Times New Roman" w:cs="Times New Roman"/>
          <w:sz w:val="24"/>
          <w:szCs w:val="24"/>
          <w:lang w:eastAsia="es-MX"/>
        </w:rPr>
        <w:t xml:space="preserve"> proceso automático se presenta mediante una interfaz gráfica, la cual fue programada en Matlab. En </w:t>
      </w:r>
      <w:proofErr w:type="gramStart"/>
      <w:r w:rsidRPr="00850898">
        <w:rPr>
          <w:rFonts w:ascii="Times New Roman" w:eastAsia="Times New Roman" w:hAnsi="Times New Roman" w:cs="Times New Roman"/>
          <w:sz w:val="24"/>
          <w:szCs w:val="24"/>
          <w:lang w:eastAsia="es-MX"/>
        </w:rPr>
        <w:t>este</w:t>
      </w:r>
      <w:proofErr w:type="gramEnd"/>
      <w:r w:rsidRPr="00850898">
        <w:rPr>
          <w:rFonts w:ascii="Times New Roman" w:eastAsia="Times New Roman" w:hAnsi="Times New Roman" w:cs="Times New Roman"/>
          <w:sz w:val="24"/>
          <w:szCs w:val="24"/>
          <w:lang w:eastAsia="es-MX"/>
        </w:rPr>
        <w:t xml:space="preserve"> proyecto se tomó la decisión de realizar la simulación en 3D para representar de manera más fidedigna la propuesta de mejora del proceso; por esta razón no se realizó dicha simulación en un software más convencional para la simulación de procesos, como por ejemplo ProModel u otro un tanto más especializado como Flexsim.</w:t>
      </w:r>
    </w:p>
    <w:p w:rsidR="003B1C5A" w:rsidRPr="00745F26" w:rsidRDefault="003B1C5A" w:rsidP="003B1C5A">
      <w:pPr>
        <w:spacing w:line="360" w:lineRule="auto"/>
        <w:jc w:val="both"/>
        <w:rPr>
          <w:rFonts w:ascii="Times New Roman" w:hAnsi="Times New Roman" w:cs="Times New Roman"/>
          <w:sz w:val="24"/>
          <w:szCs w:val="24"/>
        </w:rPr>
      </w:pPr>
      <w:r w:rsidRPr="00850898">
        <w:rPr>
          <w:rFonts w:ascii="Times New Roman" w:eastAsia="Times New Roman" w:hAnsi="Times New Roman" w:cs="Times New Roman"/>
          <w:sz w:val="24"/>
          <w:szCs w:val="24"/>
          <w:lang w:eastAsia="es-MX"/>
        </w:rPr>
        <w:t xml:space="preserve">Enseguida se explica brevemente </w:t>
      </w:r>
      <w:proofErr w:type="gramStart"/>
      <w:r w:rsidRPr="00850898">
        <w:rPr>
          <w:rFonts w:ascii="Times New Roman" w:eastAsia="Times New Roman" w:hAnsi="Times New Roman" w:cs="Times New Roman"/>
          <w:sz w:val="24"/>
          <w:szCs w:val="24"/>
          <w:lang w:eastAsia="es-MX"/>
        </w:rPr>
        <w:t>como</w:t>
      </w:r>
      <w:proofErr w:type="gramEnd"/>
      <w:r w:rsidRPr="00850898">
        <w:rPr>
          <w:rFonts w:ascii="Times New Roman" w:eastAsia="Times New Roman" w:hAnsi="Times New Roman" w:cs="Times New Roman"/>
          <w:sz w:val="24"/>
          <w:szCs w:val="24"/>
          <w:lang w:eastAsia="es-MX"/>
        </w:rPr>
        <w:t xml:space="preserve"> se creó la interfaz gráfica para simular el proceso automático. En la figura 12 se muestra la ventana principal </w:t>
      </w:r>
      <w:proofErr w:type="gramStart"/>
      <w:r w:rsidRPr="00850898">
        <w:rPr>
          <w:rFonts w:ascii="Times New Roman" w:eastAsia="Times New Roman" w:hAnsi="Times New Roman" w:cs="Times New Roman"/>
          <w:sz w:val="24"/>
          <w:szCs w:val="24"/>
          <w:lang w:eastAsia="es-MX"/>
        </w:rPr>
        <w:t>del</w:t>
      </w:r>
      <w:proofErr w:type="gramEnd"/>
      <w:r w:rsidRPr="00850898">
        <w:rPr>
          <w:rFonts w:ascii="Times New Roman" w:eastAsia="Times New Roman" w:hAnsi="Times New Roman" w:cs="Times New Roman"/>
          <w:sz w:val="24"/>
          <w:szCs w:val="24"/>
          <w:lang w:eastAsia="es-MX"/>
        </w:rPr>
        <w:t xml:space="preserve"> editor de interfaces gráficas de usuario, en la cual se define el tamaño y los componentes que contendrá dicha interfaz. Como </w:t>
      </w:r>
      <w:r w:rsidRPr="00850898">
        <w:rPr>
          <w:rFonts w:ascii="Times New Roman" w:eastAsia="Times New Roman" w:hAnsi="Times New Roman" w:cs="Times New Roman"/>
          <w:sz w:val="24"/>
          <w:szCs w:val="24"/>
          <w:lang w:eastAsia="es-MX"/>
        </w:rPr>
        <w:lastRenderedPageBreak/>
        <w:t>elementos componentes para la interfaz se cuenta con diferentes opciones, como poner botones, gráficas, texto editable, texto estático, botones de opciones, menús desplegables, controles deslizables, etc. Para acceder a esta ventana, en Matlab se escribe la instrucción “guide” en la ventana de comandos.</w:t>
      </w:r>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drawing>
          <wp:inline distT="0" distB="0" distL="0" distR="0" wp14:anchorId="21BCF744" wp14:editId="69669DAE">
            <wp:extent cx="4500627" cy="2877451"/>
            <wp:effectExtent l="19050" t="19050" r="14223" b="18149"/>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4516113" cy="2887352"/>
                    </a:xfrm>
                    <a:prstGeom prst="rect">
                      <a:avLst/>
                    </a:prstGeom>
                    <a:noFill/>
                    <a:ln w="9525">
                      <a:solidFill>
                        <a:schemeClr val="tx1"/>
                      </a:solidFill>
                      <a:miter lim="800000"/>
                      <a:headEnd/>
                      <a:tailEnd/>
                    </a:ln>
                  </pic:spPr>
                </pic:pic>
              </a:graphicData>
            </a:graphic>
          </wp:inline>
        </w:drawing>
      </w:r>
    </w:p>
    <w:p w:rsidR="003B1C5A" w:rsidRPr="00745F26" w:rsidRDefault="003B1C5A" w:rsidP="003B1C5A">
      <w:pPr>
        <w:pStyle w:val="misfiguras"/>
        <w:spacing w:after="0"/>
        <w:rPr>
          <w:rFonts w:ascii="Times New Roman" w:hAnsi="Times New Roman" w:cs="Times New Roman"/>
          <w:b w:val="0"/>
          <w:sz w:val="24"/>
          <w:szCs w:val="24"/>
        </w:rPr>
      </w:pPr>
      <w:bookmarkStart w:id="12" w:name="_Toc391372107"/>
      <w:r w:rsidRPr="004867E8">
        <w:rPr>
          <w:rFonts w:ascii="Times New Roman" w:hAnsi="Times New Roman" w:cs="Times New Roman"/>
          <w:b w:val="0"/>
          <w:sz w:val="24"/>
          <w:szCs w:val="24"/>
        </w:rPr>
        <w:t xml:space="preserve">Figura </w:t>
      </w:r>
      <w:r>
        <w:rPr>
          <w:rFonts w:ascii="Times New Roman" w:hAnsi="Times New Roman" w:cs="Times New Roman"/>
          <w:b w:val="0"/>
          <w:sz w:val="24"/>
          <w:szCs w:val="24"/>
        </w:rPr>
        <w:t>12</w:t>
      </w:r>
      <w:r w:rsidRPr="004867E8">
        <w:rPr>
          <w:rFonts w:ascii="Times New Roman" w:hAnsi="Times New Roman" w:cs="Times New Roman"/>
          <w:b w:val="0"/>
          <w:sz w:val="24"/>
          <w:szCs w:val="24"/>
        </w:rPr>
        <w:t>.</w:t>
      </w:r>
      <w:r w:rsidRPr="00745F26">
        <w:rPr>
          <w:rFonts w:ascii="Times New Roman" w:hAnsi="Times New Roman" w:cs="Times New Roman"/>
          <w:sz w:val="24"/>
          <w:szCs w:val="24"/>
        </w:rPr>
        <w:t xml:space="preserve"> </w:t>
      </w:r>
      <w:r w:rsidRPr="00745F26">
        <w:rPr>
          <w:rFonts w:ascii="Times New Roman" w:hAnsi="Times New Roman" w:cs="Times New Roman"/>
          <w:b w:val="0"/>
          <w:sz w:val="24"/>
          <w:szCs w:val="24"/>
        </w:rPr>
        <w:t>Ventana principal para el diseño de la interfaz de usuario.</w:t>
      </w:r>
      <w:bookmarkEnd w:id="12"/>
    </w:p>
    <w:p w:rsidR="003B1C5A" w:rsidRPr="00850898" w:rsidRDefault="003B1C5A" w:rsidP="003B1C5A">
      <w:pPr>
        <w:spacing w:line="360" w:lineRule="auto"/>
        <w:jc w:val="both"/>
        <w:rPr>
          <w:rFonts w:ascii="Times New Roman" w:hAnsi="Times New Roman" w:cs="Times New Roman"/>
          <w:sz w:val="24"/>
          <w:szCs w:val="24"/>
        </w:rPr>
      </w:pPr>
      <w:r w:rsidRPr="00850898">
        <w:rPr>
          <w:rFonts w:ascii="Times New Roman" w:eastAsia="Times New Roman" w:hAnsi="Times New Roman" w:cs="Times New Roman"/>
          <w:sz w:val="24"/>
          <w:szCs w:val="24"/>
          <w:lang w:eastAsia="es-MX"/>
        </w:rPr>
        <w:t xml:space="preserve">Para la interfaz diseñada en </w:t>
      </w:r>
      <w:proofErr w:type="gramStart"/>
      <w:r w:rsidRPr="00850898">
        <w:rPr>
          <w:rFonts w:ascii="Times New Roman" w:eastAsia="Times New Roman" w:hAnsi="Times New Roman" w:cs="Times New Roman"/>
          <w:sz w:val="24"/>
          <w:szCs w:val="24"/>
          <w:lang w:eastAsia="es-MX"/>
        </w:rPr>
        <w:t>este</w:t>
      </w:r>
      <w:proofErr w:type="gramEnd"/>
      <w:r w:rsidRPr="00850898">
        <w:rPr>
          <w:rFonts w:ascii="Times New Roman" w:eastAsia="Times New Roman" w:hAnsi="Times New Roman" w:cs="Times New Roman"/>
          <w:sz w:val="24"/>
          <w:szCs w:val="24"/>
          <w:lang w:eastAsia="es-MX"/>
        </w:rPr>
        <w:t xml:space="preserve"> proyecto sólo se emplearon los siguientes elementos:</w:t>
      </w:r>
    </w:p>
    <w:p w:rsidR="003B1C5A" w:rsidRPr="00850898" w:rsidRDefault="003B1C5A" w:rsidP="003B1C5A">
      <w:pPr>
        <w:pStyle w:val="Prrafodelista"/>
        <w:widowControl/>
        <w:numPr>
          <w:ilvl w:val="0"/>
          <w:numId w:val="8"/>
        </w:numPr>
        <w:spacing w:line="360" w:lineRule="auto"/>
        <w:contextualSpacing/>
        <w:jc w:val="both"/>
        <w:rPr>
          <w:rFonts w:ascii="Times New Roman" w:hAnsi="Times New Roman" w:cs="Times New Roman"/>
          <w:sz w:val="24"/>
          <w:szCs w:val="24"/>
        </w:rPr>
      </w:pPr>
      <w:r w:rsidRPr="00850898">
        <w:rPr>
          <w:rFonts w:ascii="Times New Roman" w:hAnsi="Times New Roman" w:cs="Times New Roman"/>
          <w:sz w:val="24"/>
          <w:szCs w:val="24"/>
        </w:rPr>
        <w:t>2 botones pulsadores (para iniciar y detener el proceso),</w:t>
      </w:r>
    </w:p>
    <w:p w:rsidR="003B1C5A" w:rsidRPr="00850898" w:rsidRDefault="003B1C5A" w:rsidP="003B1C5A">
      <w:pPr>
        <w:pStyle w:val="Prrafodelista"/>
        <w:widowControl/>
        <w:numPr>
          <w:ilvl w:val="0"/>
          <w:numId w:val="8"/>
        </w:numPr>
        <w:spacing w:line="360" w:lineRule="auto"/>
        <w:contextualSpacing/>
        <w:jc w:val="both"/>
        <w:rPr>
          <w:rFonts w:ascii="Times New Roman" w:hAnsi="Times New Roman" w:cs="Times New Roman"/>
          <w:sz w:val="24"/>
          <w:szCs w:val="24"/>
        </w:rPr>
      </w:pPr>
      <w:r w:rsidRPr="00850898">
        <w:rPr>
          <w:rFonts w:ascii="Times New Roman" w:hAnsi="Times New Roman" w:cs="Times New Roman"/>
          <w:sz w:val="24"/>
          <w:szCs w:val="24"/>
        </w:rPr>
        <w:t>1 menú desplegable (para cambiar los puntos de observación del proceso),</w:t>
      </w:r>
    </w:p>
    <w:p w:rsidR="003B1C5A" w:rsidRPr="00850898" w:rsidRDefault="003B1C5A" w:rsidP="003B1C5A">
      <w:pPr>
        <w:pStyle w:val="Prrafodelista"/>
        <w:widowControl/>
        <w:numPr>
          <w:ilvl w:val="0"/>
          <w:numId w:val="8"/>
        </w:numPr>
        <w:spacing w:line="360" w:lineRule="auto"/>
        <w:contextualSpacing/>
        <w:jc w:val="both"/>
        <w:rPr>
          <w:rFonts w:ascii="Times New Roman" w:hAnsi="Times New Roman" w:cs="Times New Roman"/>
          <w:sz w:val="24"/>
          <w:szCs w:val="24"/>
        </w:rPr>
      </w:pPr>
      <w:r w:rsidRPr="00850898">
        <w:rPr>
          <w:rFonts w:ascii="Times New Roman" w:hAnsi="Times New Roman" w:cs="Times New Roman"/>
          <w:sz w:val="24"/>
          <w:szCs w:val="24"/>
        </w:rPr>
        <w:t>7 Textos estáticos (para desplegar información en la interfaz)</w:t>
      </w:r>
    </w:p>
    <w:p w:rsidR="003B1C5A" w:rsidRPr="00850898" w:rsidRDefault="003B1C5A" w:rsidP="003B1C5A">
      <w:pPr>
        <w:pStyle w:val="Prrafodelista"/>
        <w:widowControl/>
        <w:numPr>
          <w:ilvl w:val="0"/>
          <w:numId w:val="8"/>
        </w:numPr>
        <w:spacing w:line="360" w:lineRule="auto"/>
        <w:contextualSpacing/>
        <w:jc w:val="both"/>
        <w:rPr>
          <w:rFonts w:ascii="Times New Roman" w:hAnsi="Times New Roman" w:cs="Times New Roman"/>
          <w:sz w:val="24"/>
          <w:szCs w:val="24"/>
        </w:rPr>
      </w:pPr>
      <w:r w:rsidRPr="00850898">
        <w:rPr>
          <w:rFonts w:ascii="Times New Roman" w:hAnsi="Times New Roman" w:cs="Times New Roman"/>
          <w:sz w:val="24"/>
          <w:szCs w:val="24"/>
        </w:rPr>
        <w:t>2 menús</w:t>
      </w:r>
    </w:p>
    <w:p w:rsidR="003B1C5A" w:rsidRPr="00850898" w:rsidRDefault="003B1C5A" w:rsidP="003B1C5A">
      <w:pPr>
        <w:pStyle w:val="Prrafodelista"/>
        <w:widowControl/>
        <w:numPr>
          <w:ilvl w:val="0"/>
          <w:numId w:val="8"/>
        </w:numPr>
        <w:spacing w:line="360" w:lineRule="auto"/>
        <w:contextualSpacing/>
        <w:jc w:val="both"/>
        <w:rPr>
          <w:rFonts w:ascii="Times New Roman" w:hAnsi="Times New Roman" w:cs="Times New Roman"/>
          <w:sz w:val="24"/>
          <w:szCs w:val="24"/>
        </w:rPr>
      </w:pPr>
      <w:r w:rsidRPr="00850898">
        <w:rPr>
          <w:rFonts w:ascii="Times New Roman" w:hAnsi="Times New Roman" w:cs="Times New Roman"/>
          <w:sz w:val="24"/>
          <w:szCs w:val="24"/>
        </w:rPr>
        <w:t>3 submenús</w:t>
      </w:r>
    </w:p>
    <w:p w:rsidR="003B1C5A" w:rsidRPr="00850898" w:rsidRDefault="003B1C5A" w:rsidP="003B1C5A">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La interfaz gráfica se guardó con el nombre “proceso.fig”; con lo cual Matlab genera </w:t>
      </w:r>
      <w:proofErr w:type="gramStart"/>
      <w:r w:rsidRPr="00850898">
        <w:rPr>
          <w:rFonts w:ascii="Times New Roman" w:hAnsi="Times New Roman" w:cs="Times New Roman"/>
          <w:sz w:val="24"/>
          <w:szCs w:val="24"/>
        </w:rPr>
        <w:t>un</w:t>
      </w:r>
      <w:proofErr w:type="gramEnd"/>
      <w:r w:rsidRPr="00850898">
        <w:rPr>
          <w:rFonts w:ascii="Times New Roman" w:hAnsi="Times New Roman" w:cs="Times New Roman"/>
          <w:sz w:val="24"/>
          <w:szCs w:val="24"/>
        </w:rPr>
        <w:t xml:space="preserve"> archivo que acompaña a la interfaz, llamado “proceso.m”. En </w:t>
      </w:r>
      <w:proofErr w:type="gramStart"/>
      <w:r w:rsidRPr="00850898">
        <w:rPr>
          <w:rFonts w:ascii="Times New Roman" w:hAnsi="Times New Roman" w:cs="Times New Roman"/>
          <w:sz w:val="24"/>
          <w:szCs w:val="24"/>
        </w:rPr>
        <w:t>este</w:t>
      </w:r>
      <w:proofErr w:type="gramEnd"/>
      <w:r w:rsidRPr="00850898">
        <w:rPr>
          <w:rFonts w:ascii="Times New Roman" w:hAnsi="Times New Roman" w:cs="Times New Roman"/>
          <w:sz w:val="24"/>
          <w:szCs w:val="24"/>
        </w:rPr>
        <w:t xml:space="preserve"> archivo es donde se realiza la programación para la simulación de la interfaz. En la programación, básicamente se busca que se muestre de forma animada el proceso de selección, transporte y almacenamiento de los rodamientos en tiempo real, con la finalidad de conocer el tiempo que tardará el sistema real, de ser implementado.</w:t>
      </w:r>
    </w:p>
    <w:p w:rsidR="003B1C5A" w:rsidRPr="00745F26" w:rsidRDefault="003B1C5A" w:rsidP="003B1C5A">
      <w:pPr>
        <w:spacing w:line="360" w:lineRule="auto"/>
        <w:jc w:val="both"/>
        <w:rPr>
          <w:rFonts w:ascii="Times New Roman" w:hAnsi="Times New Roman" w:cs="Times New Roman"/>
          <w:sz w:val="24"/>
          <w:szCs w:val="24"/>
        </w:rPr>
      </w:pPr>
      <w:proofErr w:type="gramStart"/>
      <w:r w:rsidRPr="00850898">
        <w:rPr>
          <w:rFonts w:ascii="Times New Roman" w:hAnsi="Times New Roman" w:cs="Times New Roman"/>
          <w:sz w:val="24"/>
          <w:szCs w:val="24"/>
        </w:rPr>
        <w:t>En la figura 13 se muestra el resultado final de la pantalla principal de la interfaz gráfica, cuando esta es ejecutada.</w:t>
      </w:r>
      <w:proofErr w:type="gramEnd"/>
    </w:p>
    <w:p w:rsidR="003B1C5A" w:rsidRPr="00745F26" w:rsidRDefault="003B1C5A" w:rsidP="003B1C5A">
      <w:pPr>
        <w:spacing w:line="360" w:lineRule="auto"/>
        <w:jc w:val="center"/>
        <w:rPr>
          <w:rFonts w:ascii="Times New Roman" w:hAnsi="Times New Roman" w:cs="Times New Roman"/>
          <w:sz w:val="24"/>
          <w:szCs w:val="24"/>
        </w:rPr>
      </w:pPr>
      <w:r w:rsidRPr="00745F26">
        <w:rPr>
          <w:rFonts w:ascii="Times New Roman" w:hAnsi="Times New Roman" w:cs="Times New Roman"/>
          <w:noProof/>
          <w:sz w:val="24"/>
          <w:szCs w:val="24"/>
          <w:lang w:val="es-MX" w:eastAsia="es-MX"/>
        </w:rPr>
        <w:lastRenderedPageBreak/>
        <w:drawing>
          <wp:inline distT="0" distB="0" distL="0" distR="0" wp14:anchorId="59F1624B" wp14:editId="1C54B91B">
            <wp:extent cx="4489155" cy="2992770"/>
            <wp:effectExtent l="19050" t="19050" r="25695" b="17130"/>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4492886" cy="2995258"/>
                    </a:xfrm>
                    <a:prstGeom prst="rect">
                      <a:avLst/>
                    </a:prstGeom>
                    <a:noFill/>
                    <a:ln w="9525">
                      <a:solidFill>
                        <a:schemeClr val="tx1"/>
                      </a:solidFill>
                      <a:miter lim="800000"/>
                      <a:headEnd/>
                      <a:tailEnd/>
                    </a:ln>
                  </pic:spPr>
                </pic:pic>
              </a:graphicData>
            </a:graphic>
          </wp:inline>
        </w:drawing>
      </w:r>
    </w:p>
    <w:p w:rsidR="003B1C5A" w:rsidRPr="004867E8" w:rsidRDefault="003B1C5A" w:rsidP="003B1C5A">
      <w:pPr>
        <w:spacing w:line="360" w:lineRule="auto"/>
        <w:jc w:val="center"/>
        <w:rPr>
          <w:rFonts w:ascii="Times New Roman" w:hAnsi="Times New Roman" w:cs="Times New Roman"/>
          <w:b/>
          <w:sz w:val="24"/>
          <w:szCs w:val="24"/>
        </w:rPr>
      </w:pPr>
      <w:bookmarkStart w:id="13" w:name="_Toc391372108"/>
      <w:proofErr w:type="gramStart"/>
      <w:r w:rsidRPr="004867E8">
        <w:rPr>
          <w:rStyle w:val="misfigurasCar"/>
          <w:rFonts w:ascii="Times New Roman" w:hAnsi="Times New Roman" w:cs="Times New Roman"/>
        </w:rPr>
        <w:t xml:space="preserve">Figura </w:t>
      </w:r>
      <w:r>
        <w:rPr>
          <w:rStyle w:val="misfigurasCar"/>
          <w:rFonts w:ascii="Times New Roman" w:hAnsi="Times New Roman" w:cs="Times New Roman"/>
        </w:rPr>
        <w:t>13</w:t>
      </w:r>
      <w:r w:rsidRPr="004867E8">
        <w:rPr>
          <w:rStyle w:val="misfigurasCar"/>
          <w:rFonts w:ascii="Times New Roman" w:hAnsi="Times New Roman" w:cs="Times New Roman"/>
        </w:rPr>
        <w:t>.</w:t>
      </w:r>
      <w:proofErr w:type="gramEnd"/>
      <w:r w:rsidRPr="004867E8">
        <w:rPr>
          <w:rStyle w:val="misfigurasCar"/>
          <w:rFonts w:ascii="Times New Roman" w:hAnsi="Times New Roman" w:cs="Times New Roman"/>
        </w:rPr>
        <w:t xml:space="preserve"> Interfaz gráfica </w:t>
      </w:r>
      <w:proofErr w:type="gramStart"/>
      <w:r w:rsidRPr="004867E8">
        <w:rPr>
          <w:rStyle w:val="misfigurasCar"/>
          <w:rFonts w:ascii="Times New Roman" w:hAnsi="Times New Roman" w:cs="Times New Roman"/>
        </w:rPr>
        <w:t>del</w:t>
      </w:r>
      <w:proofErr w:type="gramEnd"/>
      <w:r w:rsidRPr="004867E8">
        <w:rPr>
          <w:rStyle w:val="misfigurasCar"/>
          <w:rFonts w:ascii="Times New Roman" w:hAnsi="Times New Roman" w:cs="Times New Roman"/>
        </w:rPr>
        <w:t xml:space="preserve"> simulador del proceso</w:t>
      </w:r>
      <w:bookmarkEnd w:id="13"/>
      <w:r w:rsidRPr="004867E8">
        <w:rPr>
          <w:rFonts w:ascii="Times New Roman" w:hAnsi="Times New Roman" w:cs="Times New Roman"/>
          <w:b/>
          <w:sz w:val="24"/>
          <w:szCs w:val="24"/>
        </w:rPr>
        <w:t>.</w:t>
      </w: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A continuación se describe la programación básica realizada para visualizar el modelo virtual en 3D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proceso dentro de la interfaz gráfica de usuario realizada en Matlab.</w:t>
      </w:r>
    </w:p>
    <w:p w:rsidR="003B1C5A" w:rsidRPr="00850898" w:rsidRDefault="003B1C5A" w:rsidP="00850898">
      <w:pPr>
        <w:spacing w:line="360" w:lineRule="auto"/>
        <w:jc w:val="both"/>
        <w:rPr>
          <w:rFonts w:ascii="Times New Roman" w:hAnsi="Times New Roman" w:cs="Times New Roman"/>
          <w:sz w:val="24"/>
          <w:szCs w:val="24"/>
        </w:rPr>
      </w:pPr>
      <w:proofErr w:type="gramStart"/>
      <w:r w:rsidRPr="00850898">
        <w:rPr>
          <w:rFonts w:ascii="Times New Roman" w:hAnsi="Times New Roman" w:cs="Times New Roman"/>
          <w:sz w:val="24"/>
          <w:szCs w:val="24"/>
        </w:rPr>
        <w:t>Para insertar el modelo virtual en la interfaz gráfica se emplean los siguientes comandos.</w:t>
      </w:r>
      <w:proofErr w:type="gramEnd"/>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r w:rsidRPr="00850898">
        <w:rPr>
          <w:rFonts w:ascii="Times New Roman" w:hAnsi="Times New Roman" w:cs="Times New Roman"/>
          <w:color w:val="228B22"/>
          <w:sz w:val="24"/>
          <w:szCs w:val="24"/>
          <w:lang w:val="es-ES"/>
        </w:rPr>
        <w:t>% Definición del mundo virtual</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proofErr w:type="gramStart"/>
      <w:r w:rsidRPr="00850898">
        <w:rPr>
          <w:rFonts w:ascii="Times New Roman" w:hAnsi="Times New Roman" w:cs="Times New Roman"/>
          <w:color w:val="000000"/>
          <w:sz w:val="24"/>
          <w:szCs w:val="24"/>
        </w:rPr>
        <w:t>vrsetpref(</w:t>
      </w:r>
      <w:proofErr w:type="gramEnd"/>
      <w:r w:rsidRPr="00850898">
        <w:rPr>
          <w:rFonts w:ascii="Times New Roman" w:hAnsi="Times New Roman" w:cs="Times New Roman"/>
          <w:color w:val="A020F0"/>
          <w:sz w:val="24"/>
          <w:szCs w:val="24"/>
        </w:rPr>
        <w:t>'DefaultViewer'</w:t>
      </w:r>
      <w:r w:rsidRPr="00850898">
        <w:rPr>
          <w:rFonts w:ascii="Times New Roman" w:hAnsi="Times New Roman" w:cs="Times New Roman"/>
          <w:color w:val="000000"/>
          <w:sz w:val="24"/>
          <w:szCs w:val="24"/>
        </w:rPr>
        <w:t xml:space="preserve">, </w:t>
      </w:r>
      <w:r w:rsidRPr="00850898">
        <w:rPr>
          <w:rFonts w:ascii="Times New Roman" w:hAnsi="Times New Roman" w:cs="Times New Roman"/>
          <w:color w:val="A020F0"/>
          <w:sz w:val="24"/>
          <w:szCs w:val="24"/>
        </w:rPr>
        <w:t>'internalv5'</w:t>
      </w:r>
      <w:r w:rsidRPr="00850898">
        <w:rPr>
          <w:rFonts w:ascii="Times New Roman" w:hAnsi="Times New Roman" w:cs="Times New Roman"/>
          <w:color w:val="000000"/>
          <w:sz w:val="24"/>
          <w:szCs w:val="24"/>
        </w:rPr>
        <w:t>);</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000000"/>
          <w:sz w:val="24"/>
          <w:szCs w:val="24"/>
        </w:rPr>
        <w:t xml:space="preserve">w = </w:t>
      </w:r>
      <w:proofErr w:type="gramStart"/>
      <w:r w:rsidRPr="00850898">
        <w:rPr>
          <w:rFonts w:ascii="Times New Roman" w:hAnsi="Times New Roman" w:cs="Times New Roman"/>
          <w:color w:val="000000"/>
          <w:sz w:val="24"/>
          <w:szCs w:val="24"/>
        </w:rPr>
        <w:t>vrworld(</w:t>
      </w:r>
      <w:proofErr w:type="gramEnd"/>
      <w:r w:rsidRPr="00850898">
        <w:rPr>
          <w:rFonts w:ascii="Times New Roman" w:hAnsi="Times New Roman" w:cs="Times New Roman"/>
          <w:color w:val="A020F0"/>
          <w:sz w:val="24"/>
          <w:szCs w:val="24"/>
        </w:rPr>
        <w:t>'proceso.wrl'</w:t>
      </w:r>
      <w:r w:rsidRPr="00850898">
        <w:rPr>
          <w:rFonts w:ascii="Times New Roman" w:hAnsi="Times New Roman" w:cs="Times New Roman"/>
          <w:color w:val="000000"/>
          <w:sz w:val="24"/>
          <w:szCs w:val="24"/>
        </w:rPr>
        <w:t>);</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proofErr w:type="gramStart"/>
      <w:r w:rsidRPr="00850898">
        <w:rPr>
          <w:rFonts w:ascii="Times New Roman" w:hAnsi="Times New Roman" w:cs="Times New Roman"/>
          <w:color w:val="000000"/>
          <w:sz w:val="24"/>
          <w:szCs w:val="24"/>
        </w:rPr>
        <w:t>open(</w:t>
      </w:r>
      <w:proofErr w:type="gramEnd"/>
      <w:r w:rsidRPr="00850898">
        <w:rPr>
          <w:rFonts w:ascii="Times New Roman" w:hAnsi="Times New Roman" w:cs="Times New Roman"/>
          <w:color w:val="000000"/>
          <w:sz w:val="24"/>
          <w:szCs w:val="24"/>
        </w:rPr>
        <w:t>w);</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000000"/>
          <w:sz w:val="24"/>
          <w:szCs w:val="24"/>
        </w:rPr>
        <w:t xml:space="preserve">c1 = </w:t>
      </w:r>
      <w:proofErr w:type="gramStart"/>
      <w:r w:rsidRPr="00850898">
        <w:rPr>
          <w:rFonts w:ascii="Times New Roman" w:hAnsi="Times New Roman" w:cs="Times New Roman"/>
          <w:color w:val="000000"/>
          <w:sz w:val="24"/>
          <w:szCs w:val="24"/>
        </w:rPr>
        <w:t>vr.canvas(</w:t>
      </w:r>
      <w:proofErr w:type="gramEnd"/>
      <w:r w:rsidRPr="00850898">
        <w:rPr>
          <w:rFonts w:ascii="Times New Roman" w:hAnsi="Times New Roman" w:cs="Times New Roman"/>
          <w:color w:val="000000"/>
          <w:sz w:val="24"/>
          <w:szCs w:val="24"/>
        </w:rPr>
        <w:t>w, gcf, [20 75 970 545]);</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proofErr w:type="gramStart"/>
      <w:r w:rsidRPr="00850898">
        <w:rPr>
          <w:rFonts w:ascii="Times New Roman" w:hAnsi="Times New Roman" w:cs="Times New Roman"/>
          <w:color w:val="000000"/>
          <w:sz w:val="24"/>
          <w:szCs w:val="24"/>
          <w:lang w:val="es-ES"/>
        </w:rPr>
        <w:t>set(</w:t>
      </w:r>
      <w:proofErr w:type="gramEnd"/>
      <w:r w:rsidRPr="00850898">
        <w:rPr>
          <w:rFonts w:ascii="Times New Roman" w:hAnsi="Times New Roman" w:cs="Times New Roman"/>
          <w:color w:val="000000"/>
          <w:sz w:val="24"/>
          <w:szCs w:val="24"/>
          <w:lang w:val="es-ES"/>
        </w:rPr>
        <w:t>c1,</w:t>
      </w:r>
      <w:r w:rsidRPr="00850898">
        <w:rPr>
          <w:rFonts w:ascii="Times New Roman" w:hAnsi="Times New Roman" w:cs="Times New Roman"/>
          <w:color w:val="A020F0"/>
          <w:sz w:val="24"/>
          <w:szCs w:val="24"/>
          <w:lang w:val="es-ES"/>
        </w:rPr>
        <w:t>'Units'</w:t>
      </w:r>
      <w:r w:rsidRPr="00850898">
        <w:rPr>
          <w:rFonts w:ascii="Times New Roman" w:hAnsi="Times New Roman" w:cs="Times New Roman"/>
          <w:color w:val="000000"/>
          <w:sz w:val="24"/>
          <w:szCs w:val="24"/>
          <w:lang w:val="es-ES"/>
        </w:rPr>
        <w:t>,</w:t>
      </w:r>
      <w:r w:rsidRPr="00850898">
        <w:rPr>
          <w:rFonts w:ascii="Times New Roman" w:hAnsi="Times New Roman" w:cs="Times New Roman"/>
          <w:color w:val="A020F0"/>
          <w:sz w:val="24"/>
          <w:szCs w:val="24"/>
          <w:lang w:val="es-ES"/>
        </w:rPr>
        <w:t>'normalized'</w:t>
      </w:r>
      <w:r w:rsidRPr="00850898">
        <w:rPr>
          <w:rFonts w:ascii="Times New Roman" w:hAnsi="Times New Roman" w:cs="Times New Roman"/>
          <w:color w:val="000000"/>
          <w:sz w:val="24"/>
          <w:szCs w:val="24"/>
          <w:lang w:val="es-ES"/>
        </w:rPr>
        <w:t>);</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r w:rsidRPr="00850898">
        <w:rPr>
          <w:rFonts w:ascii="Times New Roman" w:hAnsi="Times New Roman" w:cs="Times New Roman"/>
          <w:color w:val="228B22"/>
          <w:sz w:val="24"/>
          <w:szCs w:val="24"/>
          <w:lang w:val="es-ES"/>
        </w:rPr>
        <w:t>% ----------------------------------</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Como puede observarse, el archivo del modelo virtual se asigna como variable “w” dentro del entorno de la interfaz gráfica, después se ejecuta el comando “abrir” (open) y se pide que se despliegue en un área delimitada por las coordenadas [20 75 970 545], las cuales establecen los puntos inferior izquierdo y superior derecho de la ventana.</w:t>
      </w: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Para controlar los elementos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modelo virtual mediante Matlab es necesario asignar los nodos del modelo virtual a variables dentro del entorno de la interfaz gráfica. Enseguida se presenta </w:t>
      </w:r>
      <w:proofErr w:type="gramStart"/>
      <w:r w:rsidRPr="00850898">
        <w:rPr>
          <w:rFonts w:ascii="Times New Roman" w:hAnsi="Times New Roman" w:cs="Times New Roman"/>
          <w:sz w:val="24"/>
          <w:szCs w:val="24"/>
        </w:rPr>
        <w:t>un</w:t>
      </w:r>
      <w:proofErr w:type="gramEnd"/>
      <w:r w:rsidRPr="00850898">
        <w:rPr>
          <w:rFonts w:ascii="Times New Roman" w:hAnsi="Times New Roman" w:cs="Times New Roman"/>
          <w:sz w:val="24"/>
          <w:szCs w:val="24"/>
        </w:rPr>
        <w:t xml:space="preserve"> ejemplo de la asignación de algunos nodos del modelo virtual.</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r w:rsidRPr="00850898">
        <w:rPr>
          <w:rFonts w:ascii="Times New Roman" w:hAnsi="Times New Roman" w:cs="Times New Roman"/>
          <w:color w:val="228B22"/>
          <w:sz w:val="24"/>
          <w:szCs w:val="24"/>
          <w:lang w:val="es-ES"/>
        </w:rPr>
        <w:t>% Definición de nodos</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000000"/>
          <w:sz w:val="24"/>
          <w:szCs w:val="24"/>
        </w:rPr>
        <w:lastRenderedPageBreak/>
        <w:t xml:space="preserve">base_robot1 = </w:t>
      </w:r>
      <w:proofErr w:type="gramStart"/>
      <w:r w:rsidRPr="00850898">
        <w:rPr>
          <w:rFonts w:ascii="Times New Roman" w:hAnsi="Times New Roman" w:cs="Times New Roman"/>
          <w:color w:val="000000"/>
          <w:sz w:val="24"/>
          <w:szCs w:val="24"/>
        </w:rPr>
        <w:t>vrnode(</w:t>
      </w:r>
      <w:proofErr w:type="gramEnd"/>
      <w:r w:rsidRPr="00850898">
        <w:rPr>
          <w:rFonts w:ascii="Times New Roman" w:hAnsi="Times New Roman" w:cs="Times New Roman"/>
          <w:color w:val="000000"/>
          <w:sz w:val="24"/>
          <w:szCs w:val="24"/>
        </w:rPr>
        <w:t>w,</w:t>
      </w:r>
      <w:r w:rsidRPr="00850898">
        <w:rPr>
          <w:rFonts w:ascii="Times New Roman" w:hAnsi="Times New Roman" w:cs="Times New Roman"/>
          <w:color w:val="A020F0"/>
          <w:sz w:val="24"/>
          <w:szCs w:val="24"/>
        </w:rPr>
        <w:t>'base_robot_1'</w:t>
      </w:r>
      <w:r w:rsidRPr="00850898">
        <w:rPr>
          <w:rFonts w:ascii="Times New Roman" w:hAnsi="Times New Roman" w:cs="Times New Roman"/>
          <w:color w:val="000000"/>
          <w:sz w:val="24"/>
          <w:szCs w:val="24"/>
        </w:rPr>
        <w:t>);</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r w:rsidRPr="00850898">
        <w:rPr>
          <w:rFonts w:ascii="Times New Roman" w:hAnsi="Times New Roman" w:cs="Times New Roman"/>
          <w:color w:val="000000"/>
          <w:sz w:val="24"/>
          <w:szCs w:val="24"/>
          <w:lang w:val="es-ES"/>
        </w:rPr>
        <w:t xml:space="preserve">brazo1_robot1 = </w:t>
      </w:r>
      <w:proofErr w:type="gramStart"/>
      <w:r w:rsidRPr="00850898">
        <w:rPr>
          <w:rFonts w:ascii="Times New Roman" w:hAnsi="Times New Roman" w:cs="Times New Roman"/>
          <w:color w:val="000000"/>
          <w:sz w:val="24"/>
          <w:szCs w:val="24"/>
          <w:lang w:val="es-ES"/>
        </w:rPr>
        <w:t>vrnode(</w:t>
      </w:r>
      <w:proofErr w:type="gramEnd"/>
      <w:r w:rsidRPr="00850898">
        <w:rPr>
          <w:rFonts w:ascii="Times New Roman" w:hAnsi="Times New Roman" w:cs="Times New Roman"/>
          <w:color w:val="000000"/>
          <w:sz w:val="24"/>
          <w:szCs w:val="24"/>
          <w:lang w:val="es-ES"/>
        </w:rPr>
        <w:t>w,</w:t>
      </w:r>
      <w:r w:rsidRPr="00850898">
        <w:rPr>
          <w:rFonts w:ascii="Times New Roman" w:hAnsi="Times New Roman" w:cs="Times New Roman"/>
          <w:color w:val="A020F0"/>
          <w:sz w:val="24"/>
          <w:szCs w:val="24"/>
          <w:lang w:val="es-ES"/>
        </w:rPr>
        <w:t>'brazo1_robot_1'</w:t>
      </w:r>
      <w:r w:rsidRPr="00850898">
        <w:rPr>
          <w:rFonts w:ascii="Times New Roman" w:hAnsi="Times New Roman" w:cs="Times New Roman"/>
          <w:color w:val="000000"/>
          <w:sz w:val="24"/>
          <w:szCs w:val="24"/>
          <w:lang w:val="es-ES"/>
        </w:rPr>
        <w:t>);</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r w:rsidRPr="00850898">
        <w:rPr>
          <w:rFonts w:ascii="Times New Roman" w:hAnsi="Times New Roman" w:cs="Times New Roman"/>
          <w:color w:val="000000"/>
          <w:sz w:val="24"/>
          <w:szCs w:val="24"/>
          <w:lang w:val="es-ES"/>
        </w:rPr>
        <w:t xml:space="preserve">brazo2_robot1 = </w:t>
      </w:r>
      <w:proofErr w:type="gramStart"/>
      <w:r w:rsidRPr="00850898">
        <w:rPr>
          <w:rFonts w:ascii="Times New Roman" w:hAnsi="Times New Roman" w:cs="Times New Roman"/>
          <w:color w:val="000000"/>
          <w:sz w:val="24"/>
          <w:szCs w:val="24"/>
          <w:lang w:val="es-ES"/>
        </w:rPr>
        <w:t>vrnode(</w:t>
      </w:r>
      <w:proofErr w:type="gramEnd"/>
      <w:r w:rsidRPr="00850898">
        <w:rPr>
          <w:rFonts w:ascii="Times New Roman" w:hAnsi="Times New Roman" w:cs="Times New Roman"/>
          <w:color w:val="000000"/>
          <w:sz w:val="24"/>
          <w:szCs w:val="24"/>
          <w:lang w:val="es-ES"/>
        </w:rPr>
        <w:t>w,</w:t>
      </w:r>
      <w:r w:rsidRPr="00850898">
        <w:rPr>
          <w:rFonts w:ascii="Times New Roman" w:hAnsi="Times New Roman" w:cs="Times New Roman"/>
          <w:color w:val="A020F0"/>
          <w:sz w:val="24"/>
          <w:szCs w:val="24"/>
          <w:lang w:val="es-ES"/>
        </w:rPr>
        <w:t>'brazo2_robot_1'</w:t>
      </w:r>
      <w:r w:rsidRPr="00850898">
        <w:rPr>
          <w:rFonts w:ascii="Times New Roman" w:hAnsi="Times New Roman" w:cs="Times New Roman"/>
          <w:color w:val="000000"/>
          <w:sz w:val="24"/>
          <w:szCs w:val="24"/>
          <w:lang w:val="es-ES"/>
        </w:rPr>
        <w:t>);</w:t>
      </w:r>
    </w:p>
    <w:p w:rsidR="003B1C5A" w:rsidRPr="00850898" w:rsidRDefault="003B1C5A" w:rsidP="00850898">
      <w:pPr>
        <w:autoSpaceDE w:val="0"/>
        <w:autoSpaceDN w:val="0"/>
        <w:adjustRightInd w:val="0"/>
        <w:spacing w:line="360" w:lineRule="auto"/>
        <w:jc w:val="both"/>
        <w:rPr>
          <w:rFonts w:ascii="Times New Roman" w:hAnsi="Times New Roman" w:cs="Times New Roman"/>
          <w:color w:val="000000"/>
          <w:sz w:val="24"/>
          <w:szCs w:val="24"/>
          <w:lang w:val="es-ES"/>
        </w:rPr>
      </w:pPr>
      <w:proofErr w:type="gramStart"/>
      <w:r w:rsidRPr="00850898">
        <w:rPr>
          <w:rFonts w:ascii="Times New Roman" w:hAnsi="Times New Roman" w:cs="Times New Roman"/>
          <w:color w:val="000000"/>
          <w:sz w:val="24"/>
          <w:szCs w:val="24"/>
          <w:lang w:val="es-ES"/>
        </w:rPr>
        <w:t>pieza</w:t>
      </w:r>
      <w:proofErr w:type="gramEnd"/>
      <w:r w:rsidRPr="00850898">
        <w:rPr>
          <w:rFonts w:ascii="Times New Roman" w:hAnsi="Times New Roman" w:cs="Times New Roman"/>
          <w:color w:val="000000"/>
          <w:sz w:val="24"/>
          <w:szCs w:val="24"/>
          <w:lang w:val="es-ES"/>
        </w:rPr>
        <w:t xml:space="preserve"> = vrnode(w,</w:t>
      </w:r>
      <w:r w:rsidRPr="00850898">
        <w:rPr>
          <w:rFonts w:ascii="Times New Roman" w:hAnsi="Times New Roman" w:cs="Times New Roman"/>
          <w:color w:val="A020F0"/>
          <w:sz w:val="24"/>
          <w:szCs w:val="24"/>
          <w:lang w:val="es-ES"/>
        </w:rPr>
        <w:t>'pieza'</w:t>
      </w:r>
      <w:r w:rsidRPr="00850898">
        <w:rPr>
          <w:rFonts w:ascii="Times New Roman" w:hAnsi="Times New Roman" w:cs="Times New Roman"/>
          <w:color w:val="000000"/>
          <w:sz w:val="24"/>
          <w:szCs w:val="24"/>
          <w:lang w:val="es-ES"/>
        </w:rPr>
        <w:t>);</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p>
    <w:p w:rsidR="003B1C5A" w:rsidRPr="00850898" w:rsidRDefault="003B1C5A" w:rsidP="00850898">
      <w:pPr>
        <w:spacing w:line="360" w:lineRule="auto"/>
        <w:jc w:val="both"/>
        <w:rPr>
          <w:rFonts w:ascii="Times New Roman" w:hAnsi="Times New Roman" w:cs="Times New Roman"/>
          <w:sz w:val="24"/>
          <w:szCs w:val="24"/>
        </w:rPr>
      </w:pPr>
      <w:proofErr w:type="gramStart"/>
      <w:r w:rsidRPr="00850898">
        <w:rPr>
          <w:rFonts w:ascii="Times New Roman" w:hAnsi="Times New Roman" w:cs="Times New Roman"/>
          <w:sz w:val="24"/>
          <w:szCs w:val="24"/>
        </w:rPr>
        <w:t>Se observa que para asignar los nodos se emplea el comando “vrnode”.</w:t>
      </w:r>
      <w:proofErr w:type="gramEnd"/>
      <w:r w:rsidRPr="00850898">
        <w:rPr>
          <w:rFonts w:ascii="Times New Roman" w:hAnsi="Times New Roman" w:cs="Times New Roman"/>
          <w:sz w:val="24"/>
          <w:szCs w:val="24"/>
        </w:rPr>
        <w:t xml:space="preserve"> Así en </w:t>
      </w:r>
      <w:proofErr w:type="gramStart"/>
      <w:r w:rsidRPr="00850898">
        <w:rPr>
          <w:rFonts w:ascii="Times New Roman" w:hAnsi="Times New Roman" w:cs="Times New Roman"/>
          <w:sz w:val="24"/>
          <w:szCs w:val="24"/>
        </w:rPr>
        <w:t>este</w:t>
      </w:r>
      <w:proofErr w:type="gramEnd"/>
      <w:r w:rsidRPr="00850898">
        <w:rPr>
          <w:rFonts w:ascii="Times New Roman" w:hAnsi="Times New Roman" w:cs="Times New Roman"/>
          <w:sz w:val="24"/>
          <w:szCs w:val="24"/>
        </w:rPr>
        <w:t xml:space="preserve"> ejemplo, el nodo “base_robot_1” existente en el modelo virtual, ahora podrá ser manipulado por la interfaz gráfica mediante la variable “base_robot1”.</w:t>
      </w: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Para realizar la animación del proceso, se modificaron básicamente los parámetros de “rotación”, “traslación”, “color” y “transparencia”, en los elementos clave del proceso. Enseguida se muestra </w:t>
      </w:r>
      <w:proofErr w:type="gramStart"/>
      <w:r w:rsidRPr="00850898">
        <w:rPr>
          <w:rFonts w:ascii="Times New Roman" w:hAnsi="Times New Roman" w:cs="Times New Roman"/>
          <w:sz w:val="24"/>
          <w:szCs w:val="24"/>
        </w:rPr>
        <w:t>como</w:t>
      </w:r>
      <w:proofErr w:type="gramEnd"/>
      <w:r w:rsidRPr="00850898">
        <w:rPr>
          <w:rFonts w:ascii="Times New Roman" w:hAnsi="Times New Roman" w:cs="Times New Roman"/>
          <w:sz w:val="24"/>
          <w:szCs w:val="24"/>
        </w:rPr>
        <w:t xml:space="preserve"> se realizan tales cambios.</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228B22"/>
          <w:sz w:val="24"/>
          <w:szCs w:val="24"/>
        </w:rPr>
        <w:t>% Posicion inicial</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000000"/>
          <w:sz w:val="24"/>
          <w:szCs w:val="24"/>
        </w:rPr>
        <w:t>base_robot1.rotation</w:t>
      </w:r>
      <w:proofErr w:type="gramStart"/>
      <w:r w:rsidRPr="00850898">
        <w:rPr>
          <w:rFonts w:ascii="Times New Roman" w:hAnsi="Times New Roman" w:cs="Times New Roman"/>
          <w:color w:val="000000"/>
          <w:sz w:val="24"/>
          <w:szCs w:val="24"/>
        </w:rPr>
        <w:t>=[</w:t>
      </w:r>
      <w:proofErr w:type="gramEnd"/>
      <w:r w:rsidRPr="00850898">
        <w:rPr>
          <w:rFonts w:ascii="Times New Roman" w:hAnsi="Times New Roman" w:cs="Times New Roman"/>
          <w:color w:val="000000"/>
          <w:sz w:val="24"/>
          <w:szCs w:val="24"/>
        </w:rPr>
        <w:t>0 1 0 robot1_base_RY];</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000000"/>
          <w:sz w:val="24"/>
          <w:szCs w:val="24"/>
        </w:rPr>
        <w:t>base_robot1.translation</w:t>
      </w:r>
      <w:proofErr w:type="gramStart"/>
      <w:r w:rsidRPr="00850898">
        <w:rPr>
          <w:rFonts w:ascii="Times New Roman" w:hAnsi="Times New Roman" w:cs="Times New Roman"/>
          <w:color w:val="000000"/>
          <w:sz w:val="24"/>
          <w:szCs w:val="24"/>
        </w:rPr>
        <w:t>=[</w:t>
      </w:r>
      <w:proofErr w:type="gramEnd"/>
      <w:r w:rsidRPr="00850898">
        <w:rPr>
          <w:rFonts w:ascii="Times New Roman" w:hAnsi="Times New Roman" w:cs="Times New Roman"/>
          <w:color w:val="000000"/>
          <w:sz w:val="24"/>
          <w:szCs w:val="24"/>
        </w:rPr>
        <w:t>-3.3 robot1_base_TY -1.1];</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000000"/>
          <w:sz w:val="24"/>
          <w:szCs w:val="24"/>
        </w:rPr>
        <w:t>brazo1_robot1.translation</w:t>
      </w:r>
      <w:proofErr w:type="gramStart"/>
      <w:r w:rsidRPr="00850898">
        <w:rPr>
          <w:rFonts w:ascii="Times New Roman" w:hAnsi="Times New Roman" w:cs="Times New Roman"/>
          <w:color w:val="000000"/>
          <w:sz w:val="24"/>
          <w:szCs w:val="24"/>
        </w:rPr>
        <w:t>=[</w:t>
      </w:r>
      <w:proofErr w:type="gramEnd"/>
      <w:r w:rsidRPr="00850898">
        <w:rPr>
          <w:rFonts w:ascii="Times New Roman" w:hAnsi="Times New Roman" w:cs="Times New Roman"/>
          <w:color w:val="000000"/>
          <w:sz w:val="24"/>
          <w:szCs w:val="24"/>
        </w:rPr>
        <w:t>robot1_brazo1_TX 0.5 0];</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r w:rsidRPr="00850898">
        <w:rPr>
          <w:rFonts w:ascii="Times New Roman" w:hAnsi="Times New Roman" w:cs="Times New Roman"/>
          <w:color w:val="000000"/>
          <w:sz w:val="24"/>
          <w:szCs w:val="24"/>
        </w:rPr>
        <w:t>brazo2_robot1.rotation</w:t>
      </w:r>
      <w:proofErr w:type="gramStart"/>
      <w:r w:rsidRPr="00850898">
        <w:rPr>
          <w:rFonts w:ascii="Times New Roman" w:hAnsi="Times New Roman" w:cs="Times New Roman"/>
          <w:color w:val="000000"/>
          <w:sz w:val="24"/>
          <w:szCs w:val="24"/>
        </w:rPr>
        <w:t>=[</w:t>
      </w:r>
      <w:proofErr w:type="gramEnd"/>
      <w:r w:rsidRPr="00850898">
        <w:rPr>
          <w:rFonts w:ascii="Times New Roman" w:hAnsi="Times New Roman" w:cs="Times New Roman"/>
          <w:color w:val="000000"/>
          <w:sz w:val="24"/>
          <w:szCs w:val="24"/>
        </w:rPr>
        <w:t>0 1 0 robot1_brazo2_RY];</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proofErr w:type="gramStart"/>
      <w:r w:rsidRPr="00850898">
        <w:rPr>
          <w:rFonts w:ascii="Times New Roman" w:hAnsi="Times New Roman" w:cs="Times New Roman"/>
          <w:color w:val="000000"/>
          <w:sz w:val="24"/>
          <w:szCs w:val="24"/>
        </w:rPr>
        <w:t>setfield(</w:t>
      </w:r>
      <w:proofErr w:type="gramEnd"/>
      <w:r w:rsidRPr="00850898">
        <w:rPr>
          <w:rFonts w:ascii="Times New Roman" w:hAnsi="Times New Roman" w:cs="Times New Roman"/>
          <w:color w:val="000000"/>
          <w:sz w:val="24"/>
          <w:szCs w:val="24"/>
        </w:rPr>
        <w:t>pieza.children.appearance.material,</w:t>
      </w:r>
      <w:r w:rsidRPr="00850898">
        <w:rPr>
          <w:rFonts w:ascii="Times New Roman" w:hAnsi="Times New Roman" w:cs="Times New Roman"/>
          <w:color w:val="A020F0"/>
          <w:sz w:val="24"/>
          <w:szCs w:val="24"/>
        </w:rPr>
        <w:t>'diffuseColor'</w:t>
      </w:r>
      <w:r w:rsidRPr="00850898">
        <w:rPr>
          <w:rFonts w:ascii="Times New Roman" w:hAnsi="Times New Roman" w:cs="Times New Roman"/>
          <w:color w:val="000000"/>
          <w:sz w:val="24"/>
          <w:szCs w:val="24"/>
        </w:rPr>
        <w:t>,color_metal);</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rPr>
      </w:pPr>
      <w:proofErr w:type="gramStart"/>
      <w:r w:rsidRPr="00850898">
        <w:rPr>
          <w:rFonts w:ascii="Times New Roman" w:hAnsi="Times New Roman" w:cs="Times New Roman"/>
          <w:color w:val="000000"/>
          <w:sz w:val="24"/>
          <w:szCs w:val="24"/>
        </w:rPr>
        <w:t>setfield(</w:t>
      </w:r>
      <w:proofErr w:type="gramEnd"/>
      <w:r w:rsidRPr="00850898">
        <w:rPr>
          <w:rFonts w:ascii="Times New Roman" w:hAnsi="Times New Roman" w:cs="Times New Roman"/>
          <w:color w:val="000000"/>
          <w:sz w:val="24"/>
          <w:szCs w:val="24"/>
        </w:rPr>
        <w:t>pieza.children.appearance.material,</w:t>
      </w:r>
      <w:r w:rsidRPr="00850898">
        <w:rPr>
          <w:rFonts w:ascii="Times New Roman" w:hAnsi="Times New Roman" w:cs="Times New Roman"/>
          <w:color w:val="A020F0"/>
          <w:sz w:val="24"/>
          <w:szCs w:val="24"/>
        </w:rPr>
        <w:t>'transparency'</w:t>
      </w:r>
      <w:r w:rsidRPr="00850898">
        <w:rPr>
          <w:rFonts w:ascii="Times New Roman" w:hAnsi="Times New Roman" w:cs="Times New Roman"/>
          <w:color w:val="000000"/>
          <w:sz w:val="24"/>
          <w:szCs w:val="24"/>
        </w:rPr>
        <w:t>,1);</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r w:rsidRPr="00850898">
        <w:rPr>
          <w:rFonts w:ascii="Times New Roman" w:hAnsi="Times New Roman" w:cs="Times New Roman"/>
          <w:color w:val="228B22"/>
          <w:sz w:val="24"/>
          <w:szCs w:val="24"/>
          <w:lang w:val="es-ES"/>
        </w:rPr>
        <w:t>% ----------------------------</w:t>
      </w:r>
    </w:p>
    <w:p w:rsidR="003B1C5A" w:rsidRPr="00850898" w:rsidRDefault="003B1C5A" w:rsidP="00850898">
      <w:pPr>
        <w:autoSpaceDE w:val="0"/>
        <w:autoSpaceDN w:val="0"/>
        <w:adjustRightInd w:val="0"/>
        <w:spacing w:line="360" w:lineRule="auto"/>
        <w:jc w:val="both"/>
        <w:rPr>
          <w:rFonts w:ascii="Times New Roman" w:hAnsi="Times New Roman" w:cs="Times New Roman"/>
          <w:sz w:val="24"/>
          <w:szCs w:val="24"/>
          <w:lang w:val="es-ES"/>
        </w:rPr>
      </w:pP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En </w:t>
      </w:r>
      <w:proofErr w:type="gramStart"/>
      <w:r w:rsidRPr="00850898">
        <w:rPr>
          <w:rFonts w:ascii="Times New Roman" w:hAnsi="Times New Roman" w:cs="Times New Roman"/>
          <w:sz w:val="24"/>
          <w:szCs w:val="24"/>
        </w:rPr>
        <w:t>este</w:t>
      </w:r>
      <w:proofErr w:type="gramEnd"/>
      <w:r w:rsidRPr="00850898">
        <w:rPr>
          <w:rFonts w:ascii="Times New Roman" w:hAnsi="Times New Roman" w:cs="Times New Roman"/>
          <w:sz w:val="24"/>
          <w:szCs w:val="24"/>
        </w:rPr>
        <w:t xml:space="preserve"> ejemplo se muestran algunas de las propiedades que modifican a los elementos del robot 1, para presentarlo en su posición inicial de trabajo. A la base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robot se la traslada y rota, al primer eslabón del robot se lo traslada y al segundo eslabón se lo rota; en tanto que a la pieza que sujeta el robot se le cambia el color y su transparencia.</w:t>
      </w: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El código completo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simulador del proceso se encuentra en </w:t>
      </w:r>
      <w:sdt>
        <w:sdtPr>
          <w:rPr>
            <w:rFonts w:ascii="Times New Roman" w:hAnsi="Times New Roman" w:cs="Times New Roman"/>
            <w:sz w:val="24"/>
            <w:szCs w:val="24"/>
          </w:rPr>
          <w:id w:val="3038844"/>
          <w:citation/>
        </w:sdtPr>
        <w:sdtEndPr/>
        <w:sdtContent>
          <w:r w:rsidRPr="00850898">
            <w:rPr>
              <w:rFonts w:ascii="Times New Roman" w:hAnsi="Times New Roman" w:cs="Times New Roman"/>
              <w:sz w:val="24"/>
              <w:szCs w:val="24"/>
            </w:rPr>
            <w:fldChar w:fldCharType="begin"/>
          </w:r>
          <w:r w:rsidRPr="00850898">
            <w:rPr>
              <w:rFonts w:ascii="Times New Roman" w:hAnsi="Times New Roman" w:cs="Times New Roman"/>
              <w:sz w:val="24"/>
              <w:szCs w:val="24"/>
            </w:rPr>
            <w:instrText xml:space="preserve"> CITATION Roj14 \l 2058 </w:instrText>
          </w:r>
          <w:r w:rsidRPr="00850898">
            <w:rPr>
              <w:rFonts w:ascii="Times New Roman" w:hAnsi="Times New Roman" w:cs="Times New Roman"/>
              <w:sz w:val="24"/>
              <w:szCs w:val="24"/>
            </w:rPr>
            <w:fldChar w:fldCharType="separate"/>
          </w:r>
          <w:r w:rsidRPr="00850898">
            <w:rPr>
              <w:rFonts w:ascii="Times New Roman" w:hAnsi="Times New Roman" w:cs="Times New Roman"/>
              <w:sz w:val="24"/>
              <w:szCs w:val="24"/>
            </w:rPr>
            <w:t>(Rojas &amp; Cruz, 2014)</w:t>
          </w:r>
          <w:r w:rsidRPr="00850898">
            <w:rPr>
              <w:rFonts w:ascii="Times New Roman" w:hAnsi="Times New Roman" w:cs="Times New Roman"/>
              <w:sz w:val="24"/>
              <w:szCs w:val="24"/>
            </w:rPr>
            <w:fldChar w:fldCharType="end"/>
          </w:r>
        </w:sdtContent>
      </w:sdt>
      <w:r w:rsidRPr="00850898">
        <w:rPr>
          <w:rFonts w:ascii="Times New Roman" w:hAnsi="Times New Roman" w:cs="Times New Roman"/>
          <w:sz w:val="24"/>
          <w:szCs w:val="24"/>
        </w:rPr>
        <w:t>.</w:t>
      </w:r>
    </w:p>
    <w:p w:rsidR="003B1C5A" w:rsidRPr="00850898" w:rsidRDefault="003B1C5A" w:rsidP="00850898">
      <w:pPr>
        <w:spacing w:line="360" w:lineRule="auto"/>
        <w:jc w:val="both"/>
        <w:rPr>
          <w:rFonts w:ascii="Times New Roman" w:hAnsi="Times New Roman" w:cs="Times New Roman"/>
          <w:sz w:val="24"/>
          <w:szCs w:val="24"/>
        </w:rPr>
      </w:pPr>
    </w:p>
    <w:p w:rsidR="003B1C5A" w:rsidRPr="00850898" w:rsidRDefault="003B1C5A" w:rsidP="00850898">
      <w:pPr>
        <w:spacing w:line="360" w:lineRule="auto"/>
        <w:jc w:val="both"/>
        <w:rPr>
          <w:rFonts w:ascii="Times New Roman" w:hAnsi="Times New Roman" w:cs="Times New Roman"/>
          <w:b/>
          <w:sz w:val="24"/>
          <w:szCs w:val="24"/>
        </w:rPr>
      </w:pPr>
      <w:r w:rsidRPr="00850898">
        <w:rPr>
          <w:rFonts w:ascii="Times New Roman" w:hAnsi="Times New Roman" w:cs="Times New Roman"/>
          <w:b/>
          <w:sz w:val="24"/>
          <w:szCs w:val="24"/>
        </w:rPr>
        <w:t>RESULTADOS DE LA SIMULACIÓN DEL PROCESO</w:t>
      </w: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El tiempo resultante en la simulación de este proceso con el sistema propuesto arroja un tiempo total de 329 segundos para llevar a cabo la selección y almacenamiento de 200 rodamientos rígidos de bolas, lo cual constituye una reducción del 18.15% de tiempo con respecto del tiempo estándar logrado por el operador realizando el proceso de forma manual (402 segundos). Debe </w:t>
      </w:r>
      <w:r w:rsidRPr="00850898">
        <w:rPr>
          <w:rFonts w:ascii="Times New Roman" w:hAnsi="Times New Roman" w:cs="Times New Roman"/>
          <w:sz w:val="24"/>
          <w:szCs w:val="24"/>
        </w:rPr>
        <w:lastRenderedPageBreak/>
        <w:t xml:space="preserve">considerarse además, que en el tiempo estándar encontrado no se consideraron algunas pérdidas de tiempo por distracciones o fatiga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operador, sin contar también con la posibilidad del equívoco en que pudiera incurrir el operador al almacenar los rodamientos en sus cajas correspondientes.</w:t>
      </w:r>
    </w:p>
    <w:p w:rsidR="003B1C5A" w:rsidRPr="00850898" w:rsidRDefault="003B1C5A" w:rsidP="00850898">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De esta manera, el estándar de tiempo del sistema propuesto es de 5.48 minutos para almacenar 200 rodamientos y la producción total sería de un almacenamiento de 1,740 cajas de rodamientos o 17,400 rodamientos, en una jornada de 8 horas de trabajo.  Esto representa </w:t>
      </w:r>
      <w:proofErr w:type="gramStart"/>
      <w:r w:rsidRPr="00850898">
        <w:rPr>
          <w:rFonts w:ascii="Times New Roman" w:hAnsi="Times New Roman" w:cs="Times New Roman"/>
          <w:sz w:val="24"/>
          <w:szCs w:val="24"/>
        </w:rPr>
        <w:t>un</w:t>
      </w:r>
      <w:proofErr w:type="gramEnd"/>
      <w:r w:rsidRPr="00850898">
        <w:rPr>
          <w:rFonts w:ascii="Times New Roman" w:hAnsi="Times New Roman" w:cs="Times New Roman"/>
          <w:sz w:val="24"/>
          <w:szCs w:val="24"/>
        </w:rPr>
        <w:t xml:space="preserve"> incremento del 22.53 % en la producción.</w:t>
      </w:r>
    </w:p>
    <w:p w:rsidR="003B1C5A" w:rsidRPr="003B1C5A" w:rsidRDefault="003B1C5A" w:rsidP="00850898">
      <w:pPr>
        <w:spacing w:line="360" w:lineRule="auto"/>
        <w:jc w:val="both"/>
        <w:rPr>
          <w:rFonts w:ascii="Calibri" w:hAnsi="Calibri" w:cs="Times New Roman"/>
          <w:sz w:val="24"/>
          <w:szCs w:val="24"/>
        </w:rPr>
      </w:pPr>
      <w:proofErr w:type="gramStart"/>
      <w:r w:rsidRPr="00850898">
        <w:rPr>
          <w:rFonts w:ascii="Times New Roman" w:hAnsi="Times New Roman" w:cs="Times New Roman"/>
          <w:sz w:val="24"/>
          <w:szCs w:val="24"/>
        </w:rPr>
        <w:t>Por otro lado, se nota inmediatamente que esta producción puede incrementarse aún más, debido a que el sistema propuesto puede trabajar de forma continua por más de 8 horas diarias.</w:t>
      </w:r>
      <w:proofErr w:type="gramEnd"/>
      <w:r w:rsidRPr="00850898">
        <w:rPr>
          <w:rFonts w:ascii="Times New Roman" w:hAnsi="Times New Roman" w:cs="Times New Roman"/>
          <w:sz w:val="24"/>
          <w:szCs w:val="24"/>
        </w:rPr>
        <w:t xml:space="preserve"> </w:t>
      </w:r>
      <w:proofErr w:type="gramStart"/>
      <w:r w:rsidRPr="00850898">
        <w:rPr>
          <w:rFonts w:ascii="Times New Roman" w:hAnsi="Times New Roman" w:cs="Times New Roman"/>
          <w:sz w:val="24"/>
          <w:szCs w:val="24"/>
        </w:rPr>
        <w:t>En la figura 14 se muestra una de las cinco vistas que muestra el simulador.</w:t>
      </w:r>
      <w:proofErr w:type="gramEnd"/>
    </w:p>
    <w:p w:rsidR="003B1C5A" w:rsidRPr="00017270" w:rsidRDefault="003B1C5A" w:rsidP="003B1C5A">
      <w:pPr>
        <w:spacing w:line="360" w:lineRule="auto"/>
        <w:jc w:val="center"/>
        <w:rPr>
          <w:rFonts w:ascii="Times New Roman" w:hAnsi="Times New Roman" w:cs="Times New Roman"/>
          <w:sz w:val="24"/>
          <w:szCs w:val="24"/>
        </w:rPr>
      </w:pPr>
      <w:r w:rsidRPr="00017270">
        <w:rPr>
          <w:rFonts w:ascii="Times New Roman" w:hAnsi="Times New Roman" w:cs="Times New Roman"/>
          <w:noProof/>
          <w:sz w:val="24"/>
          <w:szCs w:val="24"/>
          <w:lang w:val="es-MX" w:eastAsia="es-MX"/>
        </w:rPr>
        <w:drawing>
          <wp:inline distT="0" distB="0" distL="0" distR="0" wp14:anchorId="2E7E9C8D" wp14:editId="4A488E7C">
            <wp:extent cx="5020782" cy="3347188"/>
            <wp:effectExtent l="19050" t="19050" r="27468" b="24662"/>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27275" cy="3351517"/>
                    </a:xfrm>
                    <a:prstGeom prst="rect">
                      <a:avLst/>
                    </a:prstGeom>
                    <a:ln>
                      <a:solidFill>
                        <a:schemeClr val="tx1"/>
                      </a:solidFill>
                    </a:ln>
                  </pic:spPr>
                </pic:pic>
              </a:graphicData>
            </a:graphic>
          </wp:inline>
        </w:drawing>
      </w:r>
    </w:p>
    <w:p w:rsidR="003B1C5A" w:rsidRPr="00A8459A" w:rsidRDefault="003B1C5A" w:rsidP="003B1C5A">
      <w:pPr>
        <w:pStyle w:val="misfiguras"/>
        <w:spacing w:after="0"/>
        <w:rPr>
          <w:rFonts w:ascii="Times New Roman" w:hAnsi="Times New Roman" w:cs="Times New Roman"/>
          <w:b w:val="0"/>
          <w:sz w:val="24"/>
          <w:szCs w:val="24"/>
        </w:rPr>
      </w:pPr>
      <w:bookmarkStart w:id="14" w:name="_Toc391372109"/>
      <w:r w:rsidRPr="00A8459A">
        <w:rPr>
          <w:rFonts w:ascii="Times New Roman" w:hAnsi="Times New Roman" w:cs="Times New Roman"/>
          <w:b w:val="0"/>
          <w:sz w:val="24"/>
          <w:szCs w:val="24"/>
        </w:rPr>
        <w:t xml:space="preserve">Figura </w:t>
      </w:r>
      <w:r>
        <w:rPr>
          <w:rFonts w:ascii="Times New Roman" w:hAnsi="Times New Roman" w:cs="Times New Roman"/>
          <w:b w:val="0"/>
          <w:sz w:val="24"/>
          <w:szCs w:val="24"/>
        </w:rPr>
        <w:t>1</w:t>
      </w:r>
      <w:r w:rsidRPr="00A8459A">
        <w:rPr>
          <w:rFonts w:ascii="Times New Roman" w:hAnsi="Times New Roman" w:cs="Times New Roman"/>
          <w:b w:val="0"/>
          <w:sz w:val="24"/>
          <w:szCs w:val="24"/>
        </w:rPr>
        <w:t xml:space="preserve">4. </w:t>
      </w:r>
      <w:r>
        <w:rPr>
          <w:rFonts w:ascii="Times New Roman" w:hAnsi="Times New Roman" w:cs="Times New Roman"/>
          <w:b w:val="0"/>
          <w:sz w:val="24"/>
          <w:szCs w:val="24"/>
        </w:rPr>
        <w:t>Vista “Cajas de rodamientos”</w:t>
      </w:r>
      <w:r w:rsidRPr="00A8459A">
        <w:rPr>
          <w:rFonts w:ascii="Times New Roman" w:hAnsi="Times New Roman" w:cs="Times New Roman"/>
          <w:b w:val="0"/>
          <w:sz w:val="24"/>
          <w:szCs w:val="24"/>
        </w:rPr>
        <w:t>.</w:t>
      </w:r>
      <w:bookmarkEnd w:id="14"/>
    </w:p>
    <w:p w:rsidR="003B1C5A" w:rsidRPr="00017270" w:rsidRDefault="003B1C5A" w:rsidP="003B1C5A">
      <w:pPr>
        <w:spacing w:line="360" w:lineRule="auto"/>
        <w:jc w:val="both"/>
        <w:rPr>
          <w:rFonts w:ascii="Times New Roman" w:hAnsi="Times New Roman" w:cs="Times New Roman"/>
          <w:sz w:val="24"/>
          <w:szCs w:val="24"/>
        </w:rPr>
      </w:pPr>
    </w:p>
    <w:p w:rsidR="003B1C5A" w:rsidRDefault="003B1C5A" w:rsidP="003B1C5A">
      <w:pPr>
        <w:spacing w:line="360" w:lineRule="auto"/>
        <w:jc w:val="both"/>
        <w:rPr>
          <w:rFonts w:ascii="Times New Roman" w:hAnsi="Times New Roman" w:cs="Times New Roman"/>
          <w:b/>
          <w:sz w:val="24"/>
          <w:szCs w:val="24"/>
          <w:lang w:val="es-ES"/>
        </w:rPr>
      </w:pPr>
    </w:p>
    <w:p w:rsidR="003B1C5A" w:rsidRDefault="003B1C5A" w:rsidP="003B1C5A">
      <w:pPr>
        <w:spacing w:line="360" w:lineRule="auto"/>
        <w:jc w:val="both"/>
        <w:rPr>
          <w:rFonts w:ascii="Times New Roman" w:hAnsi="Times New Roman" w:cs="Times New Roman"/>
          <w:b/>
          <w:sz w:val="24"/>
          <w:szCs w:val="24"/>
          <w:lang w:val="es-ES"/>
        </w:rPr>
      </w:pPr>
    </w:p>
    <w:p w:rsidR="003B1C5A" w:rsidRDefault="003B1C5A" w:rsidP="003B1C5A">
      <w:pPr>
        <w:spacing w:line="360" w:lineRule="auto"/>
        <w:jc w:val="both"/>
        <w:rPr>
          <w:rFonts w:ascii="Times New Roman" w:hAnsi="Times New Roman" w:cs="Times New Roman"/>
          <w:b/>
          <w:sz w:val="24"/>
          <w:szCs w:val="24"/>
          <w:lang w:val="es-ES"/>
        </w:rPr>
      </w:pPr>
    </w:p>
    <w:p w:rsidR="003B1C5A" w:rsidRDefault="003B1C5A" w:rsidP="003B1C5A">
      <w:pPr>
        <w:spacing w:line="360" w:lineRule="auto"/>
        <w:jc w:val="both"/>
        <w:rPr>
          <w:rFonts w:ascii="Times New Roman" w:hAnsi="Times New Roman" w:cs="Times New Roman"/>
          <w:b/>
          <w:sz w:val="24"/>
          <w:szCs w:val="24"/>
          <w:lang w:val="es-ES"/>
        </w:rPr>
      </w:pPr>
    </w:p>
    <w:p w:rsidR="00850898" w:rsidRDefault="00850898" w:rsidP="003B1C5A">
      <w:pPr>
        <w:spacing w:line="360" w:lineRule="auto"/>
        <w:jc w:val="both"/>
        <w:rPr>
          <w:rFonts w:ascii="Times New Roman" w:hAnsi="Times New Roman" w:cs="Times New Roman"/>
          <w:b/>
          <w:sz w:val="24"/>
          <w:szCs w:val="24"/>
          <w:lang w:val="es-ES"/>
        </w:rPr>
      </w:pPr>
    </w:p>
    <w:p w:rsidR="003B1C5A" w:rsidRPr="00017270" w:rsidRDefault="003B1C5A" w:rsidP="003B1C5A">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CONCLUSIÓN</w:t>
      </w:r>
    </w:p>
    <w:p w:rsidR="003B1C5A" w:rsidRPr="00850898" w:rsidRDefault="003B1C5A" w:rsidP="003B1C5A">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Se realizó </w:t>
      </w:r>
      <w:proofErr w:type="gramStart"/>
      <w:r w:rsidRPr="00850898">
        <w:rPr>
          <w:rFonts w:ascii="Times New Roman" w:hAnsi="Times New Roman" w:cs="Times New Roman"/>
          <w:sz w:val="24"/>
          <w:szCs w:val="24"/>
        </w:rPr>
        <w:t>un</w:t>
      </w:r>
      <w:proofErr w:type="gramEnd"/>
      <w:r w:rsidRPr="00850898">
        <w:rPr>
          <w:rFonts w:ascii="Times New Roman" w:hAnsi="Times New Roman" w:cs="Times New Roman"/>
          <w:sz w:val="24"/>
          <w:szCs w:val="24"/>
        </w:rPr>
        <w:t xml:space="preserve"> estudio de tiempos y movimientos sobre un proceso común en diferentes áreas de la industria, como lo es la selección, transporte y almacenamiento de piezas. Durante las pruebas realizadas por el operador se observó que éste sí incurrió en errores </w:t>
      </w:r>
      <w:proofErr w:type="gramStart"/>
      <w:r w:rsidRPr="00850898">
        <w:rPr>
          <w:rFonts w:ascii="Times New Roman" w:hAnsi="Times New Roman" w:cs="Times New Roman"/>
          <w:sz w:val="24"/>
          <w:szCs w:val="24"/>
        </w:rPr>
        <w:t>durante</w:t>
      </w:r>
      <w:proofErr w:type="gramEnd"/>
      <w:r w:rsidRPr="00850898">
        <w:rPr>
          <w:rFonts w:ascii="Times New Roman" w:hAnsi="Times New Roman" w:cs="Times New Roman"/>
          <w:sz w:val="24"/>
          <w:szCs w:val="24"/>
        </w:rPr>
        <w:t xml:space="preserve"> el transcurso de su jornada de trabajo. El sistema propuesto demostró una evidente una reducción de tiempo en la realización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proceso, por lo sí se consigue un incremento en la productividad, más aún en el proceso automatizado no se tendrán errores al clasificar las piezas y tampoco habrá fatigas con el transcurso del tiempo de la jornada, entre otras cosas que le pueden afectar al operario. En general, </w:t>
      </w:r>
      <w:proofErr w:type="gramStart"/>
      <w:r w:rsidRPr="00850898">
        <w:rPr>
          <w:rFonts w:ascii="Times New Roman" w:hAnsi="Times New Roman" w:cs="Times New Roman"/>
          <w:sz w:val="24"/>
          <w:szCs w:val="24"/>
        </w:rPr>
        <w:t>un</w:t>
      </w:r>
      <w:proofErr w:type="gramEnd"/>
      <w:r w:rsidRPr="00850898">
        <w:rPr>
          <w:rFonts w:ascii="Times New Roman" w:hAnsi="Times New Roman" w:cs="Times New Roman"/>
          <w:sz w:val="24"/>
          <w:szCs w:val="24"/>
        </w:rPr>
        <w:t xml:space="preserve"> operario comienza muy activo y después el cansancio le provoca disminución de la concentración y muy probablemente empieza a cometer los errores al clasificar los diferentes tipos de material con los que se trabaja o incluso sus problemas personales puedan causar tales errores.</w:t>
      </w:r>
    </w:p>
    <w:p w:rsidR="003B1C5A" w:rsidRPr="00850898" w:rsidRDefault="003B1C5A" w:rsidP="003B1C5A">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 xml:space="preserve">La simulación en tiempo real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proceso es un medio idóneo para verificar y validar el sistema propuesto. El software “VRealm Builder” porque permite demostrar de una </w:t>
      </w:r>
      <w:proofErr w:type="gramStart"/>
      <w:r w:rsidRPr="00850898">
        <w:rPr>
          <w:rFonts w:ascii="Times New Roman" w:hAnsi="Times New Roman" w:cs="Times New Roman"/>
          <w:sz w:val="24"/>
          <w:szCs w:val="24"/>
        </w:rPr>
        <w:t>manera  más</w:t>
      </w:r>
      <w:proofErr w:type="gramEnd"/>
      <w:r w:rsidRPr="00850898">
        <w:rPr>
          <w:rFonts w:ascii="Times New Roman" w:hAnsi="Times New Roman" w:cs="Times New Roman"/>
          <w:sz w:val="24"/>
          <w:szCs w:val="24"/>
        </w:rPr>
        <w:t xml:space="preserve"> comprensible la simulación de los movimientos que se realizan, porque cuando corre la simulación se puede ver cada movimiento que el sistema está realizando durante el proceso; cosa que con software como ProModel no se puede presentar tan detalladamente en los movimientos. La simulación presentada resulta ideal pues el usuario que no tiene que imaginar las etapas </w:t>
      </w:r>
      <w:proofErr w:type="gramStart"/>
      <w:r w:rsidRPr="00850898">
        <w:rPr>
          <w:rFonts w:ascii="Times New Roman" w:hAnsi="Times New Roman" w:cs="Times New Roman"/>
          <w:sz w:val="24"/>
          <w:szCs w:val="24"/>
        </w:rPr>
        <w:t>del</w:t>
      </w:r>
      <w:proofErr w:type="gramEnd"/>
      <w:r w:rsidRPr="00850898">
        <w:rPr>
          <w:rFonts w:ascii="Times New Roman" w:hAnsi="Times New Roman" w:cs="Times New Roman"/>
          <w:sz w:val="24"/>
          <w:szCs w:val="24"/>
        </w:rPr>
        <w:t xml:space="preserve"> proceso, ya que estas pueden verse en tiempo real, de manera clara y desde diferentes perspectivas en la simulación.</w:t>
      </w:r>
    </w:p>
    <w:p w:rsidR="003B1C5A" w:rsidRPr="00850898" w:rsidRDefault="003B1C5A" w:rsidP="003B1C5A">
      <w:pPr>
        <w:spacing w:line="360" w:lineRule="auto"/>
        <w:jc w:val="both"/>
        <w:rPr>
          <w:rFonts w:ascii="Times New Roman" w:hAnsi="Times New Roman" w:cs="Times New Roman"/>
          <w:sz w:val="24"/>
          <w:szCs w:val="24"/>
        </w:rPr>
      </w:pPr>
      <w:r w:rsidRPr="00850898">
        <w:rPr>
          <w:rFonts w:ascii="Times New Roman" w:hAnsi="Times New Roman" w:cs="Times New Roman"/>
          <w:sz w:val="24"/>
          <w:szCs w:val="24"/>
        </w:rPr>
        <w:t>Resulta claro que trabajar con software para la creación de mundos virtuales permite explicar con gran detalle un proceso, sin embargo también es claro que se requiere la adquisición de competencias de programación y la inversión de tiempo que quizás algunas empresas no estén dispuestas en invertir, a pesar de los beneficios que esto les traería a mediano plazo.</w:t>
      </w:r>
    </w:p>
    <w:p w:rsidR="003B1C5A" w:rsidRPr="003B1C5A" w:rsidRDefault="003B1C5A" w:rsidP="003B1C5A">
      <w:pPr>
        <w:spacing w:line="360" w:lineRule="auto"/>
        <w:jc w:val="both"/>
        <w:rPr>
          <w:rFonts w:ascii="Calibri" w:hAnsi="Calibri" w:cs="Times New Roman"/>
          <w:sz w:val="24"/>
          <w:szCs w:val="24"/>
        </w:rPr>
      </w:pPr>
      <w:proofErr w:type="gramStart"/>
      <w:r w:rsidRPr="00850898">
        <w:rPr>
          <w:rFonts w:ascii="Times New Roman" w:hAnsi="Times New Roman" w:cs="Times New Roman"/>
          <w:sz w:val="24"/>
          <w:szCs w:val="24"/>
        </w:rPr>
        <w:t>Por último, se espera que los resultados presentados incentiven a los estudiantes de la carrera de Ingeniería Industrial a trabajar con la creación de mundos virtuales para el análisis y propuestas de mejora de procesos industriales.</w:t>
      </w:r>
      <w:proofErr w:type="gramEnd"/>
    </w:p>
    <w:p w:rsidR="003B1C5A" w:rsidRDefault="003B1C5A" w:rsidP="003B1C5A">
      <w:pPr>
        <w:spacing w:line="360" w:lineRule="auto"/>
        <w:jc w:val="both"/>
        <w:rPr>
          <w:rFonts w:ascii="Times New Roman" w:hAnsi="Times New Roman" w:cs="Times New Roman"/>
          <w:sz w:val="24"/>
          <w:szCs w:val="24"/>
        </w:rPr>
      </w:pPr>
    </w:p>
    <w:p w:rsidR="003B1C5A" w:rsidRDefault="003B1C5A" w:rsidP="003B1C5A">
      <w:pPr>
        <w:spacing w:line="360" w:lineRule="auto"/>
        <w:jc w:val="both"/>
        <w:rPr>
          <w:rFonts w:ascii="Times New Roman" w:hAnsi="Times New Roman" w:cs="Times New Roman"/>
          <w:sz w:val="24"/>
          <w:szCs w:val="24"/>
        </w:rPr>
      </w:pPr>
    </w:p>
    <w:p w:rsidR="003B1C5A" w:rsidRDefault="003B1C5A" w:rsidP="003B1C5A">
      <w:pPr>
        <w:spacing w:line="360" w:lineRule="auto"/>
        <w:jc w:val="both"/>
        <w:rPr>
          <w:rFonts w:ascii="Times New Roman" w:hAnsi="Times New Roman" w:cs="Times New Roman"/>
          <w:sz w:val="24"/>
          <w:szCs w:val="24"/>
        </w:rPr>
      </w:pPr>
    </w:p>
    <w:p w:rsidR="003B1C5A" w:rsidRDefault="003B1C5A" w:rsidP="003B1C5A">
      <w:pPr>
        <w:spacing w:line="360" w:lineRule="auto"/>
        <w:jc w:val="both"/>
        <w:rPr>
          <w:rFonts w:ascii="Times New Roman" w:hAnsi="Times New Roman" w:cs="Times New Roman"/>
          <w:sz w:val="24"/>
          <w:szCs w:val="24"/>
        </w:rPr>
      </w:pPr>
    </w:p>
    <w:p w:rsidR="003B1C5A" w:rsidRPr="003B1C5A" w:rsidRDefault="003B1C5A" w:rsidP="003B1C5A">
      <w:pPr>
        <w:spacing w:line="360" w:lineRule="auto"/>
        <w:jc w:val="both"/>
        <w:rPr>
          <w:rFonts w:ascii="Calibri" w:eastAsia="Calibri" w:hAnsi="Calibri" w:cs="Calibri"/>
          <w:color w:val="7030A0"/>
          <w:sz w:val="28"/>
          <w:szCs w:val="24"/>
          <w:lang w:val="es-MX"/>
        </w:rPr>
      </w:pPr>
      <w:bookmarkStart w:id="15" w:name="_GoBack"/>
      <w:bookmarkEnd w:id="15"/>
      <w:r w:rsidRPr="003B1C5A">
        <w:rPr>
          <w:rFonts w:ascii="Calibri" w:eastAsia="Calibri" w:hAnsi="Calibri" w:cs="Calibri"/>
          <w:color w:val="7030A0"/>
          <w:sz w:val="28"/>
          <w:szCs w:val="24"/>
          <w:lang w:val="es-MX"/>
        </w:rPr>
        <w:lastRenderedPageBreak/>
        <w:t>Bibliografía</w:t>
      </w:r>
    </w:p>
    <w:p w:rsidR="003B1C5A" w:rsidRPr="00AF5E60" w:rsidRDefault="003B1C5A" w:rsidP="003B1C5A">
      <w:pPr>
        <w:pStyle w:val="Bibliografa"/>
        <w:ind w:left="720" w:hanging="720"/>
        <w:rPr>
          <w:rFonts w:ascii="Times New Roman" w:hAnsi="Times New Roman" w:cs="Times New Roman"/>
          <w:noProof/>
          <w:sz w:val="24"/>
          <w:szCs w:val="24"/>
        </w:rPr>
      </w:pPr>
      <w:r w:rsidRPr="00AF5E60">
        <w:rPr>
          <w:rFonts w:ascii="Times New Roman" w:hAnsi="Times New Roman" w:cs="Times New Roman"/>
          <w:sz w:val="24"/>
          <w:szCs w:val="24"/>
          <w:lang w:val="es-ES"/>
        </w:rPr>
        <w:fldChar w:fldCharType="begin"/>
      </w:r>
      <w:r w:rsidRPr="00AF5E60">
        <w:rPr>
          <w:rFonts w:ascii="Times New Roman" w:hAnsi="Times New Roman" w:cs="Times New Roman"/>
          <w:sz w:val="24"/>
          <w:szCs w:val="24"/>
        </w:rPr>
        <w:instrText xml:space="preserve"> BIBLIOGRAPHY  \l 2058 </w:instrText>
      </w:r>
      <w:r w:rsidRPr="00AF5E60">
        <w:rPr>
          <w:rFonts w:ascii="Times New Roman" w:hAnsi="Times New Roman" w:cs="Times New Roman"/>
          <w:sz w:val="24"/>
          <w:szCs w:val="24"/>
          <w:lang w:val="es-ES"/>
        </w:rPr>
        <w:fldChar w:fldCharType="separate"/>
      </w:r>
      <w:r w:rsidRPr="00AF5E60">
        <w:rPr>
          <w:rFonts w:ascii="Times New Roman" w:hAnsi="Times New Roman" w:cs="Times New Roman"/>
          <w:noProof/>
          <w:sz w:val="24"/>
          <w:szCs w:val="24"/>
        </w:rPr>
        <w:t>FAG Rodamientos. (OCTUBRE de 2013). Rodamientos de bolas, Rodamientos de rodillos, Soportes, Accesorios, Catálogo WL41520/3 SB.</w:t>
      </w:r>
    </w:p>
    <w:p w:rsidR="003B1C5A" w:rsidRPr="00AF5E60" w:rsidRDefault="003B1C5A" w:rsidP="003B1C5A">
      <w:pPr>
        <w:pStyle w:val="Bibliografa"/>
        <w:ind w:left="720" w:hanging="720"/>
        <w:rPr>
          <w:rFonts w:ascii="Times New Roman" w:hAnsi="Times New Roman" w:cs="Times New Roman"/>
          <w:noProof/>
          <w:sz w:val="24"/>
          <w:szCs w:val="24"/>
        </w:rPr>
      </w:pPr>
      <w:r w:rsidRPr="00AF5E60">
        <w:rPr>
          <w:rFonts w:ascii="Times New Roman" w:hAnsi="Times New Roman" w:cs="Times New Roman"/>
          <w:noProof/>
          <w:sz w:val="24"/>
          <w:szCs w:val="24"/>
        </w:rPr>
        <w:t xml:space="preserve">Flexsim. (1993). </w:t>
      </w:r>
      <w:r w:rsidRPr="00AF5E60">
        <w:rPr>
          <w:rFonts w:ascii="Times New Roman" w:hAnsi="Times New Roman" w:cs="Times New Roman"/>
          <w:i/>
          <w:iCs/>
          <w:noProof/>
          <w:sz w:val="24"/>
          <w:szCs w:val="24"/>
        </w:rPr>
        <w:t>Flexim problem solved</w:t>
      </w:r>
      <w:r w:rsidRPr="00AF5E60">
        <w:rPr>
          <w:rFonts w:ascii="Times New Roman" w:hAnsi="Times New Roman" w:cs="Times New Roman"/>
          <w:noProof/>
          <w:sz w:val="24"/>
          <w:szCs w:val="24"/>
        </w:rPr>
        <w:t>. Recuperado el 20 de Agosto de 2014, de https://www.flexsim.com/es/</w:t>
      </w:r>
    </w:p>
    <w:p w:rsidR="003B1C5A" w:rsidRPr="00AF5E60" w:rsidRDefault="003B1C5A" w:rsidP="003B1C5A">
      <w:pPr>
        <w:pStyle w:val="Bibliografa"/>
        <w:ind w:left="720" w:hanging="720"/>
        <w:rPr>
          <w:rFonts w:ascii="Times New Roman" w:hAnsi="Times New Roman" w:cs="Times New Roman"/>
          <w:noProof/>
          <w:sz w:val="24"/>
          <w:szCs w:val="24"/>
          <w:lang w:val="en-US"/>
        </w:rPr>
      </w:pPr>
      <w:r w:rsidRPr="00AF5E60">
        <w:rPr>
          <w:rFonts w:ascii="Times New Roman" w:hAnsi="Times New Roman" w:cs="Times New Roman"/>
          <w:noProof/>
          <w:sz w:val="24"/>
          <w:szCs w:val="24"/>
          <w:lang w:val="en-US"/>
        </w:rPr>
        <w:t xml:space="preserve">HUMUSOFT. (2010). </w:t>
      </w:r>
      <w:r w:rsidRPr="00AF5E60">
        <w:rPr>
          <w:rFonts w:ascii="Times New Roman" w:hAnsi="Times New Roman" w:cs="Times New Roman"/>
          <w:i/>
          <w:iCs/>
          <w:noProof/>
          <w:sz w:val="24"/>
          <w:szCs w:val="24"/>
          <w:lang w:val="en-US"/>
        </w:rPr>
        <w:t>MATLAB SIMULINK.</w:t>
      </w:r>
      <w:r w:rsidRPr="00AF5E60">
        <w:rPr>
          <w:rFonts w:ascii="Times New Roman" w:hAnsi="Times New Roman" w:cs="Times New Roman"/>
          <w:noProof/>
          <w:sz w:val="24"/>
          <w:szCs w:val="24"/>
          <w:lang w:val="en-US"/>
        </w:rPr>
        <w:t xml:space="preserve"> The Math Works.</w:t>
      </w:r>
    </w:p>
    <w:p w:rsidR="003B1C5A" w:rsidRPr="00AF5E60" w:rsidRDefault="003B1C5A" w:rsidP="003B1C5A">
      <w:pPr>
        <w:pStyle w:val="Bibliografa"/>
        <w:ind w:left="720" w:hanging="720"/>
        <w:rPr>
          <w:rFonts w:ascii="Times New Roman" w:hAnsi="Times New Roman" w:cs="Times New Roman"/>
          <w:noProof/>
          <w:sz w:val="24"/>
          <w:szCs w:val="24"/>
        </w:rPr>
      </w:pPr>
      <w:r w:rsidRPr="00AF5E60">
        <w:rPr>
          <w:rFonts w:ascii="Times New Roman" w:hAnsi="Times New Roman" w:cs="Times New Roman"/>
          <w:noProof/>
          <w:sz w:val="24"/>
          <w:szCs w:val="24"/>
        </w:rPr>
        <w:t xml:space="preserve">MathWorks. (1984). </w:t>
      </w:r>
      <w:r w:rsidRPr="00AF5E60">
        <w:rPr>
          <w:rFonts w:ascii="Times New Roman" w:hAnsi="Times New Roman" w:cs="Times New Roman"/>
          <w:i/>
          <w:iCs/>
          <w:noProof/>
          <w:sz w:val="24"/>
          <w:szCs w:val="24"/>
        </w:rPr>
        <w:t>MathWorks</w:t>
      </w:r>
      <w:r w:rsidRPr="00AF5E60">
        <w:rPr>
          <w:rFonts w:ascii="Times New Roman" w:hAnsi="Times New Roman" w:cs="Times New Roman"/>
          <w:noProof/>
          <w:sz w:val="24"/>
          <w:szCs w:val="24"/>
        </w:rPr>
        <w:t>. Recuperado el 27 de Agosto de 2014, de http://www.mathworks.com/products/matlab/</w:t>
      </w:r>
    </w:p>
    <w:p w:rsidR="003B1C5A" w:rsidRPr="00AF5E60" w:rsidRDefault="003B1C5A" w:rsidP="003B1C5A">
      <w:pPr>
        <w:pStyle w:val="Bibliografa"/>
        <w:ind w:left="720" w:hanging="720"/>
        <w:rPr>
          <w:rFonts w:ascii="Times New Roman" w:hAnsi="Times New Roman" w:cs="Times New Roman"/>
          <w:noProof/>
          <w:sz w:val="24"/>
          <w:szCs w:val="24"/>
        </w:rPr>
      </w:pPr>
      <w:r w:rsidRPr="00AF5E60">
        <w:rPr>
          <w:rFonts w:ascii="Times New Roman" w:hAnsi="Times New Roman" w:cs="Times New Roman"/>
          <w:noProof/>
          <w:sz w:val="24"/>
          <w:szCs w:val="24"/>
        </w:rPr>
        <w:t xml:space="preserve">Meyers, F. (2000). </w:t>
      </w:r>
      <w:r w:rsidRPr="00AF5E60">
        <w:rPr>
          <w:rFonts w:ascii="Times New Roman" w:hAnsi="Times New Roman" w:cs="Times New Roman"/>
          <w:i/>
          <w:iCs/>
          <w:noProof/>
          <w:sz w:val="24"/>
          <w:szCs w:val="24"/>
        </w:rPr>
        <w:t>Estudios de tiempos y movimientos, para la manufactura ágil.</w:t>
      </w:r>
      <w:r w:rsidRPr="00AF5E60">
        <w:rPr>
          <w:rFonts w:ascii="Times New Roman" w:hAnsi="Times New Roman" w:cs="Times New Roman"/>
          <w:noProof/>
          <w:sz w:val="24"/>
          <w:szCs w:val="24"/>
        </w:rPr>
        <w:t xml:space="preserve"> Mexico: Pearson, Prentice-Hall.</w:t>
      </w:r>
    </w:p>
    <w:p w:rsidR="003B1C5A" w:rsidRPr="00AF5E60" w:rsidRDefault="003B1C5A" w:rsidP="003B1C5A">
      <w:pPr>
        <w:pStyle w:val="Bibliografa"/>
        <w:ind w:left="720" w:hanging="720"/>
        <w:rPr>
          <w:rFonts w:ascii="Times New Roman" w:hAnsi="Times New Roman" w:cs="Times New Roman"/>
          <w:noProof/>
          <w:sz w:val="24"/>
          <w:szCs w:val="24"/>
        </w:rPr>
      </w:pPr>
      <w:r w:rsidRPr="00AF5E60">
        <w:rPr>
          <w:rFonts w:ascii="Times New Roman" w:hAnsi="Times New Roman" w:cs="Times New Roman"/>
          <w:noProof/>
          <w:sz w:val="24"/>
          <w:szCs w:val="24"/>
        </w:rPr>
        <w:t xml:space="preserve">ProModel. (1998). </w:t>
      </w:r>
      <w:r w:rsidRPr="00AF5E60">
        <w:rPr>
          <w:rFonts w:ascii="Times New Roman" w:hAnsi="Times New Roman" w:cs="Times New Roman"/>
          <w:i/>
          <w:iCs/>
          <w:noProof/>
          <w:sz w:val="24"/>
          <w:szCs w:val="24"/>
        </w:rPr>
        <w:t>Promodel</w:t>
      </w:r>
      <w:r w:rsidRPr="00AF5E60">
        <w:rPr>
          <w:rFonts w:ascii="Times New Roman" w:hAnsi="Times New Roman" w:cs="Times New Roman"/>
          <w:noProof/>
          <w:sz w:val="24"/>
          <w:szCs w:val="24"/>
        </w:rPr>
        <w:t>. Recuperado el 21 de Agosto de 2014, de http://www.promodel.com/</w:t>
      </w:r>
    </w:p>
    <w:p w:rsidR="003B1C5A" w:rsidRPr="00AF5E60" w:rsidRDefault="003B1C5A" w:rsidP="003B1C5A">
      <w:pPr>
        <w:pStyle w:val="Bibliografa"/>
        <w:ind w:left="720" w:hanging="720"/>
        <w:rPr>
          <w:rFonts w:ascii="Times New Roman" w:hAnsi="Times New Roman" w:cs="Times New Roman"/>
          <w:noProof/>
          <w:sz w:val="24"/>
          <w:szCs w:val="24"/>
        </w:rPr>
      </w:pPr>
      <w:r w:rsidRPr="00AF5E60">
        <w:rPr>
          <w:rFonts w:ascii="Times New Roman" w:hAnsi="Times New Roman" w:cs="Times New Roman"/>
          <w:noProof/>
          <w:sz w:val="24"/>
          <w:szCs w:val="24"/>
        </w:rPr>
        <w:t xml:space="preserve">Rojas, A., &amp; Cruz, V. (2014). </w:t>
      </w:r>
      <w:r w:rsidRPr="00AF5E60">
        <w:rPr>
          <w:rFonts w:ascii="Times New Roman" w:hAnsi="Times New Roman" w:cs="Times New Roman"/>
          <w:i/>
          <w:iCs/>
          <w:noProof/>
          <w:sz w:val="24"/>
          <w:szCs w:val="24"/>
        </w:rPr>
        <w:t>Mejora de procesos de selección y almacenamiento de piezas mediante el estudio de tiempos y movimientos.</w:t>
      </w:r>
      <w:r w:rsidRPr="00AF5E60">
        <w:rPr>
          <w:rFonts w:ascii="Times New Roman" w:hAnsi="Times New Roman" w:cs="Times New Roman"/>
          <w:noProof/>
          <w:sz w:val="24"/>
          <w:szCs w:val="24"/>
        </w:rPr>
        <w:t xml:space="preserve"> Ciudad Mendoza, Ver.: Tesis de Licenciatura. Universidad Veracruzana.</w:t>
      </w:r>
    </w:p>
    <w:p w:rsidR="003B1C5A" w:rsidRPr="00AF5E60" w:rsidRDefault="003B1C5A" w:rsidP="003B1C5A">
      <w:pPr>
        <w:spacing w:line="360" w:lineRule="auto"/>
        <w:jc w:val="both"/>
        <w:rPr>
          <w:rFonts w:ascii="Times New Roman" w:hAnsi="Times New Roman" w:cs="Times New Roman"/>
          <w:sz w:val="24"/>
          <w:szCs w:val="24"/>
          <w:lang w:val="es-ES"/>
        </w:rPr>
      </w:pPr>
      <w:r w:rsidRPr="00AF5E60">
        <w:rPr>
          <w:rFonts w:ascii="Times New Roman" w:hAnsi="Times New Roman" w:cs="Times New Roman"/>
          <w:sz w:val="24"/>
          <w:szCs w:val="24"/>
          <w:lang w:val="es-ES"/>
        </w:rPr>
        <w:fldChar w:fldCharType="end"/>
      </w:r>
    </w:p>
    <w:p w:rsidR="003B1C5A" w:rsidRPr="00AC14C6" w:rsidRDefault="003B1C5A" w:rsidP="003B1C5A">
      <w:pPr>
        <w:spacing w:line="360" w:lineRule="auto"/>
        <w:jc w:val="both"/>
        <w:rPr>
          <w:rFonts w:ascii="Times New Roman" w:hAnsi="Times New Roman" w:cs="Times New Roman"/>
          <w:sz w:val="24"/>
          <w:szCs w:val="24"/>
        </w:rPr>
      </w:pPr>
    </w:p>
    <w:p w:rsidR="003B1C5A" w:rsidRPr="00AC14C6" w:rsidRDefault="003B1C5A" w:rsidP="003B1C5A">
      <w:pPr>
        <w:pStyle w:val="Vita"/>
        <w:spacing w:after="0" w:line="360" w:lineRule="auto"/>
        <w:ind w:firstLine="0"/>
        <w:jc w:val="both"/>
        <w:rPr>
          <w:sz w:val="24"/>
          <w:szCs w:val="24"/>
        </w:rPr>
      </w:pPr>
    </w:p>
    <w:p w:rsidR="005134A3" w:rsidRPr="003B1C5A" w:rsidRDefault="005134A3" w:rsidP="003B1C5A"/>
    <w:sectPr w:rsidR="005134A3" w:rsidRPr="003B1C5A" w:rsidSect="00A917FC">
      <w:headerReference w:type="default" r:id="rId29"/>
      <w:footerReference w:type="default" r:id="rId30"/>
      <w:pgSz w:w="12240" w:h="15840"/>
      <w:pgMar w:top="720" w:right="1608" w:bottom="568" w:left="1276"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0CC" w:rsidRDefault="00AF70CC" w:rsidP="005A26B3">
      <w:r>
        <w:separator/>
      </w:r>
    </w:p>
  </w:endnote>
  <w:endnote w:type="continuationSeparator" w:id="0">
    <w:p w:rsidR="00AF70CC" w:rsidRDefault="00AF70CC" w:rsidP="005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sdt>
    <w:sdtPr>
      <w:id w:val="13882311"/>
      <w:docPartObj>
        <w:docPartGallery w:val="Page Numbers (Bottom of Page)"/>
        <w:docPartUnique/>
      </w:docPartObj>
    </w:sdtPr>
    <w:sdtContent>
      <w:p w:rsidR="00A917FC" w:rsidRDefault="00A917FC" w:rsidP="00A917FC">
        <w:pPr>
          <w:pStyle w:val="Piedepgina"/>
          <w:jc w:val="center"/>
        </w:pPr>
        <w:r>
          <w:rPr>
            <w:rFonts w:ascii="Calibri" w:eastAsia="Calibri" w:hAnsi="Calibri" w:cs="Calibri"/>
            <w:b/>
          </w:rPr>
          <w:t>Vol. 3, Núm. 6</w:t>
        </w:r>
        <w:r w:rsidRPr="00DB0B18">
          <w:rPr>
            <w:rFonts w:ascii="Calibri" w:eastAsia="Calibri" w:hAnsi="Calibri" w:cs="Calibri"/>
            <w:b/>
          </w:rPr>
          <w:t xml:space="preserve">                   </w:t>
        </w:r>
        <w:r>
          <w:rPr>
            <w:rFonts w:ascii="Calibri" w:eastAsia="Calibri" w:hAnsi="Calibri" w:cs="Calibri"/>
            <w:b/>
          </w:rPr>
          <w:t>Julio - Diciembre</w:t>
        </w:r>
        <w:r>
          <w:rPr>
            <w:rFonts w:ascii="Calibri" w:eastAsia="Calibri" w:hAnsi="Calibri" w:cs="Calibri"/>
            <w:b/>
          </w:rPr>
          <w:t xml:space="preserve"> 2016</w:t>
        </w:r>
        <w:r w:rsidRPr="00DB0B18">
          <w:rPr>
            <w:rFonts w:ascii="Calibri" w:eastAsia="Calibri" w:hAnsi="Calibri" w:cs="Calibri"/>
            <w:b/>
          </w:rPr>
          <w:t xml:space="preserve">                           </w:t>
        </w:r>
        <w:r>
          <w:rPr>
            <w:rFonts w:ascii="Calibri" w:eastAsia="Calibri" w:hAnsi="Calibri" w:cs="Calibri"/>
            <w:b/>
          </w:rPr>
          <w:t>CTES</w:t>
        </w:r>
      </w:p>
    </w:sdtContent>
  </w:sdt>
  <w:p w:rsidR="005A26B3" w:rsidRDefault="005A26B3" w:rsidP="00A917FC">
    <w:pPr>
      <w:jc w:val="center"/>
    </w:pPr>
  </w:p>
  <w:p w:rsidR="00A917FC" w:rsidRDefault="00A917FC" w:rsidP="00A917F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0CC" w:rsidRDefault="00AF70CC" w:rsidP="005A26B3">
      <w:r>
        <w:separator/>
      </w:r>
    </w:p>
  </w:footnote>
  <w:footnote w:type="continuationSeparator" w:id="0">
    <w:p w:rsidR="00AF70CC" w:rsidRDefault="00AF70CC" w:rsidP="005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A917FC" w:rsidP="00A917FC">
    <w:pPr>
      <w:tabs>
        <w:tab w:val="left" w:pos="10490"/>
      </w:tabs>
      <w:jc w:val="center"/>
      <w:rPr>
        <w:rFonts w:ascii="Times New Roman" w:hAnsi="Times New Roman" w:cs="Times New Roman"/>
        <w:b/>
        <w:bCs/>
        <w:sz w:val="24"/>
        <w:szCs w:val="24"/>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5402"/>
    <w:multiLevelType w:val="hybridMultilevel"/>
    <w:tmpl w:val="22100C22"/>
    <w:lvl w:ilvl="0" w:tplc="A8E0473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117348"/>
    <w:multiLevelType w:val="hybridMultilevel"/>
    <w:tmpl w:val="FD58AA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F36E30"/>
    <w:multiLevelType w:val="hybridMultilevel"/>
    <w:tmpl w:val="25407DF2"/>
    <w:lvl w:ilvl="0" w:tplc="3D5A0A1E">
      <w:start w:val="1"/>
      <w:numFmt w:val="bullet"/>
      <w:lvlText w:val=""/>
      <w:lvlJc w:val="left"/>
      <w:pPr>
        <w:ind w:left="822" w:hanging="348"/>
      </w:pPr>
      <w:rPr>
        <w:rFonts w:ascii="Symbol" w:eastAsia="Symbol" w:hAnsi="Symbol" w:hint="default"/>
        <w:w w:val="100"/>
        <w:sz w:val="24"/>
        <w:szCs w:val="24"/>
      </w:rPr>
    </w:lvl>
    <w:lvl w:ilvl="1" w:tplc="87DCA936">
      <w:start w:val="1"/>
      <w:numFmt w:val="bullet"/>
      <w:lvlText w:val="•"/>
      <w:lvlJc w:val="left"/>
      <w:pPr>
        <w:ind w:left="1610" w:hanging="348"/>
      </w:pPr>
      <w:rPr>
        <w:rFonts w:hint="default"/>
      </w:rPr>
    </w:lvl>
    <w:lvl w:ilvl="2" w:tplc="0FE2A200">
      <w:start w:val="1"/>
      <w:numFmt w:val="bullet"/>
      <w:lvlText w:val="•"/>
      <w:lvlJc w:val="left"/>
      <w:pPr>
        <w:ind w:left="2401" w:hanging="348"/>
      </w:pPr>
      <w:rPr>
        <w:rFonts w:hint="default"/>
      </w:rPr>
    </w:lvl>
    <w:lvl w:ilvl="3" w:tplc="4ADA1030">
      <w:start w:val="1"/>
      <w:numFmt w:val="bullet"/>
      <w:lvlText w:val="•"/>
      <w:lvlJc w:val="left"/>
      <w:pPr>
        <w:ind w:left="3191" w:hanging="348"/>
      </w:pPr>
      <w:rPr>
        <w:rFonts w:hint="default"/>
      </w:rPr>
    </w:lvl>
    <w:lvl w:ilvl="4" w:tplc="561870E6">
      <w:start w:val="1"/>
      <w:numFmt w:val="bullet"/>
      <w:lvlText w:val="•"/>
      <w:lvlJc w:val="left"/>
      <w:pPr>
        <w:ind w:left="3982" w:hanging="348"/>
      </w:pPr>
      <w:rPr>
        <w:rFonts w:hint="default"/>
      </w:rPr>
    </w:lvl>
    <w:lvl w:ilvl="5" w:tplc="96B87CF6">
      <w:start w:val="1"/>
      <w:numFmt w:val="bullet"/>
      <w:lvlText w:val="•"/>
      <w:lvlJc w:val="left"/>
      <w:pPr>
        <w:ind w:left="4773" w:hanging="348"/>
      </w:pPr>
      <w:rPr>
        <w:rFonts w:hint="default"/>
      </w:rPr>
    </w:lvl>
    <w:lvl w:ilvl="6" w:tplc="7DAA6C44">
      <w:start w:val="1"/>
      <w:numFmt w:val="bullet"/>
      <w:lvlText w:val="•"/>
      <w:lvlJc w:val="left"/>
      <w:pPr>
        <w:ind w:left="5563" w:hanging="348"/>
      </w:pPr>
      <w:rPr>
        <w:rFonts w:hint="default"/>
      </w:rPr>
    </w:lvl>
    <w:lvl w:ilvl="7" w:tplc="D5828EB2">
      <w:start w:val="1"/>
      <w:numFmt w:val="bullet"/>
      <w:lvlText w:val="•"/>
      <w:lvlJc w:val="left"/>
      <w:pPr>
        <w:ind w:left="6354" w:hanging="348"/>
      </w:pPr>
      <w:rPr>
        <w:rFonts w:hint="default"/>
      </w:rPr>
    </w:lvl>
    <w:lvl w:ilvl="8" w:tplc="CD92ED02">
      <w:start w:val="1"/>
      <w:numFmt w:val="bullet"/>
      <w:lvlText w:val="•"/>
      <w:lvlJc w:val="left"/>
      <w:pPr>
        <w:ind w:left="7145" w:hanging="348"/>
      </w:pPr>
      <w:rPr>
        <w:rFonts w:hint="default"/>
      </w:rPr>
    </w:lvl>
  </w:abstractNum>
  <w:abstractNum w:abstractNumId="3">
    <w:nsid w:val="2C4C16B0"/>
    <w:multiLevelType w:val="hybridMultilevel"/>
    <w:tmpl w:val="7A6CEA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6DD74E1"/>
    <w:multiLevelType w:val="hybridMultilevel"/>
    <w:tmpl w:val="628E59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2DB10E5"/>
    <w:multiLevelType w:val="hybridMultilevel"/>
    <w:tmpl w:val="AF1EA9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C28543A"/>
    <w:multiLevelType w:val="hybridMultilevel"/>
    <w:tmpl w:val="DD7ECC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CEC44B7"/>
    <w:multiLevelType w:val="hybridMultilevel"/>
    <w:tmpl w:val="5756DB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245F39"/>
    <w:rsid w:val="003B1C5A"/>
    <w:rsid w:val="005134A3"/>
    <w:rsid w:val="00546FE7"/>
    <w:rsid w:val="005A26B3"/>
    <w:rsid w:val="007563E7"/>
    <w:rsid w:val="00773F11"/>
    <w:rsid w:val="00850898"/>
    <w:rsid w:val="008F7FD5"/>
    <w:rsid w:val="009B11E3"/>
    <w:rsid w:val="00A8747F"/>
    <w:rsid w:val="00A917FC"/>
    <w:rsid w:val="00AF70CC"/>
    <w:rsid w:val="00B002BF"/>
    <w:rsid w:val="00B71FC4"/>
    <w:rsid w:val="00BB75D5"/>
    <w:rsid w:val="00C6490A"/>
    <w:rsid w:val="00CB2F09"/>
    <w:rsid w:val="00F47027"/>
    <w:rsid w:val="00FF4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498C"/>
    <w:pPr>
      <w:widowControl w:val="0"/>
      <w:spacing w:after="0" w:line="240" w:lineRule="auto"/>
    </w:pPr>
    <w:rPr>
      <w:lang w:val="en-US"/>
    </w:rPr>
  </w:style>
  <w:style w:type="paragraph" w:styleId="Ttulo1">
    <w:name w:val="heading 1"/>
    <w:basedOn w:val="Normal"/>
    <w:next w:val="Normal"/>
    <w:link w:val="Ttulo1Car"/>
    <w:uiPriority w:val="9"/>
    <w:qFormat/>
    <w:rsid w:val="009B11E3"/>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Textoindependiente">
    <w:name w:val="Body Text"/>
    <w:basedOn w:val="Normal"/>
    <w:link w:val="TextoindependienteCar"/>
    <w:uiPriority w:val="1"/>
    <w:qFormat/>
    <w:rsid w:val="00FF498C"/>
    <w:pPr>
      <w:ind w:left="102"/>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FF498C"/>
    <w:rPr>
      <w:rFonts w:ascii="Arial" w:eastAsia="Arial" w:hAnsi="Arial"/>
      <w:sz w:val="24"/>
      <w:szCs w:val="24"/>
      <w:lang w:val="en-US"/>
    </w:rPr>
  </w:style>
  <w:style w:type="paragraph" w:customStyle="1" w:styleId="Ttulo11">
    <w:name w:val="Título 11"/>
    <w:basedOn w:val="Normal"/>
    <w:uiPriority w:val="1"/>
    <w:qFormat/>
    <w:rsid w:val="00FF498C"/>
    <w:pPr>
      <w:ind w:left="102"/>
      <w:outlineLvl w:val="1"/>
    </w:pPr>
    <w:rPr>
      <w:rFonts w:ascii="Arial" w:eastAsia="Arial" w:hAnsi="Arial"/>
      <w:b/>
      <w:bCs/>
      <w:sz w:val="24"/>
      <w:szCs w:val="24"/>
    </w:rPr>
  </w:style>
  <w:style w:type="paragraph" w:styleId="Prrafodelista">
    <w:name w:val="List Paragraph"/>
    <w:basedOn w:val="Normal"/>
    <w:uiPriority w:val="99"/>
    <w:qFormat/>
    <w:rsid w:val="00FF498C"/>
  </w:style>
  <w:style w:type="character" w:customStyle="1" w:styleId="Ttulo1Car">
    <w:name w:val="Título 1 Car"/>
    <w:basedOn w:val="Fuentedeprrafopredeter"/>
    <w:link w:val="Ttulo1"/>
    <w:uiPriority w:val="9"/>
    <w:rsid w:val="009B11E3"/>
    <w:rPr>
      <w:rFonts w:asciiTheme="majorHAnsi" w:eastAsiaTheme="majorEastAsia" w:hAnsiTheme="majorHAnsi" w:cstheme="majorBidi"/>
      <w:b/>
      <w:bCs/>
      <w:color w:val="365F91" w:themeColor="accent1" w:themeShade="BF"/>
      <w:sz w:val="28"/>
      <w:szCs w:val="28"/>
    </w:rPr>
  </w:style>
  <w:style w:type="paragraph" w:customStyle="1" w:styleId="Vita">
    <w:name w:val="Vita"/>
    <w:basedOn w:val="Textonotapie"/>
    <w:link w:val="VitaChar"/>
    <w:qFormat/>
    <w:rsid w:val="009B11E3"/>
    <w:pPr>
      <w:spacing w:after="60"/>
      <w:ind w:firstLine="270"/>
    </w:pPr>
    <w:rPr>
      <w:rFonts w:ascii="Times New Roman" w:eastAsia="Calibri" w:hAnsi="Times New Roman" w:cs="Times New Roman"/>
      <w:sz w:val="16"/>
      <w:szCs w:val="16"/>
      <w:lang w:val="en-US"/>
    </w:rPr>
  </w:style>
  <w:style w:type="character" w:customStyle="1" w:styleId="VitaChar">
    <w:name w:val="Vita Char"/>
    <w:basedOn w:val="TextonotapieCar"/>
    <w:link w:val="Vita"/>
    <w:rsid w:val="009B11E3"/>
    <w:rPr>
      <w:rFonts w:ascii="Times New Roman" w:eastAsia="Calibri" w:hAnsi="Times New Roman" w:cs="Times New Roman"/>
      <w:sz w:val="16"/>
      <w:szCs w:val="16"/>
    </w:rPr>
  </w:style>
  <w:style w:type="paragraph" w:styleId="Textonotapie">
    <w:name w:val="footnote text"/>
    <w:basedOn w:val="Normal"/>
    <w:link w:val="TextonotapieCar"/>
    <w:uiPriority w:val="99"/>
    <w:semiHidden/>
    <w:unhideWhenUsed/>
    <w:rsid w:val="009B11E3"/>
    <w:pPr>
      <w:widowControl/>
    </w:pPr>
    <w:rPr>
      <w:sz w:val="20"/>
      <w:szCs w:val="20"/>
      <w:lang w:val="es-MX"/>
    </w:rPr>
  </w:style>
  <w:style w:type="character" w:customStyle="1" w:styleId="TextonotapieCar">
    <w:name w:val="Texto nota pie Car"/>
    <w:basedOn w:val="Fuentedeprrafopredeter"/>
    <w:link w:val="Textonotapie"/>
    <w:uiPriority w:val="99"/>
    <w:semiHidden/>
    <w:rsid w:val="009B11E3"/>
    <w:rPr>
      <w:sz w:val="20"/>
      <w:szCs w:val="20"/>
    </w:rPr>
  </w:style>
  <w:style w:type="character" w:styleId="Hipervnculo">
    <w:name w:val="Hyperlink"/>
    <w:basedOn w:val="Fuentedeprrafopredeter"/>
    <w:uiPriority w:val="99"/>
    <w:unhideWhenUsed/>
    <w:rsid w:val="009B11E3"/>
    <w:rPr>
      <w:color w:val="0000FF" w:themeColor="hyperlink"/>
      <w:u w:val="single"/>
    </w:rPr>
  </w:style>
  <w:style w:type="table" w:styleId="Tablaconcuadrcula">
    <w:name w:val="Table Grid"/>
    <w:basedOn w:val="Tablanormal"/>
    <w:uiPriority w:val="59"/>
    <w:rsid w:val="009B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B11E3"/>
    <w:rPr>
      <w:color w:val="808080"/>
    </w:rPr>
  </w:style>
  <w:style w:type="paragraph" w:styleId="Bibliografa">
    <w:name w:val="Bibliography"/>
    <w:basedOn w:val="Normal"/>
    <w:next w:val="Normal"/>
    <w:uiPriority w:val="37"/>
    <w:unhideWhenUsed/>
    <w:rsid w:val="009B11E3"/>
    <w:pPr>
      <w:widowControl/>
      <w:spacing w:after="200" w:line="276" w:lineRule="auto"/>
    </w:pPr>
    <w:rPr>
      <w:lang w:val="es-MX"/>
    </w:rPr>
  </w:style>
  <w:style w:type="paragraph" w:customStyle="1" w:styleId="bueno">
    <w:name w:val="bueno"/>
    <w:basedOn w:val="Sinespaciado"/>
    <w:link w:val="buenoCar"/>
    <w:qFormat/>
    <w:rsid w:val="009B11E3"/>
    <w:pPr>
      <w:spacing w:line="360" w:lineRule="auto"/>
      <w:jc w:val="both"/>
    </w:pPr>
    <w:rPr>
      <w:rFonts w:ascii="Arial" w:hAnsi="Arial" w:cs="Arial"/>
      <w:sz w:val="24"/>
      <w:szCs w:val="24"/>
    </w:rPr>
  </w:style>
  <w:style w:type="character" w:customStyle="1" w:styleId="buenoCar">
    <w:name w:val="bueno Car"/>
    <w:basedOn w:val="Fuentedeprrafopredeter"/>
    <w:link w:val="bueno"/>
    <w:rsid w:val="009B11E3"/>
    <w:rPr>
      <w:rFonts w:ascii="Arial" w:hAnsi="Arial" w:cs="Arial"/>
      <w:sz w:val="24"/>
      <w:szCs w:val="24"/>
    </w:rPr>
  </w:style>
  <w:style w:type="paragraph" w:styleId="Sinespaciado">
    <w:name w:val="No Spacing"/>
    <w:uiPriority w:val="1"/>
    <w:qFormat/>
    <w:rsid w:val="009B11E3"/>
    <w:pPr>
      <w:spacing w:after="0" w:line="240" w:lineRule="auto"/>
    </w:pPr>
  </w:style>
  <w:style w:type="paragraph" w:customStyle="1" w:styleId="misfiguras">
    <w:name w:val="misfiguras"/>
    <w:basedOn w:val="Normal"/>
    <w:link w:val="misfigurasCar"/>
    <w:qFormat/>
    <w:rsid w:val="003B1C5A"/>
    <w:pPr>
      <w:widowControl/>
      <w:spacing w:after="120" w:line="360" w:lineRule="auto"/>
      <w:jc w:val="center"/>
    </w:pPr>
    <w:rPr>
      <w:rFonts w:ascii="Arial" w:hAnsi="Arial" w:cs="Arial"/>
      <w:b/>
      <w:sz w:val="20"/>
      <w:szCs w:val="20"/>
      <w:lang w:val="es-MX"/>
    </w:rPr>
  </w:style>
  <w:style w:type="character" w:customStyle="1" w:styleId="misfigurasCar">
    <w:name w:val="misfiguras Car"/>
    <w:basedOn w:val="Fuentedeprrafopredeter"/>
    <w:link w:val="misfiguras"/>
    <w:rsid w:val="003B1C5A"/>
    <w:rPr>
      <w:rFonts w:ascii="Arial" w:hAnsi="Arial" w:cs="Arial"/>
      <w:b/>
      <w:sz w:val="20"/>
      <w:szCs w:val="20"/>
    </w:rPr>
  </w:style>
  <w:style w:type="paragraph" w:customStyle="1" w:styleId="mistablas">
    <w:name w:val="mistablas"/>
    <w:basedOn w:val="NormalWeb"/>
    <w:link w:val="mistablasCar"/>
    <w:qFormat/>
    <w:rsid w:val="003B1C5A"/>
    <w:pPr>
      <w:widowControl/>
      <w:shd w:val="clear" w:color="auto" w:fill="FFFFFF"/>
      <w:spacing w:before="100" w:beforeAutospacing="1" w:after="100" w:afterAutospacing="1" w:line="360" w:lineRule="auto"/>
      <w:ind w:left="1416" w:firstLine="708"/>
      <w:jc w:val="both"/>
    </w:pPr>
    <w:rPr>
      <w:rFonts w:ascii="Arial" w:eastAsia="Times New Roman" w:hAnsi="Arial" w:cs="Arial"/>
      <w:b/>
      <w:sz w:val="20"/>
      <w:szCs w:val="20"/>
      <w:lang w:val="es-MX" w:eastAsia="es-MX"/>
    </w:rPr>
  </w:style>
  <w:style w:type="character" w:customStyle="1" w:styleId="mistablasCar">
    <w:name w:val="mistablas Car"/>
    <w:basedOn w:val="Fuentedeprrafopredeter"/>
    <w:link w:val="mistablas"/>
    <w:rsid w:val="003B1C5A"/>
    <w:rPr>
      <w:rFonts w:ascii="Arial" w:eastAsia="Times New Roman" w:hAnsi="Arial" w:cs="Arial"/>
      <w:b/>
      <w:sz w:val="20"/>
      <w:szCs w:val="20"/>
      <w:shd w:val="clear" w:color="auto" w:fill="FFFFFF"/>
      <w:lang w:eastAsia="es-MX"/>
    </w:rPr>
  </w:style>
  <w:style w:type="paragraph" w:styleId="NormalWeb">
    <w:name w:val="Normal (Web)"/>
    <w:basedOn w:val="Normal"/>
    <w:uiPriority w:val="99"/>
    <w:semiHidden/>
    <w:unhideWhenUsed/>
    <w:rsid w:val="003B1C5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gif"/><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Fri09</b:Tag>
    <b:SourceType>InternetSite</b:SourceType>
    <b:Guid>{501FD0C4-D2EF-4CD6-BD35-95DE11F07B28}</b:Guid>
    <b:Author>
      <b:Author>
        <b:NameList>
          <b:Person>
            <b:Last>Friedman</b:Last>
            <b:First>Mark</b:First>
          </b:Person>
          <b:Person>
            <b:Last>Abelson</b:Last>
            <b:First>Hal</b:First>
          </b:Person>
        </b:NameList>
      </b:Author>
    </b:Author>
    <b:Title>MIT App Inventor</b:Title>
    <b:Year>2009</b:Year>
    <b:YearAccessed>2015</b:YearAccessed>
    <b:MonthAccessed>Febrero</b:MonthAccessed>
    <b:DayAccessed>10</b:DayAccessed>
    <b:URL>http://appinventor.mit.edu/explore/</b:URL>
    <b:RefOrder>1</b:RefOrder>
  </b:Source>
  <b:Source>
    <b:Tag>Goo07</b:Tag>
    <b:SourceType>InternetSite</b:SourceType>
    <b:Guid>{D4416DAA-65EB-488B-BD61-9318337A17C2}</b:Guid>
    <b:Author>
      <b:Author>
        <b:Corporate>Google</b:Corporate>
      </b:Author>
    </b:Author>
    <b:Title>Android</b:Title>
    <b:Year>2007</b:Year>
    <b:YearAccessed>2015</b:YearAccessed>
    <b:MonthAccessed>Enero</b:MonthAccessed>
    <b:DayAccessed>12</b:DayAccessed>
    <b:RefOrder>2</b:RefOrder>
  </b:Source>
  <b:Source>
    <b:Tag>Ard05</b:Tag>
    <b:SourceType>InternetSite</b:SourceType>
    <b:Guid>{FF7F094D-1D7C-4601-B579-2263134D8CEB}</b:Guid>
    <b:Author>
      <b:Author>
        <b:Corporate>Arduino</b:Corporate>
      </b:Author>
    </b:Author>
    <b:Title>Arduino</b:Title>
    <b:Year>2005</b:Year>
    <b:YearAccessed>2015</b:YearAccessed>
    <b:MonthAccessed>Enero</b:MonthAccessed>
    <b:DayAccessed>8</b:DayAccessed>
    <b:URL>https://www.arduino.cc/</b:URL>
    <b:RefOrder>3</b:RefOrder>
  </b:Source>
  <b:Source>
    <b:Tag>Das15</b:Tag>
    <b:SourceType>InternetSite</b:SourceType>
    <b:Guid>{8E56BE7B-4251-4FC8-9FA7-20E3DFE57011}</b:Guid>
    <b:Author>
      <b:Author>
        <b:Corporate>Dassault Systèmes</b:Corporate>
      </b:Author>
    </b:Author>
    <b:Title>SolidWorks</b:Title>
    <b:Year>2015</b:Year>
    <b:Month>Abril</b:Month>
    <b:Day>22</b:Day>
    <b:URL>http://www.solidworks.com/</b:URL>
    <b:RefOrder>4</b:RefOrder>
  </b:Source>
  <b:Source>
    <b:Tag>Spo89</b:Tag>
    <b:SourceType>Book</b:SourceType>
    <b:Guid>{D7B152B8-AB13-4554-A386-41E4F430367B}</b:Guid>
    <b:Author>
      <b:Author>
        <b:NameList>
          <b:Person>
            <b:Last>Spong</b:Last>
            <b:First>Mark</b:First>
          </b:Person>
          <b:Person>
            <b:Last>Vidyasagar</b:Last>
            <b:First>M.</b:First>
          </b:Person>
        </b:NameList>
      </b:Author>
    </b:Author>
    <b:Title>Robot dynamics and control</b:Title>
    <b:Year>1989</b:Year>
    <b:City>New York</b:City>
    <b:Publisher>John Wiley &amp; Sons, Inc.</b:Publisher>
    <b:RefOrder>5</b:RefOrder>
  </b:Source>
  <b:Source>
    <b:Tag>Rey11</b:Tag>
    <b:SourceType>Book</b:SourceType>
    <b:Guid>{06BF9838-D819-425E-98F5-02D8F9BF4C9F}</b:Guid>
    <b:Author>
      <b:Author>
        <b:NameList>
          <b:Person>
            <b:Last>Reyes</b:Last>
            <b:First>Fernando</b:First>
          </b:Person>
        </b:NameList>
      </b:Author>
    </b:Author>
    <b:Title>Robótica: Control de robots manipuladores</b:Title>
    <b:Year>2011</b:Year>
    <b:City>México</b:City>
    <b:Publisher>Alfaomega - Marcombo</b:Publisher>
    <b:RefOrder>6</b:RefOrder>
  </b:Source>
  <b:Source>
    <b:Tag>Cra06</b:Tag>
    <b:SourceType>Book</b:SourceType>
    <b:Guid>{4CC1D0EE-A0B0-4236-8192-74C76AF9C287}</b:Guid>
    <b:Author>
      <b:Author>
        <b:NameList>
          <b:Person>
            <b:Last>Craig</b:Last>
            <b:First>John</b:First>
          </b:Person>
        </b:NameList>
      </b:Author>
    </b:Author>
    <b:Title>Robótica</b:Title>
    <b:Year>2006</b:Year>
    <b:City>México</b:City>
    <b:Publisher>Pearson - Prentice Hall</b:Publisher>
    <b:RefOrder>7</b:RefOrder>
  </b:Source>
  <b:Source>
    <b:Tag>Sea99</b:Tag>
    <b:SourceType>Book</b:SourceType>
    <b:Guid>{3831E1BA-CED3-45C2-961A-29A85B43705D}</b:Guid>
    <b:Author>
      <b:Author>
        <b:NameList>
          <b:Person>
            <b:Last>Sears</b:Last>
            <b:First>Francis</b:First>
          </b:Person>
          <b:Person>
            <b:Last>Zemansky</b:Last>
            <b:First>Mark</b:First>
          </b:Person>
          <b:Person>
            <b:Last>Young</b:Last>
            <b:First>Hugh</b:First>
          </b:Person>
        </b:NameList>
      </b:Author>
    </b:Author>
    <b:Title>Física Universitaria, Volumen 1</b:Title>
    <b:Year>1999</b:Year>
    <b:City>México</b:City>
    <b:Publisher>Pearson Education</b:Publisher>
    <b:RefOrder>8</b:RefOrder>
  </b:Source>
  <b:Source>
    <b:Tag>MID15</b:Tag>
    <b:SourceType>DocumentFromInternetSite</b:SourceType>
    <b:Guid>{2C189FCB-B295-4508-953D-768B9F0D877B}</b:Guid>
    <b:Author>
      <b:Author>
        <b:Corporate>MIDSA</b:Corporate>
      </b:Author>
    </b:Author>
    <b:Title>MIDSA</b:Title>
    <b:Year>2015</b:Year>
    <b:Month>Octubre</b:Month>
    <b:Day>16</b:Day>
    <b:URL>http://www.midsa.com.mx/pdf/Nylatron-GS-GSM-NSM.pdf</b:URL>
    <b:RefOrder>9</b:RefOrder>
  </b:Source>
  <b:Source>
    <b:Tag>Med14</b:Tag>
    <b:SourceType>JournalArticle</b:SourceType>
    <b:Guid>{EE1464D3-77B1-4593-B5B8-9A2BAFF291EC}</b:Guid>
    <b:Author>
      <b:Author>
        <b:NameList>
          <b:Person>
            <b:Last>Medina</b:Last>
            <b:First>Jesús</b:First>
          </b:Person>
          <b:Person>
            <b:Last>Villafuerte</b:Last>
            <b:First>Rubén</b:First>
          </b:Person>
          <b:Person>
            <b:Last>Mejía</b:Last>
            <b:First>Edgar</b:First>
          </b:Person>
        </b:NameList>
      </b:Author>
    </b:Author>
    <b:Title>Simulador 3D para brazo robot de 4 grados de libertad</b:Title>
    <b:Year>2014</b:Year>
    <b:JournalName>Revista Iberoamericana para la investigación y el desarrollo educativo. Publicación #12. ISSN 2007-7467</b:JournalName>
    <b:Pages>1-19</b:Pages>
    <b:RefOrder>10</b:RefOrder>
  </b:Source>
  <b:Source>
    <b:Tag>Rey151</b:Tag>
    <b:SourceType>Report</b:SourceType>
    <b:Guid>{36C0D916-BB90-4F6C-B484-3D62EF1CC280}</b:Guid>
    <b:Author>
      <b:Author>
        <b:NameList>
          <b:Person>
            <b:Last>Reyes</b:Last>
            <b:First>José</b:First>
            <b:Middle>Manuel</b:Middle>
          </b:Person>
        </b:NameList>
      </b:Author>
    </b:Author>
    <b:Title>Brazo robótico controlado mediante una aplicación móvil</b:Title>
    <b:Year>2015</b:Year>
    <b:Publisher>Tesis de licenciatura. Universidad Veracruzana</b:Publisher>
    <b:City>Ciudad Mendoza, Ver.</b:City>
    <b:RefOrder>11</b:RefOrder>
  </b:Source>
  <b:Source>
    <b:Tag>Cad15</b:Tag>
    <b:SourceType>InternetSite</b:SourceType>
    <b:Guid>{E773A9E7-298C-4C74-83CC-4191A93C8CDD}</b:Guid>
    <b:Author>
      <b:Author>
        <b:Corporate>CadSoft</b:Corporate>
      </b:Author>
    </b:Author>
    <b:Title>CS EAGLE</b:Title>
    <b:Year>2015</b:Year>
    <b:Month>Enero</b:Month>
    <b:Day>15</b:Day>
    <b:URL>http://www.cadsoftusa.com/download-eagle/freeware/</b:URL>
    <b:RefOrder>12</b:RefOrder>
  </b:Source>
  <b:Source>
    <b:Tag>Med15</b:Tag>
    <b:SourceType>JournalArticle</b:SourceType>
    <b:Guid>{0E95F31B-7100-498B-B0EE-07AFAA620BE3}</b:Guid>
    <b:Author>
      <b:Author>
        <b:NameList>
          <b:Person>
            <b:Last>Medina</b:Last>
            <b:First>Jesús</b:First>
          </b:Person>
          <b:Person>
            <b:Last>Santos</b:Last>
            <b:First>Joaquín</b:First>
          </b:Person>
          <b:Person>
            <b:Last>Mejía</b:Last>
            <b:First>Edgar</b:First>
          </b:Person>
          <b:Person>
            <b:Last>Villafuerte</b:Last>
            <b:First>Rubén</b:First>
          </b:Person>
        </b:NameList>
      </b:Author>
    </b:Author>
    <b:Title>Aplicaciones Android para el control de sistemas mecatrónicos</b:Title>
    <b:Year>2015</b:Year>
    <b:JournalName>Revista Iberoamericana de Producción Académica y Gestión Educativa, Publicación #2, ISSN 2007-8412</b:JournalName>
    <b:Pages>1-20</b:Pages>
    <b:RefOrder>13</b:RefOrder>
  </b:Source>
  <b:Source>
    <b:Tag>Mey00</b:Tag>
    <b:SourceType>Book</b:SourceType>
    <b:Guid>{91CAB8A7-D433-463F-AAEB-7A9EC85DF4EE}</b:Guid>
    <b:Author>
      <b:Author>
        <b:NameList>
          <b:Person>
            <b:Last>Meyers</b:Last>
            <b:First>F.</b:First>
          </b:Person>
        </b:NameList>
      </b:Author>
    </b:Author>
    <b:Title>Estudios de tiempos y movimientos, para la manufactura ágil</b:Title>
    <b:Year>2000</b:Year>
    <b:City>Mexico</b:City>
    <b:Publisher>Pearson, Prentice-Hall</b:Publisher>
    <b:RefOrder>1</b:RefOrder>
  </b:Source>
  <b:Source>
    <b:Tag>Fle93</b:Tag>
    <b:SourceType>InternetSite</b:SourceType>
    <b:Guid>{6D4BD383-1EB2-4138-A35A-E3654FEBDE9D}</b:Guid>
    <b:Author>
      <b:Author>
        <b:Corporate>Flexsim</b:Corporate>
      </b:Author>
    </b:Author>
    <b:Title>Flexim problem solved</b:Title>
    <b:Year>1993</b:Year>
    <b:YearAccessed>2014</b:YearAccessed>
    <b:MonthAccessed>Agosto</b:MonthAccessed>
    <b:DayAccessed>20</b:DayAccessed>
    <b:URL>https://www.flexsim.com/es/</b:URL>
    <b:RefOrder>2</b:RefOrder>
  </b:Source>
  <b:Source>
    <b:Tag>Pro98</b:Tag>
    <b:SourceType>InternetSite</b:SourceType>
    <b:Guid>{45C1A6C7-1570-4E4E-ADD3-59B25701A268}</b:Guid>
    <b:Author>
      <b:Author>
        <b:Corporate>ProModel</b:Corporate>
      </b:Author>
    </b:Author>
    <b:Title>Promodel</b:Title>
    <b:Year>1998</b:Year>
    <b:YearAccessed>2014</b:YearAccessed>
    <b:MonthAccessed>Agosto</b:MonthAccessed>
    <b:DayAccessed>21</b:DayAccessed>
    <b:URL>http://www.promodel.com/</b:URL>
    <b:RefOrder>3</b:RefOrder>
  </b:Source>
  <b:Source>
    <b:Tag>Mat84</b:Tag>
    <b:SourceType>InternetSite</b:SourceType>
    <b:Guid>{7D3075F8-039F-427A-A6A3-CDC7137F52E3}</b:Guid>
    <b:Author>
      <b:Author>
        <b:Corporate>MathWorks</b:Corporate>
      </b:Author>
    </b:Author>
    <b:Title>MathWorks</b:Title>
    <b:Year>1984</b:Year>
    <b:YearAccessed>2014</b:YearAccessed>
    <b:MonthAccessed>Agosto</b:MonthAccessed>
    <b:DayAccessed>27</b:DayAccessed>
    <b:URL>http://www.mathworks.com/products/matlab/</b:URL>
    <b:RefOrder>4</b:RefOrder>
  </b:Source>
  <b:Source>
    <b:Tag>FAG13</b:Tag>
    <b:SourceType>Misc</b:SourceType>
    <b:Guid>{1AB70A2E-7CA7-472D-A67B-4A1FCD62ECE3}</b:Guid>
    <b:Title>Rodamientos de bolas, Rodamientos de rodillos, Soportes, Accesorios, Catálogo WL41520/3 SB</b:Title>
    <b:Year>2013</b:Year>
    <b:Author>
      <b:Author>
        <b:Corporate>FAG Rodamientos</b:Corporate>
      </b:Author>
    </b:Author>
    <b:Month>OCTUBRE</b:Month>
    <b:RefOrder>5</b:RefOrder>
  </b:Source>
  <b:Source>
    <b:Tag>HUM10</b:Tag>
    <b:SourceType>Book</b:SourceType>
    <b:Guid>{4BF25969-92E0-4854-8352-1B7D5C3347F7}</b:Guid>
    <b:Author>
      <b:Author>
        <b:Corporate>HUMUSOFT</b:Corporate>
      </b:Author>
    </b:Author>
    <b:Title>MATLAB SIMULINK</b:Title>
    <b:Year>2010</b:Year>
    <b:Publisher>The Math Works</b:Publisher>
    <b:RefOrder>6</b:RefOrder>
  </b:Source>
  <b:Source>
    <b:Tag>Roj14</b:Tag>
    <b:SourceType>Report</b:SourceType>
    <b:Guid>{AD6A05F4-E65D-4979-B7EC-F79FE7C0869A}</b:Guid>
    <b:Author>
      <b:Author>
        <b:NameList>
          <b:Person>
            <b:Last>Rojas</b:Last>
            <b:First>Anayeli</b:First>
          </b:Person>
          <b:Person>
            <b:Last>Cruz</b:Last>
            <b:First>Verónica</b:First>
          </b:Person>
        </b:NameList>
      </b:Author>
    </b:Author>
    <b:Title>Mejora de procesos de selección y almacenamiento de piezas mediante el estudio de tiempos y movimientos</b:Title>
    <b:Year>2014</b:Year>
    <b:Publisher>Tesis de Licenciatura. Universidad Veracruzana</b:Publisher>
    <b:City>Ciudad Mendoza, Ver.</b:City>
    <b:RefOrder>7</b:RefOrder>
  </b:Source>
</b:Sources>
</file>

<file path=customXml/itemProps1.xml><?xml version="1.0" encoding="utf-8"?>
<ds:datastoreItem xmlns:ds="http://schemas.openxmlformats.org/officeDocument/2006/customXml" ds:itemID="{2CD07144-E81B-4FC7-8249-768A0C44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4325</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2016-01-19T12:58:00Z</cp:lastPrinted>
  <dcterms:created xsi:type="dcterms:W3CDTF">2016-08-04T22:01:00Z</dcterms:created>
  <dcterms:modified xsi:type="dcterms:W3CDTF">2016-08-04T22:01:00Z</dcterms:modified>
</cp:coreProperties>
</file>