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D27" w:rsidRPr="005B5DA6" w:rsidRDefault="00EC2D27" w:rsidP="005B5DA6">
      <w:pPr>
        <w:spacing w:after="0"/>
        <w:jc w:val="right"/>
        <w:rPr>
          <w:rFonts w:cstheme="minorHAnsi"/>
          <w:color w:val="7030A0"/>
          <w:sz w:val="36"/>
          <w:szCs w:val="24"/>
        </w:rPr>
      </w:pPr>
      <w:r w:rsidRPr="005B5DA6">
        <w:rPr>
          <w:rFonts w:cstheme="minorHAnsi"/>
          <w:color w:val="7030A0"/>
          <w:sz w:val="36"/>
          <w:szCs w:val="24"/>
        </w:rPr>
        <w:t>Control estadístico de calidad en la fabricación de sacos de polipropileno.</w:t>
      </w:r>
    </w:p>
    <w:p w:rsidR="00EC2D27" w:rsidRDefault="00EC2D27" w:rsidP="005B5DA6">
      <w:pPr>
        <w:spacing w:after="0"/>
        <w:jc w:val="right"/>
        <w:rPr>
          <w:rFonts w:cstheme="minorHAnsi"/>
          <w:color w:val="7030A0"/>
          <w:sz w:val="36"/>
          <w:szCs w:val="24"/>
        </w:rPr>
      </w:pPr>
      <w:r w:rsidRPr="005B5DA6">
        <w:rPr>
          <w:rFonts w:cstheme="minorHAnsi"/>
          <w:color w:val="7030A0"/>
          <w:sz w:val="36"/>
          <w:szCs w:val="24"/>
        </w:rPr>
        <w:t>Proyectos de investigación académica</w:t>
      </w:r>
    </w:p>
    <w:p w:rsidR="00523BDC" w:rsidRPr="00523BDC" w:rsidRDefault="00523BDC" w:rsidP="00523BDC">
      <w:pPr>
        <w:spacing w:after="0"/>
        <w:jc w:val="right"/>
        <w:rPr>
          <w:rFonts w:cstheme="minorHAnsi"/>
          <w:i/>
          <w:color w:val="7030A0"/>
          <w:sz w:val="28"/>
          <w:szCs w:val="24"/>
        </w:rPr>
      </w:pPr>
      <w:r>
        <w:rPr>
          <w:rFonts w:cstheme="minorHAnsi"/>
          <w:i/>
          <w:color w:val="7030A0"/>
          <w:sz w:val="28"/>
          <w:szCs w:val="24"/>
        </w:rPr>
        <w:br/>
      </w:r>
      <w:proofErr w:type="spellStart"/>
      <w:r>
        <w:rPr>
          <w:rFonts w:cstheme="minorHAnsi"/>
          <w:i/>
          <w:color w:val="7030A0"/>
          <w:sz w:val="28"/>
          <w:szCs w:val="24"/>
        </w:rPr>
        <w:t>S</w:t>
      </w:r>
      <w:r w:rsidRPr="00523BDC">
        <w:rPr>
          <w:rFonts w:cstheme="minorHAnsi"/>
          <w:i/>
          <w:color w:val="7030A0"/>
          <w:sz w:val="28"/>
          <w:szCs w:val="24"/>
        </w:rPr>
        <w:t>tatistical</w:t>
      </w:r>
      <w:proofErr w:type="spellEnd"/>
      <w:r w:rsidRPr="00523BDC">
        <w:rPr>
          <w:rFonts w:cstheme="minorHAnsi"/>
          <w:i/>
          <w:color w:val="7030A0"/>
          <w:sz w:val="28"/>
          <w:szCs w:val="24"/>
        </w:rPr>
        <w:t xml:space="preserve"> </w:t>
      </w:r>
      <w:proofErr w:type="spellStart"/>
      <w:r w:rsidRPr="00523BDC">
        <w:rPr>
          <w:rFonts w:cstheme="minorHAnsi"/>
          <w:i/>
          <w:color w:val="7030A0"/>
          <w:sz w:val="28"/>
          <w:szCs w:val="24"/>
        </w:rPr>
        <w:t>quality</w:t>
      </w:r>
      <w:proofErr w:type="spellEnd"/>
      <w:r w:rsidRPr="00523BDC">
        <w:rPr>
          <w:rFonts w:cstheme="minorHAnsi"/>
          <w:i/>
          <w:color w:val="7030A0"/>
          <w:sz w:val="28"/>
          <w:szCs w:val="24"/>
        </w:rPr>
        <w:t xml:space="preserve"> control in </w:t>
      </w:r>
      <w:proofErr w:type="spellStart"/>
      <w:r w:rsidRPr="00523BDC">
        <w:rPr>
          <w:rFonts w:cstheme="minorHAnsi"/>
          <w:i/>
          <w:color w:val="7030A0"/>
          <w:sz w:val="28"/>
          <w:szCs w:val="24"/>
        </w:rPr>
        <w:t>the</w:t>
      </w:r>
      <w:proofErr w:type="spellEnd"/>
      <w:r w:rsidRPr="00523BDC">
        <w:rPr>
          <w:rFonts w:cstheme="minorHAnsi"/>
          <w:i/>
          <w:color w:val="7030A0"/>
          <w:sz w:val="28"/>
          <w:szCs w:val="24"/>
        </w:rPr>
        <w:t xml:space="preserve"> manufacture of </w:t>
      </w:r>
      <w:proofErr w:type="spellStart"/>
      <w:r w:rsidRPr="00523BDC">
        <w:rPr>
          <w:rFonts w:cstheme="minorHAnsi"/>
          <w:i/>
          <w:color w:val="7030A0"/>
          <w:sz w:val="28"/>
          <w:szCs w:val="24"/>
        </w:rPr>
        <w:t>polypropylene</w:t>
      </w:r>
      <w:proofErr w:type="spellEnd"/>
      <w:r w:rsidRPr="00523BDC">
        <w:rPr>
          <w:rFonts w:cstheme="minorHAnsi"/>
          <w:i/>
          <w:color w:val="7030A0"/>
          <w:sz w:val="28"/>
          <w:szCs w:val="24"/>
        </w:rPr>
        <w:t xml:space="preserve"> bags.</w:t>
      </w:r>
    </w:p>
    <w:p w:rsidR="00523BDC" w:rsidRPr="00523BDC" w:rsidRDefault="00523BDC" w:rsidP="00523BDC">
      <w:pPr>
        <w:spacing w:after="0"/>
        <w:jc w:val="right"/>
        <w:rPr>
          <w:rFonts w:cstheme="minorHAnsi"/>
          <w:i/>
          <w:color w:val="7030A0"/>
          <w:sz w:val="28"/>
          <w:szCs w:val="24"/>
        </w:rPr>
      </w:pPr>
      <w:proofErr w:type="spellStart"/>
      <w:r w:rsidRPr="00523BDC">
        <w:rPr>
          <w:rFonts w:cstheme="minorHAnsi"/>
          <w:i/>
          <w:color w:val="7030A0"/>
          <w:sz w:val="28"/>
          <w:szCs w:val="24"/>
        </w:rPr>
        <w:t>Academic</w:t>
      </w:r>
      <w:proofErr w:type="spellEnd"/>
      <w:r w:rsidRPr="00523BDC">
        <w:rPr>
          <w:rFonts w:cstheme="minorHAnsi"/>
          <w:i/>
          <w:color w:val="7030A0"/>
          <w:sz w:val="28"/>
          <w:szCs w:val="24"/>
        </w:rPr>
        <w:t xml:space="preserve"> </w:t>
      </w:r>
      <w:proofErr w:type="spellStart"/>
      <w:r w:rsidRPr="00523BDC">
        <w:rPr>
          <w:rFonts w:cstheme="minorHAnsi"/>
          <w:i/>
          <w:color w:val="7030A0"/>
          <w:sz w:val="28"/>
          <w:szCs w:val="24"/>
        </w:rPr>
        <w:t>research</w:t>
      </w:r>
      <w:proofErr w:type="spellEnd"/>
      <w:r w:rsidRPr="00523BDC">
        <w:rPr>
          <w:rFonts w:cstheme="minorHAnsi"/>
          <w:i/>
          <w:color w:val="7030A0"/>
          <w:sz w:val="28"/>
          <w:szCs w:val="24"/>
        </w:rPr>
        <w:t xml:space="preserve"> </w:t>
      </w:r>
      <w:proofErr w:type="spellStart"/>
      <w:r w:rsidRPr="00523BDC">
        <w:rPr>
          <w:rFonts w:cstheme="minorHAnsi"/>
          <w:i/>
          <w:color w:val="7030A0"/>
          <w:sz w:val="28"/>
          <w:szCs w:val="24"/>
        </w:rPr>
        <w:t>projects</w:t>
      </w:r>
      <w:proofErr w:type="spellEnd"/>
    </w:p>
    <w:p w:rsidR="005B5DA6" w:rsidRPr="005B5DA6" w:rsidRDefault="005B5DA6" w:rsidP="005B5DA6">
      <w:pPr>
        <w:spacing w:after="0"/>
        <w:jc w:val="right"/>
        <w:rPr>
          <w:rFonts w:cstheme="minorHAnsi"/>
          <w:b/>
          <w:sz w:val="24"/>
          <w:szCs w:val="24"/>
        </w:rPr>
      </w:pPr>
    </w:p>
    <w:p w:rsidR="005B5DA6" w:rsidRPr="005B5DA6" w:rsidRDefault="00EC2D27" w:rsidP="005B5DA6">
      <w:pPr>
        <w:widowControl w:val="0"/>
        <w:autoSpaceDE w:val="0"/>
        <w:autoSpaceDN w:val="0"/>
        <w:adjustRightInd w:val="0"/>
        <w:spacing w:after="0"/>
        <w:ind w:right="116"/>
        <w:jc w:val="right"/>
        <w:rPr>
          <w:rFonts w:cstheme="minorHAnsi"/>
          <w:b/>
          <w:color w:val="000000"/>
          <w:spacing w:val="1"/>
          <w:sz w:val="24"/>
          <w:szCs w:val="24"/>
        </w:rPr>
      </w:pPr>
      <w:r w:rsidRPr="005B5DA6">
        <w:rPr>
          <w:rFonts w:cstheme="minorHAnsi"/>
          <w:b/>
          <w:color w:val="000000"/>
          <w:spacing w:val="1"/>
          <w:sz w:val="24"/>
          <w:szCs w:val="24"/>
        </w:rPr>
        <w:t xml:space="preserve">Victorino Juárez Rivera </w:t>
      </w:r>
    </w:p>
    <w:p w:rsidR="005B5DA6" w:rsidRDefault="00EC2D27" w:rsidP="005B5DA6">
      <w:pPr>
        <w:widowControl w:val="0"/>
        <w:autoSpaceDE w:val="0"/>
        <w:autoSpaceDN w:val="0"/>
        <w:adjustRightInd w:val="0"/>
        <w:spacing w:after="0"/>
        <w:ind w:right="116"/>
        <w:jc w:val="right"/>
        <w:rPr>
          <w:rFonts w:cstheme="minorHAnsi"/>
          <w:color w:val="000000"/>
          <w:spacing w:val="1"/>
          <w:sz w:val="24"/>
          <w:szCs w:val="24"/>
        </w:rPr>
      </w:pPr>
      <w:r w:rsidRPr="005B5DA6">
        <w:rPr>
          <w:rFonts w:cstheme="minorHAnsi"/>
          <w:color w:val="000000"/>
          <w:spacing w:val="1"/>
          <w:sz w:val="24"/>
          <w:szCs w:val="24"/>
        </w:rPr>
        <w:t xml:space="preserve">Universidad Veracruzana </w:t>
      </w:r>
    </w:p>
    <w:p w:rsidR="00EC2D27" w:rsidRPr="005B5DA6" w:rsidRDefault="006573A6" w:rsidP="005B5DA6">
      <w:pPr>
        <w:widowControl w:val="0"/>
        <w:autoSpaceDE w:val="0"/>
        <w:autoSpaceDN w:val="0"/>
        <w:adjustRightInd w:val="0"/>
        <w:spacing w:after="0"/>
        <w:ind w:right="116"/>
        <w:jc w:val="right"/>
        <w:rPr>
          <w:rFonts w:cstheme="minorHAnsi"/>
          <w:color w:val="FF0000"/>
          <w:spacing w:val="1"/>
          <w:sz w:val="24"/>
          <w:szCs w:val="24"/>
        </w:rPr>
      </w:pPr>
      <w:hyperlink r:id="rId9" w:history="1">
        <w:r w:rsidR="00EC2D27" w:rsidRPr="005B5DA6">
          <w:rPr>
            <w:rFonts w:cstheme="minorHAnsi"/>
            <w:color w:val="FF0000"/>
            <w:spacing w:val="1"/>
            <w:sz w:val="24"/>
            <w:szCs w:val="24"/>
          </w:rPr>
          <w:t>vijuarez@uv.mx</w:t>
        </w:r>
      </w:hyperlink>
    </w:p>
    <w:p w:rsidR="005B5DA6" w:rsidRPr="005B5DA6" w:rsidRDefault="005B5DA6" w:rsidP="005B5DA6">
      <w:pPr>
        <w:widowControl w:val="0"/>
        <w:autoSpaceDE w:val="0"/>
        <w:autoSpaceDN w:val="0"/>
        <w:adjustRightInd w:val="0"/>
        <w:spacing w:after="0"/>
        <w:ind w:right="116"/>
        <w:jc w:val="right"/>
        <w:rPr>
          <w:rFonts w:cstheme="minorHAnsi"/>
          <w:color w:val="000000"/>
          <w:spacing w:val="1"/>
          <w:sz w:val="24"/>
          <w:szCs w:val="24"/>
        </w:rPr>
      </w:pPr>
    </w:p>
    <w:p w:rsidR="005B5DA6" w:rsidRPr="005B5DA6" w:rsidRDefault="00EC2D27" w:rsidP="005B5DA6">
      <w:pPr>
        <w:widowControl w:val="0"/>
        <w:autoSpaceDE w:val="0"/>
        <w:autoSpaceDN w:val="0"/>
        <w:adjustRightInd w:val="0"/>
        <w:spacing w:after="0"/>
        <w:ind w:right="116"/>
        <w:jc w:val="right"/>
        <w:rPr>
          <w:rFonts w:cstheme="minorHAnsi"/>
          <w:b/>
          <w:color w:val="000000"/>
          <w:spacing w:val="1"/>
          <w:sz w:val="24"/>
          <w:szCs w:val="24"/>
        </w:rPr>
      </w:pPr>
      <w:r w:rsidRPr="005B5DA6">
        <w:rPr>
          <w:rFonts w:cstheme="minorHAnsi"/>
          <w:b/>
          <w:color w:val="000000"/>
          <w:spacing w:val="1"/>
          <w:sz w:val="24"/>
          <w:szCs w:val="24"/>
        </w:rPr>
        <w:t xml:space="preserve"> Ignacio Sánchez Bazán </w:t>
      </w:r>
    </w:p>
    <w:p w:rsidR="005B5DA6" w:rsidRDefault="00EC2D27" w:rsidP="005B5DA6">
      <w:pPr>
        <w:widowControl w:val="0"/>
        <w:autoSpaceDE w:val="0"/>
        <w:autoSpaceDN w:val="0"/>
        <w:adjustRightInd w:val="0"/>
        <w:spacing w:after="0"/>
        <w:ind w:right="116"/>
        <w:jc w:val="right"/>
        <w:rPr>
          <w:rFonts w:cstheme="minorHAnsi"/>
          <w:color w:val="000000"/>
          <w:spacing w:val="1"/>
          <w:sz w:val="24"/>
          <w:szCs w:val="24"/>
        </w:rPr>
      </w:pPr>
      <w:r w:rsidRPr="005B5DA6">
        <w:rPr>
          <w:rFonts w:cstheme="minorHAnsi"/>
          <w:color w:val="000000"/>
          <w:spacing w:val="1"/>
          <w:sz w:val="24"/>
          <w:szCs w:val="24"/>
        </w:rPr>
        <w:t xml:space="preserve">Universidad Veracruzana </w:t>
      </w:r>
    </w:p>
    <w:p w:rsidR="00EC2D27" w:rsidRPr="005B5DA6" w:rsidRDefault="006573A6" w:rsidP="005B5DA6">
      <w:pPr>
        <w:widowControl w:val="0"/>
        <w:autoSpaceDE w:val="0"/>
        <w:autoSpaceDN w:val="0"/>
        <w:adjustRightInd w:val="0"/>
        <w:spacing w:after="0"/>
        <w:ind w:right="116"/>
        <w:jc w:val="right"/>
        <w:rPr>
          <w:rFonts w:cstheme="minorHAnsi"/>
          <w:color w:val="FF0000"/>
          <w:spacing w:val="1"/>
          <w:sz w:val="24"/>
          <w:szCs w:val="24"/>
        </w:rPr>
      </w:pPr>
      <w:hyperlink r:id="rId10" w:history="1">
        <w:r w:rsidR="00EC2D27" w:rsidRPr="005B5DA6">
          <w:rPr>
            <w:rFonts w:cstheme="minorHAnsi"/>
            <w:color w:val="FF0000"/>
            <w:spacing w:val="1"/>
            <w:sz w:val="24"/>
            <w:szCs w:val="24"/>
          </w:rPr>
          <w:t>igsanchez@uv.mx</w:t>
        </w:r>
      </w:hyperlink>
    </w:p>
    <w:p w:rsidR="005B5DA6" w:rsidRPr="005B5DA6" w:rsidRDefault="005B5DA6" w:rsidP="005B5DA6">
      <w:pPr>
        <w:widowControl w:val="0"/>
        <w:autoSpaceDE w:val="0"/>
        <w:autoSpaceDN w:val="0"/>
        <w:adjustRightInd w:val="0"/>
        <w:spacing w:after="0"/>
        <w:ind w:right="116"/>
        <w:jc w:val="right"/>
        <w:rPr>
          <w:rFonts w:cstheme="minorHAnsi"/>
          <w:color w:val="000000"/>
          <w:spacing w:val="1"/>
          <w:sz w:val="24"/>
          <w:szCs w:val="24"/>
        </w:rPr>
      </w:pPr>
    </w:p>
    <w:p w:rsidR="005B5DA6" w:rsidRPr="005B5DA6" w:rsidRDefault="00EC2D27" w:rsidP="005B5DA6">
      <w:pPr>
        <w:widowControl w:val="0"/>
        <w:autoSpaceDE w:val="0"/>
        <w:autoSpaceDN w:val="0"/>
        <w:adjustRightInd w:val="0"/>
        <w:spacing w:after="0"/>
        <w:ind w:right="116"/>
        <w:jc w:val="right"/>
        <w:rPr>
          <w:rFonts w:cstheme="minorHAnsi"/>
          <w:b/>
          <w:color w:val="000000"/>
          <w:spacing w:val="1"/>
          <w:sz w:val="24"/>
          <w:szCs w:val="24"/>
        </w:rPr>
      </w:pPr>
      <w:r w:rsidRPr="005B5DA6">
        <w:rPr>
          <w:rFonts w:cstheme="minorHAnsi"/>
          <w:color w:val="000000"/>
          <w:spacing w:val="1"/>
          <w:sz w:val="24"/>
          <w:szCs w:val="24"/>
        </w:rPr>
        <w:t xml:space="preserve"> </w:t>
      </w:r>
      <w:r w:rsidRPr="005B5DA6">
        <w:rPr>
          <w:rFonts w:cstheme="minorHAnsi"/>
          <w:b/>
          <w:color w:val="000000"/>
          <w:spacing w:val="1"/>
          <w:sz w:val="24"/>
          <w:szCs w:val="24"/>
        </w:rPr>
        <w:t xml:space="preserve">Erika </w:t>
      </w:r>
      <w:proofErr w:type="spellStart"/>
      <w:r w:rsidRPr="005B5DA6">
        <w:rPr>
          <w:rFonts w:cstheme="minorHAnsi"/>
          <w:b/>
          <w:color w:val="000000"/>
          <w:spacing w:val="1"/>
          <w:sz w:val="24"/>
          <w:szCs w:val="24"/>
        </w:rPr>
        <w:t>Barojas</w:t>
      </w:r>
      <w:proofErr w:type="spellEnd"/>
      <w:r w:rsidRPr="005B5DA6">
        <w:rPr>
          <w:rFonts w:cstheme="minorHAnsi"/>
          <w:b/>
          <w:color w:val="000000"/>
          <w:spacing w:val="1"/>
          <w:sz w:val="24"/>
          <w:szCs w:val="24"/>
        </w:rPr>
        <w:t xml:space="preserve"> Payán </w:t>
      </w:r>
    </w:p>
    <w:p w:rsidR="005B5DA6" w:rsidRDefault="00EC2D27" w:rsidP="005B5DA6">
      <w:pPr>
        <w:widowControl w:val="0"/>
        <w:autoSpaceDE w:val="0"/>
        <w:autoSpaceDN w:val="0"/>
        <w:adjustRightInd w:val="0"/>
        <w:spacing w:after="0"/>
        <w:ind w:right="116"/>
        <w:jc w:val="right"/>
        <w:rPr>
          <w:rFonts w:cstheme="minorHAnsi"/>
          <w:color w:val="000000"/>
          <w:spacing w:val="1"/>
          <w:sz w:val="24"/>
          <w:szCs w:val="24"/>
        </w:rPr>
      </w:pPr>
      <w:r w:rsidRPr="005B5DA6">
        <w:rPr>
          <w:rFonts w:cstheme="minorHAnsi"/>
          <w:color w:val="000000"/>
          <w:spacing w:val="1"/>
          <w:sz w:val="24"/>
          <w:szCs w:val="24"/>
        </w:rPr>
        <w:t xml:space="preserve">Universidad Veracruzana </w:t>
      </w:r>
    </w:p>
    <w:p w:rsidR="00EC2D27" w:rsidRPr="005B5DA6" w:rsidRDefault="006573A6" w:rsidP="005B5DA6">
      <w:pPr>
        <w:widowControl w:val="0"/>
        <w:autoSpaceDE w:val="0"/>
        <w:autoSpaceDN w:val="0"/>
        <w:adjustRightInd w:val="0"/>
        <w:spacing w:after="0"/>
        <w:ind w:right="116"/>
        <w:jc w:val="right"/>
        <w:rPr>
          <w:rFonts w:cstheme="minorHAnsi"/>
          <w:color w:val="FF0000"/>
          <w:spacing w:val="1"/>
          <w:sz w:val="24"/>
          <w:szCs w:val="24"/>
        </w:rPr>
      </w:pPr>
      <w:hyperlink r:id="rId11" w:history="1">
        <w:r w:rsidR="00EC2D27" w:rsidRPr="005B5DA6">
          <w:rPr>
            <w:rFonts w:cstheme="minorHAnsi"/>
            <w:color w:val="FF0000"/>
            <w:spacing w:val="1"/>
            <w:sz w:val="24"/>
            <w:szCs w:val="24"/>
          </w:rPr>
          <w:t>ebarojas@uv.mx</w:t>
        </w:r>
      </w:hyperlink>
    </w:p>
    <w:p w:rsidR="005B5DA6" w:rsidRPr="005B5DA6" w:rsidRDefault="005B5DA6" w:rsidP="005B5DA6">
      <w:pPr>
        <w:widowControl w:val="0"/>
        <w:autoSpaceDE w:val="0"/>
        <w:autoSpaceDN w:val="0"/>
        <w:adjustRightInd w:val="0"/>
        <w:spacing w:after="0"/>
        <w:ind w:right="116"/>
        <w:jc w:val="right"/>
        <w:rPr>
          <w:rFonts w:cstheme="minorHAnsi"/>
          <w:color w:val="000000"/>
          <w:spacing w:val="1"/>
          <w:sz w:val="24"/>
          <w:szCs w:val="24"/>
        </w:rPr>
      </w:pPr>
    </w:p>
    <w:p w:rsidR="005B5DA6" w:rsidRPr="005B5DA6" w:rsidRDefault="00EC2D27" w:rsidP="005B5DA6">
      <w:pPr>
        <w:widowControl w:val="0"/>
        <w:autoSpaceDE w:val="0"/>
        <w:autoSpaceDN w:val="0"/>
        <w:adjustRightInd w:val="0"/>
        <w:spacing w:after="0"/>
        <w:ind w:right="116"/>
        <w:jc w:val="right"/>
        <w:rPr>
          <w:rFonts w:cstheme="minorHAnsi"/>
          <w:b/>
          <w:color w:val="000000"/>
          <w:spacing w:val="1"/>
          <w:sz w:val="24"/>
          <w:szCs w:val="24"/>
        </w:rPr>
      </w:pPr>
      <w:r w:rsidRPr="005B5DA6">
        <w:rPr>
          <w:rFonts w:cstheme="minorHAnsi"/>
          <w:b/>
          <w:color w:val="000000"/>
          <w:spacing w:val="1"/>
          <w:sz w:val="24"/>
          <w:szCs w:val="24"/>
        </w:rPr>
        <w:t xml:space="preserve">Consuelo </w:t>
      </w:r>
      <w:proofErr w:type="spellStart"/>
      <w:r w:rsidRPr="005B5DA6">
        <w:rPr>
          <w:rFonts w:cstheme="minorHAnsi"/>
          <w:b/>
          <w:color w:val="000000"/>
          <w:spacing w:val="1"/>
          <w:sz w:val="24"/>
          <w:szCs w:val="24"/>
        </w:rPr>
        <w:t>Yasmín</w:t>
      </w:r>
      <w:proofErr w:type="spellEnd"/>
      <w:r w:rsidRPr="005B5DA6">
        <w:rPr>
          <w:rFonts w:cstheme="minorHAnsi"/>
          <w:b/>
          <w:color w:val="000000"/>
          <w:spacing w:val="1"/>
          <w:sz w:val="24"/>
          <w:szCs w:val="24"/>
        </w:rPr>
        <w:t xml:space="preserve"> Palafox Merino </w:t>
      </w:r>
    </w:p>
    <w:p w:rsidR="005B5DA6" w:rsidRDefault="00EC2D27" w:rsidP="005B5DA6">
      <w:pPr>
        <w:widowControl w:val="0"/>
        <w:autoSpaceDE w:val="0"/>
        <w:autoSpaceDN w:val="0"/>
        <w:adjustRightInd w:val="0"/>
        <w:spacing w:after="0"/>
        <w:ind w:right="116"/>
        <w:jc w:val="right"/>
        <w:rPr>
          <w:rFonts w:cstheme="minorHAnsi"/>
          <w:color w:val="000000"/>
          <w:spacing w:val="1"/>
          <w:sz w:val="24"/>
          <w:szCs w:val="24"/>
        </w:rPr>
      </w:pPr>
      <w:r w:rsidRPr="005B5DA6">
        <w:rPr>
          <w:rFonts w:cstheme="minorHAnsi"/>
          <w:color w:val="000000"/>
          <w:spacing w:val="1"/>
          <w:sz w:val="24"/>
          <w:szCs w:val="24"/>
        </w:rPr>
        <w:t xml:space="preserve">Universidad Veracruzana </w:t>
      </w:r>
    </w:p>
    <w:p w:rsidR="00EC2D27" w:rsidRPr="005B5DA6" w:rsidRDefault="006573A6" w:rsidP="005B5DA6">
      <w:pPr>
        <w:widowControl w:val="0"/>
        <w:autoSpaceDE w:val="0"/>
        <w:autoSpaceDN w:val="0"/>
        <w:adjustRightInd w:val="0"/>
        <w:spacing w:after="0"/>
        <w:ind w:right="116"/>
        <w:jc w:val="right"/>
        <w:rPr>
          <w:rFonts w:cstheme="minorHAnsi"/>
          <w:color w:val="FF0000"/>
          <w:spacing w:val="1"/>
          <w:sz w:val="24"/>
          <w:szCs w:val="24"/>
        </w:rPr>
      </w:pPr>
      <w:hyperlink r:id="rId12" w:history="1">
        <w:r w:rsidR="00EC2D27" w:rsidRPr="005B5DA6">
          <w:rPr>
            <w:rFonts w:cstheme="minorHAnsi"/>
            <w:color w:val="FF0000"/>
            <w:spacing w:val="1"/>
            <w:sz w:val="24"/>
            <w:szCs w:val="24"/>
          </w:rPr>
          <w:t>cpalafox@uv.mx</w:t>
        </w:r>
      </w:hyperlink>
    </w:p>
    <w:p w:rsidR="005B5DA6" w:rsidRPr="005B5DA6" w:rsidRDefault="005B5DA6" w:rsidP="005B5DA6">
      <w:pPr>
        <w:widowControl w:val="0"/>
        <w:autoSpaceDE w:val="0"/>
        <w:autoSpaceDN w:val="0"/>
        <w:adjustRightInd w:val="0"/>
        <w:spacing w:after="0"/>
        <w:ind w:right="116"/>
        <w:jc w:val="right"/>
        <w:rPr>
          <w:rFonts w:cstheme="minorHAnsi"/>
          <w:color w:val="000000"/>
          <w:spacing w:val="1"/>
          <w:sz w:val="24"/>
          <w:szCs w:val="24"/>
        </w:rPr>
      </w:pPr>
    </w:p>
    <w:p w:rsidR="005B5DA6" w:rsidRPr="005B5DA6" w:rsidRDefault="00EC2D27" w:rsidP="005B5DA6">
      <w:pPr>
        <w:widowControl w:val="0"/>
        <w:autoSpaceDE w:val="0"/>
        <w:autoSpaceDN w:val="0"/>
        <w:adjustRightInd w:val="0"/>
        <w:spacing w:after="0"/>
        <w:ind w:right="116"/>
        <w:jc w:val="right"/>
        <w:rPr>
          <w:rFonts w:cstheme="minorHAnsi"/>
          <w:b/>
          <w:color w:val="000000"/>
          <w:spacing w:val="1"/>
          <w:sz w:val="24"/>
          <w:szCs w:val="24"/>
        </w:rPr>
      </w:pPr>
      <w:r w:rsidRPr="005B5DA6">
        <w:rPr>
          <w:rFonts w:cstheme="minorHAnsi"/>
          <w:b/>
          <w:color w:val="000000"/>
          <w:spacing w:val="1"/>
          <w:sz w:val="24"/>
          <w:szCs w:val="24"/>
        </w:rPr>
        <w:t xml:space="preserve">Ricardo Rojas Duran </w:t>
      </w:r>
    </w:p>
    <w:p w:rsidR="005B5DA6" w:rsidRDefault="00EC2D27" w:rsidP="005B5DA6">
      <w:pPr>
        <w:widowControl w:val="0"/>
        <w:autoSpaceDE w:val="0"/>
        <w:autoSpaceDN w:val="0"/>
        <w:adjustRightInd w:val="0"/>
        <w:spacing w:after="0"/>
        <w:ind w:right="116"/>
        <w:jc w:val="right"/>
        <w:rPr>
          <w:rFonts w:cstheme="minorHAnsi"/>
          <w:color w:val="000000"/>
          <w:spacing w:val="1"/>
          <w:sz w:val="24"/>
          <w:szCs w:val="24"/>
        </w:rPr>
      </w:pPr>
      <w:r w:rsidRPr="005B5DA6">
        <w:rPr>
          <w:rFonts w:cstheme="minorHAnsi"/>
          <w:color w:val="000000"/>
          <w:spacing w:val="1"/>
          <w:sz w:val="24"/>
          <w:szCs w:val="24"/>
        </w:rPr>
        <w:t xml:space="preserve">Universidad Veracruzana </w:t>
      </w:r>
    </w:p>
    <w:p w:rsidR="00EC2D27" w:rsidRPr="005B5DA6" w:rsidRDefault="006573A6" w:rsidP="005B5DA6">
      <w:pPr>
        <w:widowControl w:val="0"/>
        <w:autoSpaceDE w:val="0"/>
        <w:autoSpaceDN w:val="0"/>
        <w:adjustRightInd w:val="0"/>
        <w:spacing w:after="0"/>
        <w:ind w:right="116"/>
        <w:jc w:val="right"/>
        <w:rPr>
          <w:rFonts w:cstheme="minorHAnsi"/>
          <w:color w:val="FF0000"/>
          <w:spacing w:val="1"/>
          <w:sz w:val="24"/>
          <w:szCs w:val="24"/>
        </w:rPr>
      </w:pPr>
      <w:hyperlink r:id="rId13" w:history="1">
        <w:r w:rsidR="00EC2D27" w:rsidRPr="005B5DA6">
          <w:rPr>
            <w:rFonts w:cstheme="minorHAnsi"/>
            <w:color w:val="FF0000"/>
            <w:spacing w:val="1"/>
            <w:sz w:val="24"/>
            <w:szCs w:val="24"/>
          </w:rPr>
          <w:t>rduran@uv.mx</w:t>
        </w:r>
      </w:hyperlink>
    </w:p>
    <w:p w:rsidR="00EC2D27" w:rsidRDefault="00EC2D27" w:rsidP="005B5DA6">
      <w:pPr>
        <w:widowControl w:val="0"/>
        <w:autoSpaceDE w:val="0"/>
        <w:autoSpaceDN w:val="0"/>
        <w:adjustRightInd w:val="0"/>
        <w:spacing w:before="2" w:after="0"/>
        <w:jc w:val="right"/>
        <w:rPr>
          <w:rFonts w:cstheme="minorHAnsi"/>
          <w:color w:val="000000"/>
          <w:sz w:val="24"/>
          <w:szCs w:val="24"/>
        </w:rPr>
      </w:pPr>
    </w:p>
    <w:p w:rsidR="005B5DA6" w:rsidRDefault="005B5DA6" w:rsidP="005B5DA6">
      <w:pPr>
        <w:widowControl w:val="0"/>
        <w:autoSpaceDE w:val="0"/>
        <w:autoSpaceDN w:val="0"/>
        <w:adjustRightInd w:val="0"/>
        <w:spacing w:before="2" w:after="0"/>
        <w:jc w:val="right"/>
        <w:rPr>
          <w:rFonts w:cstheme="minorHAnsi"/>
          <w:color w:val="000000"/>
          <w:sz w:val="24"/>
          <w:szCs w:val="24"/>
        </w:rPr>
      </w:pPr>
    </w:p>
    <w:p w:rsidR="005B5DA6" w:rsidRPr="005B5DA6" w:rsidRDefault="005B5DA6" w:rsidP="005B5DA6">
      <w:pPr>
        <w:widowControl w:val="0"/>
        <w:autoSpaceDE w:val="0"/>
        <w:autoSpaceDN w:val="0"/>
        <w:adjustRightInd w:val="0"/>
        <w:spacing w:before="2" w:after="0"/>
        <w:jc w:val="right"/>
        <w:rPr>
          <w:rFonts w:cstheme="minorHAnsi"/>
          <w:color w:val="000000"/>
          <w:sz w:val="24"/>
          <w:szCs w:val="24"/>
        </w:rPr>
      </w:pPr>
    </w:p>
    <w:p w:rsidR="00EC2D27" w:rsidRDefault="00EC2D27" w:rsidP="005B5DA6">
      <w:pPr>
        <w:spacing w:after="0" w:line="360" w:lineRule="auto"/>
        <w:jc w:val="both"/>
        <w:rPr>
          <w:rFonts w:cstheme="minorHAnsi"/>
          <w:color w:val="7030A0"/>
          <w:sz w:val="28"/>
          <w:szCs w:val="24"/>
        </w:rPr>
      </w:pPr>
      <w:r w:rsidRPr="005B5DA6">
        <w:rPr>
          <w:rFonts w:cstheme="minorHAnsi"/>
          <w:color w:val="7030A0"/>
          <w:sz w:val="28"/>
          <w:szCs w:val="24"/>
        </w:rPr>
        <w:t>Resumen</w:t>
      </w:r>
    </w:p>
    <w:p w:rsidR="00EC2D27" w:rsidRPr="00523BDC" w:rsidRDefault="00EC2D27" w:rsidP="00523BDC">
      <w:pPr>
        <w:spacing w:after="0" w:line="360" w:lineRule="auto"/>
        <w:jc w:val="both"/>
        <w:rPr>
          <w:rFonts w:ascii="Times New Roman" w:hAnsi="Times New Roman" w:cs="Times New Roman"/>
          <w:sz w:val="24"/>
          <w:szCs w:val="24"/>
        </w:rPr>
      </w:pPr>
      <w:r w:rsidRPr="00523BDC">
        <w:rPr>
          <w:rFonts w:ascii="Times New Roman" w:hAnsi="Times New Roman" w:cs="Times New Roman"/>
          <w:sz w:val="24"/>
          <w:szCs w:val="24"/>
        </w:rPr>
        <w:t xml:space="preserve">Actualmente hay diversas técnicas cualitativas y cuantitativas que permiten determinar si la fabricación de un producto se encuentra bajo control; es decir, verificar si la calidad está dentro de los estándares establecidos por el cliente. La aplicación de las gráficos de control en una empresa que se dedica a la fabricación de sacos de polipropileno, permite cuantificar determinados factores de variabilidad, el cual se monitorea a lo largo del proceso, a través de </w:t>
      </w:r>
      <w:r w:rsidRPr="00523BDC">
        <w:rPr>
          <w:rFonts w:ascii="Times New Roman" w:hAnsi="Times New Roman" w:cs="Times New Roman"/>
          <w:sz w:val="24"/>
          <w:szCs w:val="24"/>
        </w:rPr>
        <w:lastRenderedPageBreak/>
        <w:t>un software estadístico aporta a la empresa una herramienta para la toma de decisiones y la detección de variaciones que puedan afectar la calidad del producto. Este trabajo tiene como objetivo aplicar el control estadístico de calidad mediante los tipos de graficas de control para variables cuyos parámetros a medir son: altura de la válvula de descarga, largo del contenedor, ancho del contenedor, largo del costurado y altura del contenedor en los cuales se aplicaron gráficas de medias, desviación estándar, rangos y gráfica de control por atributo para unidades defectuosas. Su aplicación permitirá identificar la variabilidad del producto para mejorar la calidad del mismo.</w:t>
      </w:r>
    </w:p>
    <w:p w:rsidR="00EC2D27" w:rsidRDefault="00EC2D27" w:rsidP="005B5DA6">
      <w:pPr>
        <w:spacing w:after="0" w:line="360" w:lineRule="auto"/>
        <w:jc w:val="both"/>
        <w:rPr>
          <w:rFonts w:cstheme="minorHAnsi"/>
          <w:sz w:val="24"/>
          <w:szCs w:val="24"/>
        </w:rPr>
      </w:pPr>
      <w:r w:rsidRPr="005B5DA6">
        <w:rPr>
          <w:rFonts w:cstheme="minorHAnsi"/>
          <w:color w:val="7030A0"/>
          <w:sz w:val="28"/>
          <w:szCs w:val="24"/>
        </w:rPr>
        <w:t>Palabras clave:</w:t>
      </w:r>
      <w:r w:rsidRPr="005B5DA6">
        <w:rPr>
          <w:rFonts w:cstheme="minorHAnsi"/>
          <w:sz w:val="28"/>
          <w:szCs w:val="24"/>
        </w:rPr>
        <w:t xml:space="preserve"> </w:t>
      </w:r>
      <w:r w:rsidRPr="00523BDC">
        <w:rPr>
          <w:rFonts w:ascii="Times New Roman" w:hAnsi="Times New Roman" w:cs="Times New Roman"/>
          <w:sz w:val="24"/>
          <w:szCs w:val="24"/>
        </w:rPr>
        <w:t>Calidad, Control estadístico, Graficas de control, Sacos de Polipropileno</w:t>
      </w:r>
      <w:r w:rsidR="00523BDC" w:rsidRPr="00523BDC">
        <w:rPr>
          <w:rFonts w:ascii="Times New Roman" w:hAnsi="Times New Roman" w:cs="Times New Roman"/>
          <w:sz w:val="24"/>
          <w:szCs w:val="24"/>
        </w:rPr>
        <w:t>.</w:t>
      </w:r>
    </w:p>
    <w:p w:rsidR="00523BDC" w:rsidRPr="00523BDC" w:rsidRDefault="00523BDC" w:rsidP="005B5DA6">
      <w:pPr>
        <w:spacing w:after="0" w:line="360" w:lineRule="auto"/>
        <w:jc w:val="both"/>
        <w:rPr>
          <w:rFonts w:cstheme="minorHAnsi"/>
          <w:color w:val="7030A0"/>
          <w:sz w:val="28"/>
          <w:szCs w:val="24"/>
        </w:rPr>
      </w:pPr>
      <w:proofErr w:type="spellStart"/>
      <w:r w:rsidRPr="00523BDC">
        <w:rPr>
          <w:rFonts w:cstheme="minorHAnsi"/>
          <w:color w:val="7030A0"/>
          <w:sz w:val="28"/>
          <w:szCs w:val="24"/>
        </w:rPr>
        <w:t>Abstract</w:t>
      </w:r>
      <w:proofErr w:type="spellEnd"/>
    </w:p>
    <w:p w:rsidR="00523BDC" w:rsidRPr="00523BDC" w:rsidRDefault="00523BDC" w:rsidP="00523BDC">
      <w:pPr>
        <w:spacing w:after="0" w:line="360" w:lineRule="auto"/>
        <w:jc w:val="both"/>
        <w:rPr>
          <w:rFonts w:ascii="Times New Roman" w:hAnsi="Times New Roman" w:cs="Times New Roman"/>
          <w:sz w:val="24"/>
          <w:szCs w:val="24"/>
        </w:rPr>
      </w:pPr>
      <w:proofErr w:type="spellStart"/>
      <w:r w:rsidRPr="00523BDC">
        <w:rPr>
          <w:rFonts w:ascii="Times New Roman" w:hAnsi="Times New Roman" w:cs="Times New Roman"/>
          <w:sz w:val="24"/>
          <w:szCs w:val="24"/>
        </w:rPr>
        <w:t>There</w:t>
      </w:r>
      <w:proofErr w:type="spellEnd"/>
      <w:r w:rsidRPr="00523BDC">
        <w:rPr>
          <w:rFonts w:ascii="Times New Roman" w:hAnsi="Times New Roman" w:cs="Times New Roman"/>
          <w:sz w:val="24"/>
          <w:szCs w:val="24"/>
        </w:rPr>
        <w:t xml:space="preserve"> are </w:t>
      </w:r>
      <w:proofErr w:type="spellStart"/>
      <w:r w:rsidRPr="00523BDC">
        <w:rPr>
          <w:rFonts w:ascii="Times New Roman" w:hAnsi="Times New Roman" w:cs="Times New Roman"/>
          <w:sz w:val="24"/>
          <w:szCs w:val="24"/>
        </w:rPr>
        <w:t>currently</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several</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qualitative</w:t>
      </w:r>
      <w:proofErr w:type="spellEnd"/>
      <w:r w:rsidRPr="00523BDC">
        <w:rPr>
          <w:rFonts w:ascii="Times New Roman" w:hAnsi="Times New Roman" w:cs="Times New Roman"/>
          <w:sz w:val="24"/>
          <w:szCs w:val="24"/>
        </w:rPr>
        <w:t xml:space="preserve"> and </w:t>
      </w:r>
      <w:proofErr w:type="spellStart"/>
      <w:r w:rsidRPr="00523BDC">
        <w:rPr>
          <w:rFonts w:ascii="Times New Roman" w:hAnsi="Times New Roman" w:cs="Times New Roman"/>
          <w:sz w:val="24"/>
          <w:szCs w:val="24"/>
        </w:rPr>
        <w:t>quantitative</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techniques</w:t>
      </w:r>
      <w:proofErr w:type="spellEnd"/>
      <w:r w:rsidRPr="00523BDC">
        <w:rPr>
          <w:rFonts w:ascii="Times New Roman" w:hAnsi="Times New Roman" w:cs="Times New Roman"/>
          <w:sz w:val="24"/>
          <w:szCs w:val="24"/>
        </w:rPr>
        <w:t xml:space="preserve"> to determine </w:t>
      </w:r>
      <w:proofErr w:type="spellStart"/>
      <w:r w:rsidRPr="00523BDC">
        <w:rPr>
          <w:rFonts w:ascii="Times New Roman" w:hAnsi="Times New Roman" w:cs="Times New Roman"/>
          <w:sz w:val="24"/>
          <w:szCs w:val="24"/>
        </w:rPr>
        <w:t>whether</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the</w:t>
      </w:r>
      <w:proofErr w:type="spellEnd"/>
      <w:r w:rsidRPr="00523BDC">
        <w:rPr>
          <w:rFonts w:ascii="Times New Roman" w:hAnsi="Times New Roman" w:cs="Times New Roman"/>
          <w:sz w:val="24"/>
          <w:szCs w:val="24"/>
        </w:rPr>
        <w:t xml:space="preserve"> manufacture of a </w:t>
      </w:r>
      <w:proofErr w:type="spellStart"/>
      <w:r w:rsidRPr="00523BDC">
        <w:rPr>
          <w:rFonts w:ascii="Times New Roman" w:hAnsi="Times New Roman" w:cs="Times New Roman"/>
          <w:sz w:val="24"/>
          <w:szCs w:val="24"/>
        </w:rPr>
        <w:t>product</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is</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under</w:t>
      </w:r>
      <w:proofErr w:type="spellEnd"/>
      <w:r w:rsidRPr="00523BDC">
        <w:rPr>
          <w:rFonts w:ascii="Times New Roman" w:hAnsi="Times New Roman" w:cs="Times New Roman"/>
          <w:sz w:val="24"/>
          <w:szCs w:val="24"/>
        </w:rPr>
        <w:t xml:space="preserve"> control; </w:t>
      </w:r>
      <w:proofErr w:type="spellStart"/>
      <w:r w:rsidRPr="00523BDC">
        <w:rPr>
          <w:rFonts w:ascii="Times New Roman" w:hAnsi="Times New Roman" w:cs="Times New Roman"/>
          <w:sz w:val="24"/>
          <w:szCs w:val="24"/>
        </w:rPr>
        <w:t>ie</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check</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if</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the</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quality</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is</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within</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the</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standards</w:t>
      </w:r>
      <w:proofErr w:type="spellEnd"/>
      <w:r w:rsidRPr="00523BDC">
        <w:rPr>
          <w:rFonts w:ascii="Times New Roman" w:hAnsi="Times New Roman" w:cs="Times New Roman"/>
          <w:sz w:val="24"/>
          <w:szCs w:val="24"/>
        </w:rPr>
        <w:t xml:space="preserve"> set </w:t>
      </w:r>
      <w:proofErr w:type="spellStart"/>
      <w:r w:rsidRPr="00523BDC">
        <w:rPr>
          <w:rFonts w:ascii="Times New Roman" w:hAnsi="Times New Roman" w:cs="Times New Roman"/>
          <w:sz w:val="24"/>
          <w:szCs w:val="24"/>
        </w:rPr>
        <w:t>by</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the</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customer</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The</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application</w:t>
      </w:r>
      <w:proofErr w:type="spellEnd"/>
      <w:r w:rsidRPr="00523BDC">
        <w:rPr>
          <w:rFonts w:ascii="Times New Roman" w:hAnsi="Times New Roman" w:cs="Times New Roman"/>
          <w:sz w:val="24"/>
          <w:szCs w:val="24"/>
        </w:rPr>
        <w:t xml:space="preserve"> of control charts in a </w:t>
      </w:r>
      <w:proofErr w:type="spellStart"/>
      <w:r w:rsidRPr="00523BDC">
        <w:rPr>
          <w:rFonts w:ascii="Times New Roman" w:hAnsi="Times New Roman" w:cs="Times New Roman"/>
          <w:sz w:val="24"/>
          <w:szCs w:val="24"/>
        </w:rPr>
        <w:t>company</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dedicated</w:t>
      </w:r>
      <w:proofErr w:type="spellEnd"/>
      <w:r w:rsidRPr="00523BDC">
        <w:rPr>
          <w:rFonts w:ascii="Times New Roman" w:hAnsi="Times New Roman" w:cs="Times New Roman"/>
          <w:sz w:val="24"/>
          <w:szCs w:val="24"/>
        </w:rPr>
        <w:t xml:space="preserve"> to </w:t>
      </w:r>
      <w:proofErr w:type="spellStart"/>
      <w:r w:rsidRPr="00523BDC">
        <w:rPr>
          <w:rFonts w:ascii="Times New Roman" w:hAnsi="Times New Roman" w:cs="Times New Roman"/>
          <w:sz w:val="24"/>
          <w:szCs w:val="24"/>
        </w:rPr>
        <w:t>the</w:t>
      </w:r>
      <w:proofErr w:type="spellEnd"/>
      <w:r w:rsidRPr="00523BDC">
        <w:rPr>
          <w:rFonts w:ascii="Times New Roman" w:hAnsi="Times New Roman" w:cs="Times New Roman"/>
          <w:sz w:val="24"/>
          <w:szCs w:val="24"/>
        </w:rPr>
        <w:t xml:space="preserve"> manufacture of </w:t>
      </w:r>
      <w:proofErr w:type="spellStart"/>
      <w:r w:rsidRPr="00523BDC">
        <w:rPr>
          <w:rFonts w:ascii="Times New Roman" w:hAnsi="Times New Roman" w:cs="Times New Roman"/>
          <w:sz w:val="24"/>
          <w:szCs w:val="24"/>
        </w:rPr>
        <w:t>polypropylene</w:t>
      </w:r>
      <w:proofErr w:type="spellEnd"/>
      <w:r w:rsidRPr="00523BDC">
        <w:rPr>
          <w:rFonts w:ascii="Times New Roman" w:hAnsi="Times New Roman" w:cs="Times New Roman"/>
          <w:sz w:val="24"/>
          <w:szCs w:val="24"/>
        </w:rPr>
        <w:t xml:space="preserve"> bags, to </w:t>
      </w:r>
      <w:proofErr w:type="spellStart"/>
      <w:r w:rsidRPr="00523BDC">
        <w:rPr>
          <w:rFonts w:ascii="Times New Roman" w:hAnsi="Times New Roman" w:cs="Times New Roman"/>
          <w:sz w:val="24"/>
          <w:szCs w:val="24"/>
        </w:rPr>
        <w:t>quantify</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certain</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factors</w:t>
      </w:r>
      <w:proofErr w:type="spellEnd"/>
      <w:r w:rsidRPr="00523BDC">
        <w:rPr>
          <w:rFonts w:ascii="Times New Roman" w:hAnsi="Times New Roman" w:cs="Times New Roman"/>
          <w:sz w:val="24"/>
          <w:szCs w:val="24"/>
        </w:rPr>
        <w:t xml:space="preserve"> of </w:t>
      </w:r>
      <w:proofErr w:type="spellStart"/>
      <w:r w:rsidRPr="00523BDC">
        <w:rPr>
          <w:rFonts w:ascii="Times New Roman" w:hAnsi="Times New Roman" w:cs="Times New Roman"/>
          <w:sz w:val="24"/>
          <w:szCs w:val="24"/>
        </w:rPr>
        <w:t>variability</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which</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is</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monitored</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throughout</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the</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process</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through</w:t>
      </w:r>
      <w:proofErr w:type="spellEnd"/>
      <w:r w:rsidRPr="00523BDC">
        <w:rPr>
          <w:rFonts w:ascii="Times New Roman" w:hAnsi="Times New Roman" w:cs="Times New Roman"/>
          <w:sz w:val="24"/>
          <w:szCs w:val="24"/>
        </w:rPr>
        <w:t xml:space="preserve"> a </w:t>
      </w:r>
      <w:proofErr w:type="spellStart"/>
      <w:r w:rsidRPr="00523BDC">
        <w:rPr>
          <w:rFonts w:ascii="Times New Roman" w:hAnsi="Times New Roman" w:cs="Times New Roman"/>
          <w:sz w:val="24"/>
          <w:szCs w:val="24"/>
        </w:rPr>
        <w:t>statistical</w:t>
      </w:r>
      <w:proofErr w:type="spellEnd"/>
      <w:r w:rsidRPr="00523BDC">
        <w:rPr>
          <w:rFonts w:ascii="Times New Roman" w:hAnsi="Times New Roman" w:cs="Times New Roman"/>
          <w:sz w:val="24"/>
          <w:szCs w:val="24"/>
        </w:rPr>
        <w:t xml:space="preserve"> software </w:t>
      </w:r>
      <w:proofErr w:type="spellStart"/>
      <w:r w:rsidRPr="00523BDC">
        <w:rPr>
          <w:rFonts w:ascii="Times New Roman" w:hAnsi="Times New Roman" w:cs="Times New Roman"/>
          <w:sz w:val="24"/>
          <w:szCs w:val="24"/>
        </w:rPr>
        <w:t>brings</w:t>
      </w:r>
      <w:proofErr w:type="spellEnd"/>
      <w:r w:rsidRPr="00523BDC">
        <w:rPr>
          <w:rFonts w:ascii="Times New Roman" w:hAnsi="Times New Roman" w:cs="Times New Roman"/>
          <w:sz w:val="24"/>
          <w:szCs w:val="24"/>
        </w:rPr>
        <w:t xml:space="preserve"> to </w:t>
      </w:r>
      <w:proofErr w:type="spellStart"/>
      <w:r w:rsidRPr="00523BDC">
        <w:rPr>
          <w:rFonts w:ascii="Times New Roman" w:hAnsi="Times New Roman" w:cs="Times New Roman"/>
          <w:sz w:val="24"/>
          <w:szCs w:val="24"/>
        </w:rPr>
        <w:t>the</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company</w:t>
      </w:r>
      <w:proofErr w:type="spellEnd"/>
      <w:r w:rsidRPr="00523BDC">
        <w:rPr>
          <w:rFonts w:ascii="Times New Roman" w:hAnsi="Times New Roman" w:cs="Times New Roman"/>
          <w:sz w:val="24"/>
          <w:szCs w:val="24"/>
        </w:rPr>
        <w:t xml:space="preserve"> a </w:t>
      </w:r>
      <w:proofErr w:type="spellStart"/>
      <w:r w:rsidRPr="00523BDC">
        <w:rPr>
          <w:rFonts w:ascii="Times New Roman" w:hAnsi="Times New Roman" w:cs="Times New Roman"/>
          <w:sz w:val="24"/>
          <w:szCs w:val="24"/>
        </w:rPr>
        <w:t>tool</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for</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decision-making</w:t>
      </w:r>
      <w:proofErr w:type="spellEnd"/>
      <w:r w:rsidRPr="00523BDC">
        <w:rPr>
          <w:rFonts w:ascii="Times New Roman" w:hAnsi="Times New Roman" w:cs="Times New Roman"/>
          <w:sz w:val="24"/>
          <w:szCs w:val="24"/>
        </w:rPr>
        <w:t xml:space="preserve"> and </w:t>
      </w:r>
      <w:proofErr w:type="spellStart"/>
      <w:r w:rsidRPr="00523BDC">
        <w:rPr>
          <w:rFonts w:ascii="Times New Roman" w:hAnsi="Times New Roman" w:cs="Times New Roman"/>
          <w:sz w:val="24"/>
          <w:szCs w:val="24"/>
        </w:rPr>
        <w:t>detection</w:t>
      </w:r>
      <w:proofErr w:type="spellEnd"/>
      <w:r w:rsidRPr="00523BDC">
        <w:rPr>
          <w:rFonts w:ascii="Times New Roman" w:hAnsi="Times New Roman" w:cs="Times New Roman"/>
          <w:sz w:val="24"/>
          <w:szCs w:val="24"/>
        </w:rPr>
        <w:t xml:space="preserve"> of </w:t>
      </w:r>
      <w:proofErr w:type="spellStart"/>
      <w:r w:rsidRPr="00523BDC">
        <w:rPr>
          <w:rFonts w:ascii="Times New Roman" w:hAnsi="Times New Roman" w:cs="Times New Roman"/>
          <w:sz w:val="24"/>
          <w:szCs w:val="24"/>
        </w:rPr>
        <w:t>variations</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that</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may</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affect</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product</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quality</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This</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work</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aims</w:t>
      </w:r>
      <w:proofErr w:type="spellEnd"/>
      <w:r w:rsidRPr="00523BDC">
        <w:rPr>
          <w:rFonts w:ascii="Times New Roman" w:hAnsi="Times New Roman" w:cs="Times New Roman"/>
          <w:sz w:val="24"/>
          <w:szCs w:val="24"/>
        </w:rPr>
        <w:t xml:space="preserve"> to </w:t>
      </w:r>
      <w:proofErr w:type="spellStart"/>
      <w:r w:rsidRPr="00523BDC">
        <w:rPr>
          <w:rFonts w:ascii="Times New Roman" w:hAnsi="Times New Roman" w:cs="Times New Roman"/>
          <w:sz w:val="24"/>
          <w:szCs w:val="24"/>
        </w:rPr>
        <w:t>apply</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statistical</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quality</w:t>
      </w:r>
      <w:proofErr w:type="spellEnd"/>
      <w:r w:rsidRPr="00523BDC">
        <w:rPr>
          <w:rFonts w:ascii="Times New Roman" w:hAnsi="Times New Roman" w:cs="Times New Roman"/>
          <w:sz w:val="24"/>
          <w:szCs w:val="24"/>
        </w:rPr>
        <w:t xml:space="preserve"> control </w:t>
      </w:r>
      <w:proofErr w:type="spellStart"/>
      <w:r w:rsidRPr="00523BDC">
        <w:rPr>
          <w:rFonts w:ascii="Times New Roman" w:hAnsi="Times New Roman" w:cs="Times New Roman"/>
          <w:sz w:val="24"/>
          <w:szCs w:val="24"/>
        </w:rPr>
        <w:t>by</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the</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types</w:t>
      </w:r>
      <w:proofErr w:type="spellEnd"/>
      <w:r w:rsidRPr="00523BDC">
        <w:rPr>
          <w:rFonts w:ascii="Times New Roman" w:hAnsi="Times New Roman" w:cs="Times New Roman"/>
          <w:sz w:val="24"/>
          <w:szCs w:val="24"/>
        </w:rPr>
        <w:t xml:space="preserve"> of control charts </w:t>
      </w:r>
      <w:proofErr w:type="spellStart"/>
      <w:r w:rsidRPr="00523BDC">
        <w:rPr>
          <w:rFonts w:ascii="Times New Roman" w:hAnsi="Times New Roman" w:cs="Times New Roman"/>
          <w:sz w:val="24"/>
          <w:szCs w:val="24"/>
        </w:rPr>
        <w:t>for</w:t>
      </w:r>
      <w:proofErr w:type="spellEnd"/>
      <w:r w:rsidRPr="00523BDC">
        <w:rPr>
          <w:rFonts w:ascii="Times New Roman" w:hAnsi="Times New Roman" w:cs="Times New Roman"/>
          <w:sz w:val="24"/>
          <w:szCs w:val="24"/>
        </w:rPr>
        <w:t xml:space="preserve"> variables </w:t>
      </w:r>
      <w:proofErr w:type="spellStart"/>
      <w:r w:rsidRPr="00523BDC">
        <w:rPr>
          <w:rFonts w:ascii="Times New Roman" w:hAnsi="Times New Roman" w:cs="Times New Roman"/>
          <w:sz w:val="24"/>
          <w:szCs w:val="24"/>
        </w:rPr>
        <w:t>whose</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parameters</w:t>
      </w:r>
      <w:proofErr w:type="spellEnd"/>
      <w:r w:rsidRPr="00523BDC">
        <w:rPr>
          <w:rFonts w:ascii="Times New Roman" w:hAnsi="Times New Roman" w:cs="Times New Roman"/>
          <w:sz w:val="24"/>
          <w:szCs w:val="24"/>
        </w:rPr>
        <w:t xml:space="preserve"> to be </w:t>
      </w:r>
      <w:proofErr w:type="spellStart"/>
      <w:r w:rsidRPr="00523BDC">
        <w:rPr>
          <w:rFonts w:ascii="Times New Roman" w:hAnsi="Times New Roman" w:cs="Times New Roman"/>
          <w:sz w:val="24"/>
          <w:szCs w:val="24"/>
        </w:rPr>
        <w:t>measured</w:t>
      </w:r>
      <w:proofErr w:type="spellEnd"/>
      <w:r w:rsidRPr="00523BDC">
        <w:rPr>
          <w:rFonts w:ascii="Times New Roman" w:hAnsi="Times New Roman" w:cs="Times New Roman"/>
          <w:sz w:val="24"/>
          <w:szCs w:val="24"/>
        </w:rPr>
        <w:t xml:space="preserve"> are: </w:t>
      </w:r>
      <w:proofErr w:type="spellStart"/>
      <w:r w:rsidRPr="00523BDC">
        <w:rPr>
          <w:rFonts w:ascii="Times New Roman" w:hAnsi="Times New Roman" w:cs="Times New Roman"/>
          <w:sz w:val="24"/>
          <w:szCs w:val="24"/>
        </w:rPr>
        <w:t>height</w:t>
      </w:r>
      <w:proofErr w:type="spellEnd"/>
      <w:r w:rsidRPr="00523BDC">
        <w:rPr>
          <w:rFonts w:ascii="Times New Roman" w:hAnsi="Times New Roman" w:cs="Times New Roman"/>
          <w:sz w:val="24"/>
          <w:szCs w:val="24"/>
        </w:rPr>
        <w:t xml:space="preserve"> of </w:t>
      </w:r>
      <w:proofErr w:type="spellStart"/>
      <w:r w:rsidRPr="00523BDC">
        <w:rPr>
          <w:rFonts w:ascii="Times New Roman" w:hAnsi="Times New Roman" w:cs="Times New Roman"/>
          <w:sz w:val="24"/>
          <w:szCs w:val="24"/>
        </w:rPr>
        <w:t>the</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discharge</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valve</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along</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the</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container</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the</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container</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along</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the</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sewed</w:t>
      </w:r>
      <w:proofErr w:type="spellEnd"/>
      <w:r w:rsidRPr="00523BDC">
        <w:rPr>
          <w:rFonts w:ascii="Times New Roman" w:hAnsi="Times New Roman" w:cs="Times New Roman"/>
          <w:sz w:val="24"/>
          <w:szCs w:val="24"/>
        </w:rPr>
        <w:t xml:space="preserve"> and </w:t>
      </w:r>
      <w:proofErr w:type="spellStart"/>
      <w:r w:rsidRPr="00523BDC">
        <w:rPr>
          <w:rFonts w:ascii="Times New Roman" w:hAnsi="Times New Roman" w:cs="Times New Roman"/>
          <w:sz w:val="24"/>
          <w:szCs w:val="24"/>
        </w:rPr>
        <w:t>height</w:t>
      </w:r>
      <w:proofErr w:type="spellEnd"/>
      <w:r w:rsidRPr="00523BDC">
        <w:rPr>
          <w:rFonts w:ascii="Times New Roman" w:hAnsi="Times New Roman" w:cs="Times New Roman"/>
          <w:sz w:val="24"/>
          <w:szCs w:val="24"/>
        </w:rPr>
        <w:t xml:space="preserve"> of </w:t>
      </w:r>
      <w:proofErr w:type="spellStart"/>
      <w:r w:rsidRPr="00523BDC">
        <w:rPr>
          <w:rFonts w:ascii="Times New Roman" w:hAnsi="Times New Roman" w:cs="Times New Roman"/>
          <w:sz w:val="24"/>
          <w:szCs w:val="24"/>
        </w:rPr>
        <w:t>the</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container</w:t>
      </w:r>
      <w:proofErr w:type="spellEnd"/>
      <w:r w:rsidRPr="00523BDC">
        <w:rPr>
          <w:rFonts w:ascii="Times New Roman" w:hAnsi="Times New Roman" w:cs="Times New Roman"/>
          <w:sz w:val="24"/>
          <w:szCs w:val="24"/>
        </w:rPr>
        <w:t xml:space="preserve"> in </w:t>
      </w:r>
      <w:proofErr w:type="spellStart"/>
      <w:r w:rsidRPr="00523BDC">
        <w:rPr>
          <w:rFonts w:ascii="Times New Roman" w:hAnsi="Times New Roman" w:cs="Times New Roman"/>
          <w:sz w:val="24"/>
          <w:szCs w:val="24"/>
        </w:rPr>
        <w:t>the</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which</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were</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applied</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graphics</w:t>
      </w:r>
      <w:proofErr w:type="spellEnd"/>
      <w:r w:rsidRPr="00523BDC">
        <w:rPr>
          <w:rFonts w:ascii="Times New Roman" w:hAnsi="Times New Roman" w:cs="Times New Roman"/>
          <w:sz w:val="24"/>
          <w:szCs w:val="24"/>
        </w:rPr>
        <w:t xml:space="preserve"> mean, standard </w:t>
      </w:r>
      <w:proofErr w:type="spellStart"/>
      <w:r w:rsidRPr="00523BDC">
        <w:rPr>
          <w:rFonts w:ascii="Times New Roman" w:hAnsi="Times New Roman" w:cs="Times New Roman"/>
          <w:sz w:val="24"/>
          <w:szCs w:val="24"/>
        </w:rPr>
        <w:t>deviation</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range</w:t>
      </w:r>
      <w:proofErr w:type="spellEnd"/>
      <w:r w:rsidRPr="00523BDC">
        <w:rPr>
          <w:rFonts w:ascii="Times New Roman" w:hAnsi="Times New Roman" w:cs="Times New Roman"/>
          <w:sz w:val="24"/>
          <w:szCs w:val="24"/>
        </w:rPr>
        <w:t xml:space="preserve"> and </w:t>
      </w:r>
      <w:proofErr w:type="spellStart"/>
      <w:r w:rsidRPr="00523BDC">
        <w:rPr>
          <w:rFonts w:ascii="Times New Roman" w:hAnsi="Times New Roman" w:cs="Times New Roman"/>
          <w:sz w:val="24"/>
          <w:szCs w:val="24"/>
        </w:rPr>
        <w:t>attribute</w:t>
      </w:r>
      <w:proofErr w:type="spellEnd"/>
      <w:r w:rsidRPr="00523BDC">
        <w:rPr>
          <w:rFonts w:ascii="Times New Roman" w:hAnsi="Times New Roman" w:cs="Times New Roman"/>
          <w:sz w:val="24"/>
          <w:szCs w:val="24"/>
        </w:rPr>
        <w:t xml:space="preserve"> control chart </w:t>
      </w:r>
      <w:proofErr w:type="spellStart"/>
      <w:r w:rsidRPr="00523BDC">
        <w:rPr>
          <w:rFonts w:ascii="Times New Roman" w:hAnsi="Times New Roman" w:cs="Times New Roman"/>
          <w:sz w:val="24"/>
          <w:szCs w:val="24"/>
        </w:rPr>
        <w:t>for</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defective</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units</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Its</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application</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will</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identify</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the</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variability</w:t>
      </w:r>
      <w:proofErr w:type="spellEnd"/>
      <w:r w:rsidRPr="00523BDC">
        <w:rPr>
          <w:rFonts w:ascii="Times New Roman" w:hAnsi="Times New Roman" w:cs="Times New Roman"/>
          <w:sz w:val="24"/>
          <w:szCs w:val="24"/>
        </w:rPr>
        <w:t xml:space="preserve"> of </w:t>
      </w:r>
      <w:proofErr w:type="spellStart"/>
      <w:r w:rsidRPr="00523BDC">
        <w:rPr>
          <w:rFonts w:ascii="Times New Roman" w:hAnsi="Times New Roman" w:cs="Times New Roman"/>
          <w:sz w:val="24"/>
          <w:szCs w:val="24"/>
        </w:rPr>
        <w:t>the</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product</w:t>
      </w:r>
      <w:proofErr w:type="spellEnd"/>
      <w:r w:rsidRPr="00523BDC">
        <w:rPr>
          <w:rFonts w:ascii="Times New Roman" w:hAnsi="Times New Roman" w:cs="Times New Roman"/>
          <w:sz w:val="24"/>
          <w:szCs w:val="24"/>
        </w:rPr>
        <w:t xml:space="preserve"> to </w:t>
      </w:r>
      <w:proofErr w:type="spellStart"/>
      <w:r w:rsidRPr="00523BDC">
        <w:rPr>
          <w:rFonts w:ascii="Times New Roman" w:hAnsi="Times New Roman" w:cs="Times New Roman"/>
          <w:sz w:val="24"/>
          <w:szCs w:val="24"/>
        </w:rPr>
        <w:t>improve</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quality</w:t>
      </w:r>
      <w:proofErr w:type="spellEnd"/>
      <w:r w:rsidRPr="00523BDC">
        <w:rPr>
          <w:rFonts w:ascii="Times New Roman" w:hAnsi="Times New Roman" w:cs="Times New Roman"/>
          <w:sz w:val="24"/>
          <w:szCs w:val="24"/>
        </w:rPr>
        <w:t>.</w:t>
      </w:r>
    </w:p>
    <w:p w:rsidR="00523BDC" w:rsidRDefault="00523BDC" w:rsidP="00523BDC">
      <w:pPr>
        <w:spacing w:after="0" w:line="360" w:lineRule="auto"/>
        <w:jc w:val="both"/>
        <w:rPr>
          <w:rFonts w:cstheme="minorHAnsi"/>
          <w:color w:val="7030A0"/>
          <w:sz w:val="28"/>
          <w:szCs w:val="24"/>
        </w:rPr>
      </w:pPr>
    </w:p>
    <w:p w:rsidR="00523BDC" w:rsidRDefault="00523BDC" w:rsidP="00523BDC">
      <w:pPr>
        <w:spacing w:after="0" w:line="360" w:lineRule="auto"/>
        <w:jc w:val="both"/>
        <w:rPr>
          <w:rFonts w:ascii="Times New Roman" w:hAnsi="Times New Roman" w:cs="Times New Roman"/>
          <w:sz w:val="24"/>
          <w:szCs w:val="24"/>
        </w:rPr>
      </w:pPr>
      <w:r w:rsidRPr="00523BDC">
        <w:rPr>
          <w:rFonts w:cstheme="minorHAnsi"/>
          <w:color w:val="7030A0"/>
          <w:sz w:val="28"/>
          <w:szCs w:val="24"/>
        </w:rPr>
        <w:t>Key</w:t>
      </w:r>
      <w:r>
        <w:rPr>
          <w:rFonts w:cstheme="minorHAnsi"/>
          <w:color w:val="7030A0"/>
          <w:sz w:val="28"/>
          <w:szCs w:val="24"/>
        </w:rPr>
        <w:t xml:space="preserve"> </w:t>
      </w:r>
      <w:proofErr w:type="spellStart"/>
      <w:r w:rsidRPr="00523BDC">
        <w:rPr>
          <w:rFonts w:cstheme="minorHAnsi"/>
          <w:color w:val="7030A0"/>
          <w:sz w:val="28"/>
          <w:szCs w:val="24"/>
        </w:rPr>
        <w:t>words</w:t>
      </w:r>
      <w:proofErr w:type="spellEnd"/>
      <w:r w:rsidRPr="00523BDC">
        <w:rPr>
          <w:rFonts w:cstheme="minorHAnsi"/>
          <w:color w:val="7030A0"/>
          <w:sz w:val="28"/>
          <w:szCs w:val="24"/>
        </w:rPr>
        <w:t>:</w:t>
      </w:r>
      <w:r w:rsidRPr="00523BDC">
        <w:rPr>
          <w:rFonts w:cstheme="minorHAnsi"/>
          <w:sz w:val="24"/>
          <w:szCs w:val="24"/>
        </w:rPr>
        <w:t xml:space="preserve"> </w:t>
      </w:r>
      <w:proofErr w:type="spellStart"/>
      <w:r w:rsidRPr="00523BDC">
        <w:rPr>
          <w:rFonts w:ascii="Times New Roman" w:hAnsi="Times New Roman" w:cs="Times New Roman"/>
          <w:sz w:val="24"/>
          <w:szCs w:val="24"/>
        </w:rPr>
        <w:t>Quality</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Statistical</w:t>
      </w:r>
      <w:proofErr w:type="spellEnd"/>
      <w:r w:rsidRPr="00523BDC">
        <w:rPr>
          <w:rFonts w:ascii="Times New Roman" w:hAnsi="Times New Roman" w:cs="Times New Roman"/>
          <w:sz w:val="24"/>
          <w:szCs w:val="24"/>
        </w:rPr>
        <w:t xml:space="preserve"> </w:t>
      </w:r>
      <w:proofErr w:type="spellStart"/>
      <w:r w:rsidRPr="00523BDC">
        <w:rPr>
          <w:rFonts w:ascii="Times New Roman" w:hAnsi="Times New Roman" w:cs="Times New Roman"/>
          <w:sz w:val="24"/>
          <w:szCs w:val="24"/>
        </w:rPr>
        <w:t>Process</w:t>
      </w:r>
      <w:proofErr w:type="spellEnd"/>
      <w:r w:rsidRPr="00523BDC">
        <w:rPr>
          <w:rFonts w:ascii="Times New Roman" w:hAnsi="Times New Roman" w:cs="Times New Roman"/>
          <w:sz w:val="24"/>
          <w:szCs w:val="24"/>
        </w:rPr>
        <w:t xml:space="preserve"> Control, Control Charts, </w:t>
      </w:r>
      <w:proofErr w:type="spellStart"/>
      <w:r w:rsidRPr="00523BDC">
        <w:rPr>
          <w:rFonts w:ascii="Times New Roman" w:hAnsi="Times New Roman" w:cs="Times New Roman"/>
          <w:sz w:val="24"/>
          <w:szCs w:val="24"/>
        </w:rPr>
        <w:t>polypropylene</w:t>
      </w:r>
      <w:proofErr w:type="spellEnd"/>
      <w:r w:rsidRPr="00523BDC">
        <w:rPr>
          <w:rFonts w:ascii="Times New Roman" w:hAnsi="Times New Roman" w:cs="Times New Roman"/>
          <w:sz w:val="24"/>
          <w:szCs w:val="24"/>
        </w:rPr>
        <w:t xml:space="preserve"> bags.</w:t>
      </w:r>
    </w:p>
    <w:p w:rsidR="00523BDC" w:rsidRDefault="00523BDC" w:rsidP="00523BDC">
      <w:pPr>
        <w:spacing w:after="0" w:line="360" w:lineRule="auto"/>
        <w:jc w:val="both"/>
        <w:rPr>
          <w:rFonts w:ascii="Times New Roman" w:hAnsi="Times New Roman" w:cs="Times New Roman"/>
          <w:b/>
          <w:sz w:val="24"/>
          <w:lang w:val="en-US"/>
        </w:rPr>
      </w:pPr>
    </w:p>
    <w:p w:rsidR="00523BDC" w:rsidRPr="00523BDC" w:rsidRDefault="00523BDC" w:rsidP="00523BDC">
      <w:pPr>
        <w:spacing w:after="0" w:line="360" w:lineRule="auto"/>
        <w:jc w:val="both"/>
        <w:rPr>
          <w:rFonts w:ascii="Times New Roman" w:hAnsi="Times New Roman" w:cs="Times New Roman"/>
          <w:sz w:val="28"/>
          <w:szCs w:val="24"/>
        </w:rPr>
      </w:pPr>
      <w:proofErr w:type="spellStart"/>
      <w:r w:rsidRPr="00523BDC">
        <w:rPr>
          <w:rFonts w:ascii="Times New Roman" w:hAnsi="Times New Roman" w:cs="Times New Roman"/>
          <w:b/>
          <w:sz w:val="24"/>
          <w:lang w:val="en-US"/>
        </w:rPr>
        <w:t>Fecha</w:t>
      </w:r>
      <w:proofErr w:type="spellEnd"/>
      <w:r w:rsidRPr="00523BDC">
        <w:rPr>
          <w:rFonts w:ascii="Times New Roman" w:hAnsi="Times New Roman" w:cs="Times New Roman"/>
          <w:b/>
          <w:sz w:val="24"/>
          <w:lang w:val="en-US"/>
        </w:rPr>
        <w:t xml:space="preserve"> </w:t>
      </w:r>
      <w:proofErr w:type="spellStart"/>
      <w:r w:rsidRPr="00523BDC">
        <w:rPr>
          <w:rFonts w:ascii="Times New Roman" w:hAnsi="Times New Roman" w:cs="Times New Roman"/>
          <w:b/>
          <w:sz w:val="24"/>
          <w:lang w:val="en-US"/>
        </w:rPr>
        <w:t>recepción</w:t>
      </w:r>
      <w:proofErr w:type="spellEnd"/>
      <w:r w:rsidRPr="00523BDC">
        <w:rPr>
          <w:rFonts w:ascii="Times New Roman" w:hAnsi="Times New Roman" w:cs="Times New Roman"/>
          <w:b/>
          <w:sz w:val="24"/>
          <w:lang w:val="en-US"/>
        </w:rPr>
        <w:t>:</w:t>
      </w:r>
      <w:r w:rsidRPr="00523BDC">
        <w:rPr>
          <w:rFonts w:ascii="Times New Roman" w:hAnsi="Times New Roman" w:cs="Times New Roman"/>
          <w:sz w:val="24"/>
          <w:lang w:val="en-US"/>
        </w:rPr>
        <w:t xml:space="preserve">   </w:t>
      </w:r>
      <w:proofErr w:type="spellStart"/>
      <w:r w:rsidRPr="00523BDC">
        <w:rPr>
          <w:rFonts w:ascii="Times New Roman" w:hAnsi="Times New Roman" w:cs="Times New Roman"/>
          <w:sz w:val="24"/>
          <w:lang w:val="en-US"/>
        </w:rPr>
        <w:t>Enero</w:t>
      </w:r>
      <w:proofErr w:type="spellEnd"/>
      <w:r w:rsidRPr="00523BDC">
        <w:rPr>
          <w:rFonts w:ascii="Times New Roman" w:hAnsi="Times New Roman" w:cs="Times New Roman"/>
          <w:sz w:val="24"/>
          <w:lang w:val="en-US"/>
        </w:rPr>
        <w:t xml:space="preserve"> 2014          </w:t>
      </w:r>
      <w:proofErr w:type="spellStart"/>
      <w:r w:rsidRPr="00523BDC">
        <w:rPr>
          <w:rFonts w:ascii="Times New Roman" w:hAnsi="Times New Roman" w:cs="Times New Roman"/>
          <w:b/>
          <w:sz w:val="24"/>
          <w:lang w:val="en-US"/>
        </w:rPr>
        <w:t>Fecha</w:t>
      </w:r>
      <w:proofErr w:type="spellEnd"/>
      <w:r w:rsidRPr="00523BDC">
        <w:rPr>
          <w:rFonts w:ascii="Times New Roman" w:hAnsi="Times New Roman" w:cs="Times New Roman"/>
          <w:b/>
          <w:sz w:val="24"/>
          <w:lang w:val="en-US"/>
        </w:rPr>
        <w:t xml:space="preserve"> </w:t>
      </w:r>
      <w:proofErr w:type="spellStart"/>
      <w:r w:rsidRPr="00523BDC">
        <w:rPr>
          <w:rFonts w:ascii="Times New Roman" w:hAnsi="Times New Roman" w:cs="Times New Roman"/>
          <w:b/>
          <w:sz w:val="24"/>
          <w:lang w:val="en-US"/>
        </w:rPr>
        <w:t>aceptación</w:t>
      </w:r>
      <w:proofErr w:type="spellEnd"/>
      <w:r w:rsidRPr="00523BDC">
        <w:rPr>
          <w:rFonts w:ascii="Times New Roman" w:hAnsi="Times New Roman" w:cs="Times New Roman"/>
          <w:b/>
          <w:sz w:val="24"/>
          <w:lang w:val="en-US"/>
        </w:rPr>
        <w:t>:</w:t>
      </w:r>
      <w:r w:rsidRPr="00523BDC">
        <w:rPr>
          <w:rFonts w:ascii="Times New Roman" w:hAnsi="Times New Roman" w:cs="Times New Roman"/>
          <w:sz w:val="24"/>
          <w:lang w:val="en-US"/>
        </w:rPr>
        <w:t xml:space="preserve"> </w:t>
      </w:r>
      <w:proofErr w:type="spellStart"/>
      <w:r w:rsidRPr="00523BDC">
        <w:rPr>
          <w:rFonts w:ascii="Times New Roman" w:hAnsi="Times New Roman" w:cs="Times New Roman"/>
          <w:sz w:val="24"/>
          <w:lang w:val="en-US"/>
        </w:rPr>
        <w:t>Marzo</w:t>
      </w:r>
      <w:proofErr w:type="spellEnd"/>
      <w:r w:rsidRPr="00523BDC">
        <w:rPr>
          <w:rFonts w:ascii="Times New Roman" w:hAnsi="Times New Roman" w:cs="Times New Roman"/>
          <w:sz w:val="24"/>
          <w:lang w:val="en-US"/>
        </w:rPr>
        <w:t xml:space="preserve"> 2014</w:t>
      </w:r>
    </w:p>
    <w:p w:rsidR="005B5DA6" w:rsidRPr="005B5DA6" w:rsidRDefault="006573A6" w:rsidP="005B5DA6">
      <w:pPr>
        <w:spacing w:after="0" w:line="360" w:lineRule="auto"/>
        <w:jc w:val="both"/>
        <w:rPr>
          <w:rFonts w:cstheme="minorHAnsi"/>
          <w:sz w:val="24"/>
          <w:szCs w:val="24"/>
        </w:rPr>
      </w:pPr>
      <w:r>
        <w:rPr>
          <w:rFonts w:cstheme="minorHAnsi"/>
          <w:sz w:val="24"/>
          <w:szCs w:val="24"/>
        </w:rPr>
        <w:pict>
          <v:rect id="_x0000_i1025" style="width:0;height:1.5pt" o:hralign="center" o:hrstd="t" o:hr="t" fillcolor="#a0a0a0" stroked="f"/>
        </w:pict>
      </w:r>
    </w:p>
    <w:p w:rsidR="005B5DA6" w:rsidRDefault="005B5DA6" w:rsidP="005B5DA6">
      <w:pPr>
        <w:spacing w:after="0" w:line="360" w:lineRule="auto"/>
        <w:jc w:val="both"/>
        <w:rPr>
          <w:rFonts w:cstheme="minorHAnsi"/>
          <w:b/>
          <w:sz w:val="24"/>
          <w:szCs w:val="24"/>
        </w:rPr>
      </w:pPr>
    </w:p>
    <w:p w:rsidR="005B5DA6" w:rsidRDefault="005B5DA6" w:rsidP="005B5DA6">
      <w:pPr>
        <w:spacing w:after="0" w:line="360" w:lineRule="auto"/>
        <w:jc w:val="both"/>
        <w:rPr>
          <w:rFonts w:cstheme="minorHAnsi"/>
          <w:b/>
          <w:sz w:val="24"/>
          <w:szCs w:val="24"/>
        </w:rPr>
      </w:pPr>
    </w:p>
    <w:p w:rsidR="00523BDC" w:rsidRDefault="00523BDC" w:rsidP="005B5DA6">
      <w:pPr>
        <w:spacing w:after="0" w:line="360" w:lineRule="auto"/>
        <w:jc w:val="both"/>
        <w:rPr>
          <w:rFonts w:cstheme="minorHAnsi"/>
          <w:color w:val="7030A0"/>
          <w:sz w:val="28"/>
          <w:szCs w:val="24"/>
        </w:rPr>
      </w:pPr>
    </w:p>
    <w:p w:rsidR="00523BDC" w:rsidRDefault="00523BDC" w:rsidP="005B5DA6">
      <w:pPr>
        <w:spacing w:after="0" w:line="360" w:lineRule="auto"/>
        <w:jc w:val="both"/>
        <w:rPr>
          <w:rFonts w:cstheme="minorHAnsi"/>
          <w:color w:val="7030A0"/>
          <w:sz w:val="28"/>
          <w:szCs w:val="24"/>
        </w:rPr>
      </w:pPr>
    </w:p>
    <w:p w:rsidR="00EC2D27" w:rsidRDefault="00EC2D27" w:rsidP="005B5DA6">
      <w:pPr>
        <w:spacing w:after="0" w:line="360" w:lineRule="auto"/>
        <w:jc w:val="both"/>
        <w:rPr>
          <w:rFonts w:cstheme="minorHAnsi"/>
          <w:color w:val="7030A0"/>
          <w:sz w:val="28"/>
          <w:szCs w:val="24"/>
        </w:rPr>
      </w:pPr>
      <w:bookmarkStart w:id="0" w:name="_GoBack"/>
      <w:bookmarkEnd w:id="0"/>
      <w:r w:rsidRPr="005B5DA6">
        <w:rPr>
          <w:rFonts w:cstheme="minorHAnsi"/>
          <w:color w:val="7030A0"/>
          <w:sz w:val="28"/>
          <w:szCs w:val="24"/>
        </w:rPr>
        <w:lastRenderedPageBreak/>
        <w:t>Introducción</w:t>
      </w:r>
    </w:p>
    <w:p w:rsidR="00EC2D27" w:rsidRPr="00523BDC" w:rsidRDefault="00EC2D27" w:rsidP="00523BDC">
      <w:pPr>
        <w:pStyle w:val="Prrafodelista"/>
        <w:spacing w:after="0" w:line="360" w:lineRule="auto"/>
        <w:ind w:left="0"/>
        <w:jc w:val="both"/>
        <w:rPr>
          <w:rFonts w:ascii="Times New Roman" w:eastAsiaTheme="minorHAnsi" w:hAnsi="Times New Roman"/>
          <w:sz w:val="24"/>
          <w:szCs w:val="24"/>
        </w:rPr>
      </w:pPr>
      <w:r w:rsidRPr="00523BDC">
        <w:rPr>
          <w:rFonts w:ascii="Times New Roman" w:eastAsiaTheme="minorHAnsi" w:hAnsi="Times New Roman"/>
          <w:sz w:val="24"/>
          <w:szCs w:val="24"/>
        </w:rPr>
        <w:t>En la actualidad, las empresas encargadas de manufacturar productos están en búsqueda de la perfección, comprometidas con desarrollar técnicas que les permitan alcanzar su objetivo, que es elaborar un producto con los estándares establecidos por clientes, en los últimos años la calidad ha adquirido una gran importancia en todos los niveles de la sociedad. (</w:t>
      </w:r>
      <w:proofErr w:type="spellStart"/>
      <w:r w:rsidRPr="00523BDC">
        <w:rPr>
          <w:rFonts w:ascii="Times New Roman" w:eastAsiaTheme="minorHAnsi" w:hAnsi="Times New Roman"/>
          <w:sz w:val="24"/>
          <w:szCs w:val="24"/>
        </w:rPr>
        <w:t>Verdoy</w:t>
      </w:r>
      <w:proofErr w:type="spellEnd"/>
      <w:r w:rsidRPr="00523BDC">
        <w:rPr>
          <w:rFonts w:ascii="Times New Roman" w:eastAsiaTheme="minorHAnsi" w:hAnsi="Times New Roman"/>
          <w:sz w:val="24"/>
          <w:szCs w:val="24"/>
        </w:rPr>
        <w:t>, et al; 2006)</w:t>
      </w:r>
      <w:r w:rsidR="005B5DA6" w:rsidRPr="00523BDC">
        <w:rPr>
          <w:rFonts w:ascii="Times New Roman" w:eastAsiaTheme="minorHAnsi" w:hAnsi="Times New Roman"/>
          <w:sz w:val="24"/>
          <w:szCs w:val="24"/>
        </w:rPr>
        <w:t>.</w:t>
      </w:r>
    </w:p>
    <w:p w:rsidR="005B5DA6" w:rsidRPr="00523BDC" w:rsidRDefault="005B5DA6" w:rsidP="00523BDC">
      <w:pPr>
        <w:pStyle w:val="Prrafodelista"/>
        <w:spacing w:after="0" w:line="360" w:lineRule="auto"/>
        <w:ind w:left="0"/>
        <w:jc w:val="both"/>
        <w:rPr>
          <w:rFonts w:ascii="Times New Roman" w:eastAsiaTheme="minorHAnsi" w:hAnsi="Times New Roman"/>
          <w:sz w:val="24"/>
          <w:szCs w:val="24"/>
        </w:rPr>
      </w:pPr>
    </w:p>
    <w:p w:rsidR="00EC2D27" w:rsidRPr="00523BDC" w:rsidRDefault="00EC2D27" w:rsidP="00523BDC">
      <w:pPr>
        <w:pStyle w:val="Prrafodelista"/>
        <w:spacing w:after="0" w:line="360" w:lineRule="auto"/>
        <w:ind w:left="0"/>
        <w:jc w:val="both"/>
        <w:rPr>
          <w:rFonts w:ascii="Times New Roman" w:eastAsiaTheme="minorHAnsi" w:hAnsi="Times New Roman"/>
          <w:sz w:val="24"/>
          <w:szCs w:val="24"/>
        </w:rPr>
      </w:pPr>
      <w:r w:rsidRPr="00523BDC">
        <w:rPr>
          <w:rFonts w:ascii="Times New Roman" w:eastAsiaTheme="minorHAnsi" w:hAnsi="Times New Roman"/>
          <w:sz w:val="24"/>
          <w:szCs w:val="24"/>
        </w:rPr>
        <w:t>En los clientes ha cambiado su perspectiva de calidad  en medida que va conociendo mejor el producto y su nivel de servicio, las exigencias con respecto a calidad son cada vez mayores, derivado de esto surge la necesidad de las empresas adopten criterios de mejora continua implementados a sus procesos. (Denton, 1991)</w:t>
      </w:r>
      <w:r w:rsidR="005B5DA6" w:rsidRPr="00523BDC">
        <w:rPr>
          <w:rFonts w:ascii="Times New Roman" w:eastAsiaTheme="minorHAnsi" w:hAnsi="Times New Roman"/>
          <w:sz w:val="24"/>
          <w:szCs w:val="24"/>
        </w:rPr>
        <w:t>.</w:t>
      </w:r>
    </w:p>
    <w:p w:rsidR="00EC2D27" w:rsidRPr="00523BDC" w:rsidRDefault="00EC2D27" w:rsidP="00523BDC">
      <w:pPr>
        <w:pStyle w:val="Prrafodelista"/>
        <w:spacing w:after="0" w:line="360" w:lineRule="auto"/>
        <w:ind w:left="0"/>
        <w:jc w:val="both"/>
        <w:rPr>
          <w:rFonts w:ascii="Times New Roman" w:eastAsiaTheme="minorHAnsi" w:hAnsi="Times New Roman"/>
          <w:sz w:val="24"/>
          <w:szCs w:val="24"/>
        </w:rPr>
      </w:pPr>
    </w:p>
    <w:p w:rsidR="00EC2D27" w:rsidRPr="00523BDC" w:rsidRDefault="00EC2D27" w:rsidP="00523BDC">
      <w:pPr>
        <w:pStyle w:val="Prrafodelista"/>
        <w:spacing w:after="0" w:line="360" w:lineRule="auto"/>
        <w:ind w:left="0"/>
        <w:jc w:val="both"/>
        <w:rPr>
          <w:rFonts w:ascii="Times New Roman" w:eastAsiaTheme="minorHAnsi" w:hAnsi="Times New Roman"/>
          <w:sz w:val="24"/>
          <w:szCs w:val="24"/>
        </w:rPr>
      </w:pPr>
      <w:r w:rsidRPr="00523BDC">
        <w:rPr>
          <w:rFonts w:ascii="Times New Roman" w:eastAsiaTheme="minorHAnsi" w:hAnsi="Times New Roman"/>
          <w:sz w:val="24"/>
          <w:szCs w:val="24"/>
        </w:rPr>
        <w:t>El presente trabajo aplica el control estadístico de calidad por medio de gráficos de control (Heredia, 2001), de manera que se inspeccione detalladamente los datos del proceso de fabricación de sacos de polipropileno. El alcance de esta investigación es determinar la variabilidad del proceso a través de gráficos de control, las cuales van a monitorear el centro del proceso de calidad  y su variación, recopilando datos de mediciones en el área de calidad.</w:t>
      </w:r>
    </w:p>
    <w:p w:rsidR="005B5DA6" w:rsidRPr="00523BDC" w:rsidRDefault="005B5DA6" w:rsidP="00523BDC">
      <w:pPr>
        <w:pStyle w:val="Prrafodelista"/>
        <w:spacing w:after="0" w:line="360" w:lineRule="auto"/>
        <w:ind w:left="0"/>
        <w:jc w:val="both"/>
        <w:rPr>
          <w:rFonts w:ascii="Times New Roman" w:eastAsiaTheme="minorHAnsi" w:hAnsi="Times New Roman"/>
          <w:sz w:val="24"/>
          <w:szCs w:val="24"/>
        </w:rPr>
      </w:pPr>
    </w:p>
    <w:p w:rsidR="00EC2D27" w:rsidRPr="00523BDC" w:rsidRDefault="00EC2D27" w:rsidP="00523BDC">
      <w:pPr>
        <w:pStyle w:val="Prrafodelista"/>
        <w:spacing w:after="0" w:line="360" w:lineRule="auto"/>
        <w:ind w:left="0"/>
        <w:jc w:val="both"/>
        <w:rPr>
          <w:rFonts w:ascii="Times New Roman" w:eastAsiaTheme="minorHAnsi" w:hAnsi="Times New Roman"/>
          <w:sz w:val="24"/>
          <w:szCs w:val="24"/>
        </w:rPr>
      </w:pPr>
      <w:r w:rsidRPr="00523BDC">
        <w:rPr>
          <w:rFonts w:ascii="Times New Roman" w:eastAsiaTheme="minorHAnsi" w:hAnsi="Times New Roman"/>
          <w:sz w:val="24"/>
          <w:szCs w:val="24"/>
        </w:rPr>
        <w:t xml:space="preserve">Se pueden detectar y corregir variaciones que pueden afectar a la calidad de los sacos de polipropileno </w:t>
      </w:r>
      <m:oMath>
        <m:d>
          <m:dPr>
            <m:ctrlPr>
              <w:rPr>
                <w:rFonts w:ascii="Cambria Math" w:eastAsiaTheme="minorHAnsi" w:hAnsi="Cambria Math"/>
                <w:sz w:val="24"/>
                <w:szCs w:val="24"/>
              </w:rPr>
            </m:ctrlPr>
          </m:dPr>
          <m:e>
            <m:sSub>
              <m:sSubPr>
                <m:ctrlPr>
                  <w:rPr>
                    <w:rFonts w:ascii="Cambria Math" w:eastAsiaTheme="minorHAnsi" w:hAnsi="Cambria Math"/>
                    <w:sz w:val="24"/>
                    <w:szCs w:val="24"/>
                  </w:rPr>
                </m:ctrlPr>
              </m:sSubPr>
              <m:e>
                <m:r>
                  <m:rPr>
                    <m:sty m:val="p"/>
                  </m:rPr>
                  <w:rPr>
                    <w:rFonts w:ascii="Cambria Math" w:eastAsiaTheme="minorHAnsi" w:hAnsi="Cambria Math"/>
                    <w:sz w:val="24"/>
                    <w:szCs w:val="24"/>
                  </w:rPr>
                  <m:t>C</m:t>
                </m:r>
              </m:e>
              <m:sub>
                <m:r>
                  <m:rPr>
                    <m:sty m:val="p"/>
                  </m:rPr>
                  <w:rPr>
                    <w:rFonts w:ascii="Cambria Math" w:eastAsiaTheme="minorHAnsi" w:hAnsi="Cambria Math"/>
                    <w:sz w:val="24"/>
                    <w:szCs w:val="24"/>
                  </w:rPr>
                  <m:t>3</m:t>
                </m:r>
              </m:sub>
            </m:sSub>
            <m:sSub>
              <m:sSubPr>
                <m:ctrlPr>
                  <w:rPr>
                    <w:rFonts w:ascii="Cambria Math" w:eastAsiaTheme="minorHAnsi" w:hAnsi="Cambria Math"/>
                    <w:sz w:val="24"/>
                    <w:szCs w:val="24"/>
                  </w:rPr>
                </m:ctrlPr>
              </m:sSubPr>
              <m:e>
                <m:r>
                  <m:rPr>
                    <m:sty m:val="p"/>
                  </m:rPr>
                  <w:rPr>
                    <w:rFonts w:ascii="Cambria Math" w:eastAsiaTheme="minorHAnsi" w:hAnsi="Cambria Math"/>
                    <w:sz w:val="24"/>
                    <w:szCs w:val="24"/>
                  </w:rPr>
                  <m:t>H</m:t>
                </m:r>
              </m:e>
              <m:sub>
                <m:r>
                  <m:rPr>
                    <m:sty m:val="p"/>
                  </m:rPr>
                  <w:rPr>
                    <w:rFonts w:ascii="Cambria Math" w:eastAsiaTheme="minorHAnsi" w:hAnsi="Cambria Math"/>
                    <w:sz w:val="24"/>
                    <w:szCs w:val="24"/>
                  </w:rPr>
                  <m:t>6</m:t>
                </m:r>
              </m:sub>
            </m:sSub>
          </m:e>
        </m:d>
        <m:r>
          <m:rPr>
            <m:sty m:val="p"/>
          </m:rPr>
          <w:rPr>
            <w:rFonts w:ascii="Cambria Math" w:eastAsiaTheme="minorHAnsi" w:hAnsi="Cambria Math"/>
            <w:sz w:val="24"/>
            <w:szCs w:val="24"/>
          </w:rPr>
          <m:t>n</m:t>
        </m:r>
      </m:oMath>
      <w:r w:rsidRPr="00523BDC">
        <w:rPr>
          <w:rFonts w:ascii="Times New Roman" w:eastAsiaTheme="minorHAnsi" w:hAnsi="Times New Roman"/>
          <w:sz w:val="24"/>
          <w:szCs w:val="24"/>
        </w:rPr>
        <w:t>, reduciendo desechos, evitando que los problemas lleguen al cliente y reduciendo el tiempo de producción. A través de un software estadístico como herramienta de análisis mostrara si los datos hay un control en el proceso de fabricación de sacos de polipropileno, se integraran los resultados, se interpretaran y analizaran con la finalidad de desarrollar propuestas y recomendaciones de mejora en el proceso de calidad del producto.</w:t>
      </w:r>
    </w:p>
    <w:p w:rsidR="005B5DA6" w:rsidRPr="00523BDC" w:rsidRDefault="005B5DA6" w:rsidP="00523BDC">
      <w:pPr>
        <w:pStyle w:val="Prrafodelista"/>
        <w:spacing w:after="0" w:line="360" w:lineRule="auto"/>
        <w:ind w:left="0"/>
        <w:jc w:val="both"/>
        <w:rPr>
          <w:rFonts w:ascii="Times New Roman" w:hAnsi="Times New Roman"/>
          <w:sz w:val="24"/>
          <w:szCs w:val="24"/>
        </w:rPr>
      </w:pPr>
    </w:p>
    <w:p w:rsidR="00EC2D27" w:rsidRPr="00523BDC" w:rsidRDefault="00EC2D27" w:rsidP="00523BDC">
      <w:pPr>
        <w:pStyle w:val="Prrafodelista"/>
        <w:spacing w:after="0" w:line="360" w:lineRule="auto"/>
        <w:ind w:left="0"/>
        <w:jc w:val="both"/>
        <w:rPr>
          <w:rFonts w:ascii="Times New Roman" w:hAnsi="Times New Roman"/>
          <w:b/>
          <w:color w:val="000000" w:themeColor="text1"/>
          <w:sz w:val="24"/>
          <w:szCs w:val="24"/>
        </w:rPr>
      </w:pPr>
      <w:r w:rsidRPr="00523BDC">
        <w:rPr>
          <w:rFonts w:ascii="Times New Roman" w:hAnsi="Times New Roman"/>
          <w:b/>
          <w:color w:val="000000" w:themeColor="text1"/>
          <w:sz w:val="24"/>
          <w:szCs w:val="24"/>
        </w:rPr>
        <w:t>Metodología</w:t>
      </w:r>
    </w:p>
    <w:p w:rsidR="00EC2D27" w:rsidRPr="00523BDC" w:rsidRDefault="00EC2D27" w:rsidP="00523BDC">
      <w:pPr>
        <w:spacing w:before="100" w:beforeAutospacing="1" w:after="0" w:line="360" w:lineRule="auto"/>
        <w:jc w:val="both"/>
        <w:rPr>
          <w:rFonts w:ascii="Times New Roman" w:hAnsi="Times New Roman" w:cs="Times New Roman"/>
          <w:sz w:val="24"/>
          <w:szCs w:val="24"/>
        </w:rPr>
      </w:pPr>
      <w:r w:rsidRPr="00523BDC">
        <w:rPr>
          <w:rFonts w:ascii="Times New Roman" w:hAnsi="Times New Roman" w:cs="Times New Roman"/>
          <w:sz w:val="24"/>
          <w:szCs w:val="24"/>
        </w:rPr>
        <w:t>La metodología que se desarrolló como parte de esta investigación consiste en actividades fundamentales:</w:t>
      </w:r>
    </w:p>
    <w:p w:rsidR="00EC2D27" w:rsidRPr="00523BDC" w:rsidRDefault="00EC2D27" w:rsidP="00523BDC">
      <w:pPr>
        <w:pStyle w:val="Prrafodelista"/>
        <w:numPr>
          <w:ilvl w:val="0"/>
          <w:numId w:val="5"/>
        </w:numPr>
        <w:suppressAutoHyphens w:val="0"/>
        <w:spacing w:before="100" w:beforeAutospacing="1" w:after="0" w:line="360" w:lineRule="auto"/>
        <w:jc w:val="both"/>
        <w:rPr>
          <w:rFonts w:ascii="Times New Roman" w:hAnsi="Times New Roman"/>
          <w:sz w:val="24"/>
          <w:szCs w:val="24"/>
        </w:rPr>
      </w:pPr>
      <w:r w:rsidRPr="00523BDC">
        <w:rPr>
          <w:rFonts w:ascii="Times New Roman" w:hAnsi="Times New Roman"/>
          <w:sz w:val="24"/>
          <w:szCs w:val="24"/>
        </w:rPr>
        <w:t>Determinar la selección de la muestra en el pedido del producto</w:t>
      </w:r>
    </w:p>
    <w:p w:rsidR="00EC2D27" w:rsidRPr="00523BDC" w:rsidRDefault="00EC2D27" w:rsidP="00523BDC">
      <w:pPr>
        <w:pStyle w:val="Prrafodelista"/>
        <w:numPr>
          <w:ilvl w:val="0"/>
          <w:numId w:val="5"/>
        </w:numPr>
        <w:suppressAutoHyphens w:val="0"/>
        <w:spacing w:before="100" w:beforeAutospacing="1" w:after="0" w:line="360" w:lineRule="auto"/>
        <w:jc w:val="both"/>
        <w:rPr>
          <w:rFonts w:ascii="Times New Roman" w:hAnsi="Times New Roman"/>
          <w:sz w:val="24"/>
          <w:szCs w:val="24"/>
        </w:rPr>
      </w:pPr>
      <w:r w:rsidRPr="00523BDC">
        <w:rPr>
          <w:rFonts w:ascii="Times New Roman" w:hAnsi="Times New Roman"/>
          <w:sz w:val="24"/>
          <w:szCs w:val="24"/>
        </w:rPr>
        <w:t>Monitorear la calidad del producto</w:t>
      </w:r>
    </w:p>
    <w:p w:rsidR="00EC2D27" w:rsidRPr="00523BDC" w:rsidRDefault="00EC2D27" w:rsidP="00523BDC">
      <w:pPr>
        <w:pStyle w:val="Prrafodelista"/>
        <w:numPr>
          <w:ilvl w:val="0"/>
          <w:numId w:val="5"/>
        </w:numPr>
        <w:suppressAutoHyphens w:val="0"/>
        <w:spacing w:before="100" w:beforeAutospacing="1" w:after="0" w:line="360" w:lineRule="auto"/>
        <w:jc w:val="both"/>
        <w:rPr>
          <w:rFonts w:ascii="Times New Roman" w:hAnsi="Times New Roman"/>
          <w:sz w:val="24"/>
          <w:szCs w:val="24"/>
        </w:rPr>
      </w:pPr>
      <w:r w:rsidRPr="00523BDC">
        <w:rPr>
          <w:rFonts w:ascii="Times New Roman" w:hAnsi="Times New Roman"/>
          <w:sz w:val="24"/>
          <w:szCs w:val="24"/>
        </w:rPr>
        <w:lastRenderedPageBreak/>
        <w:t>Llevar una bitácora de las variables a medir en el producto</w:t>
      </w:r>
    </w:p>
    <w:p w:rsidR="00EC2D27" w:rsidRPr="00523BDC" w:rsidRDefault="00EC2D27" w:rsidP="00523BDC">
      <w:pPr>
        <w:pStyle w:val="Prrafodelista"/>
        <w:numPr>
          <w:ilvl w:val="0"/>
          <w:numId w:val="5"/>
        </w:numPr>
        <w:suppressAutoHyphens w:val="0"/>
        <w:spacing w:before="100" w:beforeAutospacing="1" w:after="0" w:line="360" w:lineRule="auto"/>
        <w:jc w:val="both"/>
        <w:rPr>
          <w:rFonts w:ascii="Times New Roman" w:hAnsi="Times New Roman"/>
          <w:sz w:val="24"/>
          <w:szCs w:val="24"/>
        </w:rPr>
      </w:pPr>
      <w:r w:rsidRPr="00523BDC">
        <w:rPr>
          <w:rFonts w:ascii="Times New Roman" w:hAnsi="Times New Roman"/>
          <w:sz w:val="24"/>
          <w:szCs w:val="24"/>
        </w:rPr>
        <w:t>Establecer mediante software las gráficas de control de calidad</w:t>
      </w:r>
    </w:p>
    <w:p w:rsidR="00EC2D27" w:rsidRPr="00523BDC" w:rsidRDefault="00EC2D27" w:rsidP="00523BDC">
      <w:pPr>
        <w:pStyle w:val="Prrafodelista"/>
        <w:numPr>
          <w:ilvl w:val="0"/>
          <w:numId w:val="5"/>
        </w:numPr>
        <w:suppressAutoHyphens w:val="0"/>
        <w:spacing w:before="100" w:beforeAutospacing="1" w:after="0" w:line="360" w:lineRule="auto"/>
        <w:jc w:val="both"/>
        <w:rPr>
          <w:rFonts w:ascii="Times New Roman" w:hAnsi="Times New Roman"/>
          <w:sz w:val="24"/>
          <w:szCs w:val="24"/>
        </w:rPr>
      </w:pPr>
      <w:r w:rsidRPr="00523BDC">
        <w:rPr>
          <w:rFonts w:ascii="Times New Roman" w:hAnsi="Times New Roman"/>
          <w:sz w:val="24"/>
          <w:szCs w:val="24"/>
        </w:rPr>
        <w:t xml:space="preserve">Interpretar las graficas </w:t>
      </w:r>
    </w:p>
    <w:p w:rsidR="00EC2D27" w:rsidRPr="00523BDC" w:rsidRDefault="00EC2D27" w:rsidP="00523BDC">
      <w:pPr>
        <w:pStyle w:val="Prrafodelista"/>
        <w:numPr>
          <w:ilvl w:val="0"/>
          <w:numId w:val="5"/>
        </w:numPr>
        <w:suppressAutoHyphens w:val="0"/>
        <w:spacing w:before="100" w:beforeAutospacing="1" w:after="0" w:line="360" w:lineRule="auto"/>
        <w:jc w:val="both"/>
        <w:rPr>
          <w:rFonts w:ascii="Times New Roman" w:hAnsi="Times New Roman"/>
          <w:sz w:val="24"/>
          <w:szCs w:val="24"/>
        </w:rPr>
      </w:pPr>
      <w:r w:rsidRPr="00523BDC">
        <w:rPr>
          <w:rFonts w:ascii="Times New Roman" w:hAnsi="Times New Roman"/>
          <w:sz w:val="24"/>
          <w:szCs w:val="24"/>
        </w:rPr>
        <w:t>Encuestar a los trabajadores</w:t>
      </w:r>
    </w:p>
    <w:p w:rsidR="00EC2D27" w:rsidRPr="00523BDC" w:rsidRDefault="00EC2D27" w:rsidP="00523BDC">
      <w:pPr>
        <w:pStyle w:val="Prrafodelista"/>
        <w:numPr>
          <w:ilvl w:val="0"/>
          <w:numId w:val="5"/>
        </w:numPr>
        <w:suppressAutoHyphens w:val="0"/>
        <w:spacing w:before="100" w:beforeAutospacing="1" w:after="0" w:line="360" w:lineRule="auto"/>
        <w:jc w:val="both"/>
        <w:rPr>
          <w:rFonts w:ascii="Times New Roman" w:hAnsi="Times New Roman"/>
          <w:sz w:val="24"/>
          <w:szCs w:val="24"/>
        </w:rPr>
      </w:pPr>
      <w:r w:rsidRPr="00523BDC">
        <w:rPr>
          <w:rFonts w:ascii="Times New Roman" w:hAnsi="Times New Roman"/>
          <w:sz w:val="24"/>
          <w:szCs w:val="24"/>
        </w:rPr>
        <w:t>Análisis del proceso</w:t>
      </w:r>
    </w:p>
    <w:p w:rsidR="005B5DA6" w:rsidRPr="00523BDC" w:rsidRDefault="00EC2D27" w:rsidP="00523BDC">
      <w:pPr>
        <w:spacing w:before="100" w:beforeAutospacing="1" w:after="0" w:line="360" w:lineRule="auto"/>
        <w:jc w:val="both"/>
        <w:rPr>
          <w:rFonts w:ascii="Times New Roman" w:hAnsi="Times New Roman" w:cs="Times New Roman"/>
          <w:sz w:val="24"/>
          <w:szCs w:val="24"/>
        </w:rPr>
      </w:pPr>
      <w:r w:rsidRPr="00523BDC">
        <w:rPr>
          <w:rFonts w:ascii="Times New Roman" w:hAnsi="Times New Roman" w:cs="Times New Roman"/>
          <w:sz w:val="24"/>
          <w:szCs w:val="24"/>
        </w:rPr>
        <w:t>Para esta investigación se debe conocer el proceso de elaboración del productos de sacos de polipropileno, con la finalidad de detectar en parte del mismo existen posibilidades de mejora y minimizar sus defectos. A continuación se describe la secuencia en la elaboración de sacos de polipropileno.</w:t>
      </w:r>
    </w:p>
    <w:p w:rsidR="00EC2D27" w:rsidRPr="00523BDC" w:rsidRDefault="00EC2D27" w:rsidP="00523BDC">
      <w:pPr>
        <w:spacing w:before="100" w:beforeAutospacing="1" w:after="0" w:line="360" w:lineRule="auto"/>
        <w:jc w:val="both"/>
        <w:rPr>
          <w:rFonts w:ascii="Times New Roman" w:hAnsi="Times New Roman" w:cs="Times New Roman"/>
          <w:b/>
          <w:sz w:val="24"/>
          <w:szCs w:val="24"/>
        </w:rPr>
      </w:pPr>
      <w:r w:rsidRPr="00523BDC">
        <w:rPr>
          <w:rFonts w:ascii="Times New Roman" w:hAnsi="Times New Roman" w:cs="Times New Roman"/>
          <w:b/>
          <w:sz w:val="24"/>
          <w:szCs w:val="24"/>
        </w:rPr>
        <w:t>Proceso de fabricación</w:t>
      </w:r>
      <w:r w:rsidRPr="00523BDC">
        <w:rPr>
          <w:rFonts w:ascii="Times New Roman" w:hAnsi="Times New Roman" w:cs="Times New Roman"/>
          <w:b/>
          <w:sz w:val="24"/>
          <w:szCs w:val="24"/>
        </w:rPr>
        <w:tab/>
      </w:r>
    </w:p>
    <w:p w:rsidR="00EC2D27" w:rsidRPr="005B5DA6" w:rsidRDefault="00EC2D27" w:rsidP="00523BDC">
      <w:pPr>
        <w:spacing w:after="0" w:line="360" w:lineRule="auto"/>
        <w:jc w:val="both"/>
        <w:rPr>
          <w:rFonts w:cstheme="minorHAnsi"/>
          <w:sz w:val="24"/>
          <w:szCs w:val="24"/>
        </w:rPr>
      </w:pPr>
      <w:r w:rsidRPr="00523BDC">
        <w:rPr>
          <w:rFonts w:ascii="Times New Roman" w:hAnsi="Times New Roman" w:cs="Times New Roman"/>
          <w:sz w:val="24"/>
          <w:szCs w:val="24"/>
        </w:rPr>
        <w:t xml:space="preserve">El proceso de la elaboración de contenedores está conformado por nueve etapas como se muestra en la figura 1. </w:t>
      </w:r>
    </w:p>
    <w:p w:rsidR="00EC2D27" w:rsidRPr="005B5DA6" w:rsidRDefault="00EC2D27" w:rsidP="005B5DA6">
      <w:pPr>
        <w:spacing w:before="100" w:beforeAutospacing="1" w:after="0" w:line="360" w:lineRule="auto"/>
        <w:jc w:val="center"/>
        <w:rPr>
          <w:rFonts w:cstheme="minorHAnsi"/>
          <w:b/>
          <w:sz w:val="24"/>
          <w:szCs w:val="24"/>
        </w:rPr>
      </w:pPr>
      <w:r w:rsidRPr="005B5DA6">
        <w:rPr>
          <w:rFonts w:cstheme="minorHAnsi"/>
          <w:noProof/>
          <w:sz w:val="24"/>
          <w:szCs w:val="24"/>
          <w:lang w:eastAsia="es-MX"/>
        </w:rPr>
        <w:drawing>
          <wp:inline distT="0" distB="0" distL="0" distR="0">
            <wp:extent cx="3905250" cy="2219325"/>
            <wp:effectExtent l="0" t="0" r="0" b="0"/>
            <wp:docPr id="2"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EC2D27" w:rsidRPr="005B5DA6" w:rsidRDefault="00EC2D27" w:rsidP="005B5DA6">
      <w:pPr>
        <w:spacing w:before="100" w:beforeAutospacing="1" w:after="0" w:line="360" w:lineRule="auto"/>
        <w:jc w:val="center"/>
        <w:rPr>
          <w:rFonts w:cstheme="minorHAnsi"/>
          <w:b/>
          <w:sz w:val="24"/>
          <w:szCs w:val="24"/>
        </w:rPr>
      </w:pPr>
      <w:r w:rsidRPr="005B5DA6">
        <w:rPr>
          <w:rFonts w:cstheme="minorHAnsi"/>
          <w:b/>
          <w:sz w:val="24"/>
          <w:szCs w:val="24"/>
        </w:rPr>
        <w:t>Figura 1. Proceso de fabricación de sacos de Polipropileno</w:t>
      </w:r>
    </w:p>
    <w:p w:rsidR="00EC2D27" w:rsidRPr="00523BDC" w:rsidRDefault="00EC2D27" w:rsidP="00523BDC">
      <w:pPr>
        <w:spacing w:before="100" w:beforeAutospacing="1" w:after="0" w:line="360" w:lineRule="auto"/>
        <w:jc w:val="both"/>
        <w:rPr>
          <w:rFonts w:ascii="Times New Roman" w:hAnsi="Times New Roman" w:cs="Times New Roman"/>
          <w:b/>
          <w:sz w:val="24"/>
          <w:szCs w:val="24"/>
        </w:rPr>
      </w:pPr>
      <w:r w:rsidRPr="00523BDC">
        <w:rPr>
          <w:rFonts w:ascii="Times New Roman" w:hAnsi="Times New Roman" w:cs="Times New Roman"/>
          <w:b/>
          <w:sz w:val="24"/>
          <w:szCs w:val="24"/>
        </w:rPr>
        <w:t>Selección de material</w:t>
      </w:r>
    </w:p>
    <w:p w:rsidR="00EC2D27" w:rsidRPr="00523BDC" w:rsidRDefault="00EC2D27" w:rsidP="00523BDC">
      <w:pPr>
        <w:spacing w:after="0" w:line="360" w:lineRule="auto"/>
        <w:jc w:val="both"/>
        <w:rPr>
          <w:rFonts w:ascii="Times New Roman" w:hAnsi="Times New Roman" w:cs="Times New Roman"/>
          <w:sz w:val="24"/>
          <w:szCs w:val="24"/>
        </w:rPr>
      </w:pPr>
      <w:r w:rsidRPr="00523BDC">
        <w:rPr>
          <w:rFonts w:ascii="Times New Roman" w:hAnsi="Times New Roman" w:cs="Times New Roman"/>
          <w:sz w:val="24"/>
          <w:szCs w:val="24"/>
        </w:rPr>
        <w:t>La selección de tela se basa de acuerdo en la orden de compra. Un dato muy importante que se debe obtener para la selección de la tela es el tipo de carga que tendrá el contenedor.</w:t>
      </w:r>
    </w:p>
    <w:p w:rsidR="005B5DA6" w:rsidRPr="00523BDC" w:rsidRDefault="00EC2D27" w:rsidP="00523BDC">
      <w:pPr>
        <w:spacing w:after="0" w:line="360" w:lineRule="auto"/>
        <w:jc w:val="both"/>
        <w:rPr>
          <w:rFonts w:ascii="Times New Roman" w:hAnsi="Times New Roman" w:cs="Times New Roman"/>
          <w:sz w:val="24"/>
          <w:szCs w:val="24"/>
        </w:rPr>
      </w:pPr>
      <w:r w:rsidRPr="00523BDC">
        <w:rPr>
          <w:rFonts w:ascii="Times New Roman" w:hAnsi="Times New Roman" w:cs="Times New Roman"/>
          <w:sz w:val="24"/>
          <w:szCs w:val="24"/>
        </w:rPr>
        <w:t xml:space="preserve">Existe dos estilos de tela: laminada y sin laminar. </w:t>
      </w:r>
    </w:p>
    <w:p w:rsidR="005B5DA6" w:rsidRPr="00523BDC" w:rsidRDefault="005B5DA6" w:rsidP="00523BDC">
      <w:pPr>
        <w:spacing w:after="0" w:line="360" w:lineRule="auto"/>
        <w:jc w:val="both"/>
        <w:rPr>
          <w:rFonts w:ascii="Times New Roman" w:hAnsi="Times New Roman" w:cs="Times New Roman"/>
          <w:sz w:val="24"/>
          <w:szCs w:val="24"/>
        </w:rPr>
      </w:pPr>
    </w:p>
    <w:p w:rsidR="00EC2D27" w:rsidRPr="00523BDC" w:rsidRDefault="00EC2D27" w:rsidP="00523BDC">
      <w:pPr>
        <w:pStyle w:val="Prrafodelista"/>
        <w:numPr>
          <w:ilvl w:val="0"/>
          <w:numId w:val="6"/>
        </w:numPr>
        <w:suppressAutoHyphens w:val="0"/>
        <w:spacing w:after="0" w:line="360" w:lineRule="auto"/>
        <w:jc w:val="both"/>
        <w:rPr>
          <w:rFonts w:ascii="Times New Roman" w:eastAsiaTheme="minorHAnsi" w:hAnsi="Times New Roman"/>
          <w:sz w:val="24"/>
          <w:szCs w:val="24"/>
        </w:rPr>
      </w:pPr>
      <w:r w:rsidRPr="00523BDC">
        <w:rPr>
          <w:rFonts w:ascii="Times New Roman" w:eastAsiaTheme="minorHAnsi" w:hAnsi="Times New Roman"/>
          <w:sz w:val="24"/>
          <w:szCs w:val="24"/>
        </w:rPr>
        <w:lastRenderedPageBreak/>
        <w:t>Laminada: Este tipo de tela laminada con polietileno (CH2 – CH2)n sirve para darle una impermeabilidad al producto.</w:t>
      </w:r>
    </w:p>
    <w:p w:rsidR="00EC2D27" w:rsidRPr="00523BDC" w:rsidRDefault="00EC2D27" w:rsidP="00523BDC">
      <w:pPr>
        <w:pStyle w:val="Prrafodelista"/>
        <w:numPr>
          <w:ilvl w:val="0"/>
          <w:numId w:val="6"/>
        </w:numPr>
        <w:suppressAutoHyphens w:val="0"/>
        <w:spacing w:after="0" w:line="360" w:lineRule="auto"/>
        <w:jc w:val="both"/>
        <w:rPr>
          <w:rFonts w:ascii="Times New Roman" w:eastAsiaTheme="minorHAnsi" w:hAnsi="Times New Roman"/>
          <w:sz w:val="24"/>
          <w:szCs w:val="24"/>
        </w:rPr>
      </w:pPr>
      <w:r w:rsidRPr="00523BDC">
        <w:rPr>
          <w:rFonts w:ascii="Times New Roman" w:eastAsiaTheme="minorHAnsi" w:hAnsi="Times New Roman"/>
          <w:sz w:val="24"/>
          <w:szCs w:val="24"/>
        </w:rPr>
        <w:t xml:space="preserve">Sin laminado: Son telas de polipropileno (CH3) tejido, que tienen un gramaje (Determinación por metro cuadrado de un textil)  que va desde 62 </w:t>
      </w:r>
      <w:proofErr w:type="spellStart"/>
      <w:r w:rsidRPr="00523BDC">
        <w:rPr>
          <w:rFonts w:ascii="Times New Roman" w:eastAsiaTheme="minorHAnsi" w:hAnsi="Times New Roman"/>
          <w:sz w:val="24"/>
          <w:szCs w:val="24"/>
        </w:rPr>
        <w:t>grs</w:t>
      </w:r>
      <w:proofErr w:type="spellEnd"/>
      <w:r w:rsidRPr="00523BDC">
        <w:rPr>
          <w:rFonts w:ascii="Times New Roman" w:eastAsiaTheme="minorHAnsi" w:hAnsi="Times New Roman"/>
          <w:sz w:val="24"/>
          <w:szCs w:val="24"/>
        </w:rPr>
        <w:t xml:space="preserve">/m2 hasta 82 </w:t>
      </w:r>
      <w:proofErr w:type="spellStart"/>
      <w:r w:rsidRPr="00523BDC">
        <w:rPr>
          <w:rFonts w:ascii="Times New Roman" w:eastAsiaTheme="minorHAnsi" w:hAnsi="Times New Roman"/>
          <w:sz w:val="24"/>
          <w:szCs w:val="24"/>
        </w:rPr>
        <w:t>grs</w:t>
      </w:r>
      <w:proofErr w:type="spellEnd"/>
      <w:r w:rsidRPr="00523BDC">
        <w:rPr>
          <w:rFonts w:ascii="Times New Roman" w:eastAsiaTheme="minorHAnsi" w:hAnsi="Times New Roman"/>
          <w:sz w:val="24"/>
          <w:szCs w:val="24"/>
        </w:rPr>
        <w:t xml:space="preserve"> / m2.</w:t>
      </w:r>
    </w:p>
    <w:p w:rsidR="005B5DA6" w:rsidRPr="00523BDC" w:rsidRDefault="005B5DA6" w:rsidP="00523BDC">
      <w:pPr>
        <w:spacing w:after="0" w:line="360" w:lineRule="auto"/>
        <w:jc w:val="both"/>
        <w:rPr>
          <w:rFonts w:ascii="Times New Roman" w:hAnsi="Times New Roman" w:cs="Times New Roman"/>
          <w:sz w:val="24"/>
          <w:szCs w:val="24"/>
        </w:rPr>
      </w:pPr>
    </w:p>
    <w:p w:rsidR="005B5DA6" w:rsidRDefault="00EC2D27" w:rsidP="00523BDC">
      <w:pPr>
        <w:spacing w:after="0" w:line="360" w:lineRule="auto"/>
        <w:jc w:val="both"/>
        <w:rPr>
          <w:rFonts w:cstheme="minorHAnsi"/>
          <w:sz w:val="24"/>
          <w:szCs w:val="24"/>
        </w:rPr>
      </w:pPr>
      <w:r w:rsidRPr="00523BDC">
        <w:rPr>
          <w:rFonts w:ascii="Times New Roman" w:hAnsi="Times New Roman" w:cs="Times New Roman"/>
          <w:sz w:val="24"/>
          <w:szCs w:val="24"/>
        </w:rPr>
        <w:t>Se cuenta con telas de 3 tipos de resistencia, que estas variaran de acuerdo al peso de la carga, como se muestra en la figura 2.</w:t>
      </w:r>
    </w:p>
    <w:p w:rsidR="005B5DA6" w:rsidRDefault="005B5DA6" w:rsidP="005B5DA6">
      <w:pPr>
        <w:spacing w:after="0" w:line="360" w:lineRule="auto"/>
        <w:jc w:val="both"/>
        <w:rPr>
          <w:rFonts w:cstheme="minorHAnsi"/>
          <w:sz w:val="24"/>
          <w:szCs w:val="24"/>
        </w:rPr>
      </w:pPr>
    </w:p>
    <w:p w:rsidR="00EC2D27" w:rsidRPr="005B5DA6" w:rsidRDefault="006573A6" w:rsidP="005B5DA6">
      <w:pPr>
        <w:spacing w:after="0" w:line="360" w:lineRule="auto"/>
        <w:jc w:val="both"/>
        <w:rPr>
          <w:rFonts w:cstheme="minorHAnsi"/>
          <w:sz w:val="24"/>
          <w:szCs w:val="24"/>
        </w:rPr>
      </w:pPr>
      <w:r>
        <w:rPr>
          <w:noProof/>
          <w:lang w:eastAsia="es-MX"/>
        </w:rPr>
        <w:pict>
          <v:rect id="55 Rectángulo" o:spid="_x0000_s1030" style="position:absolute;left:0;text-align:left;margin-left:2.7pt;margin-top:9.15pt;width:433.65pt;height:167pt;z-index:2516602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" fillcolor="white [3212]" strokecolor="white [3201]" strokeweight="3pt">
            <v:shadow on="t" color="black" opacity="24903f" origin=",.5" offset="0,.55556mm"/>
          </v:rect>
        </w:pict>
      </w:r>
    </w:p>
    <w:p w:rsidR="00EC2D27" w:rsidRPr="005B5DA6" w:rsidRDefault="006573A6" w:rsidP="005B5DA6">
      <w:pPr>
        <w:pStyle w:val="Prrafodelista"/>
        <w:numPr>
          <w:ilvl w:val="0"/>
          <w:numId w:val="6"/>
        </w:numPr>
        <w:suppressAutoHyphens w:val="0"/>
        <w:spacing w:after="0" w:line="360" w:lineRule="auto"/>
        <w:contextualSpacing/>
        <w:jc w:val="both"/>
        <w:rPr>
          <w:rFonts w:asciiTheme="minorHAnsi" w:hAnsiTheme="minorHAnsi" w:cstheme="minorHAnsi"/>
          <w:sz w:val="24"/>
          <w:szCs w:val="24"/>
        </w:rPr>
      </w:pPr>
      <w:r>
        <w:rPr>
          <w:rFonts w:asciiTheme="minorHAnsi" w:hAnsiTheme="minorHAnsi" w:cstheme="minorHAnsi"/>
          <w:noProof/>
          <w:sz w:val="24"/>
          <w:szCs w:val="24"/>
          <w:lang w:eastAsia="es-MX"/>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60 Cerrar llave" o:spid="_x0000_s1033" type="#_x0000_t88" style="position:absolute;left:0;text-align:left;margin-left:182.6pt;margin-top:16.3pt;width:51.65pt;height:126.2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" adj="737" strokecolor="black [3200]" strokeweight="3pt">
            <v:shadow on="t" color="black" opacity="22937f" origin=",.5" offset="0,.63889mm"/>
          </v:shape>
        </w:pict>
      </w:r>
      <w:r>
        <w:rPr>
          <w:rFonts w:asciiTheme="minorHAnsi" w:hAnsiTheme="minorHAnsi" w:cstheme="minorHAnsi"/>
          <w:noProof/>
          <w:sz w:val="24"/>
          <w:szCs w:val="24"/>
          <w:lang w:eastAsia="es-MX"/>
        </w:rPr>
        <w:pict>
          <v:shapetype id="_x0000_t202" coordsize="21600,21600" o:spt="202" path="m,l,21600r21600,l21600,xe">
            <v:stroke joinstyle="miter"/>
            <v:path gradientshapeok="t" o:connecttype="rect"/>
          </v:shapetype>
          <v:shape id="178 Cuadro de texto" o:spid="_x0000_s1036" type="#_x0000_t202" style="position:absolute;left:0;text-align:left;margin-left:3pt;margin-top:164.65pt;width:433.65pt;height:.0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" stroked="f">
            <v:textbox style="mso-next-textbox:#178 Cuadro de texto;mso-fit-shape-to-text:t" inset="0,0,0,0">
              <w:txbxContent>
                <w:p w:rsidR="00EC2D27" w:rsidRPr="007C3B6C" w:rsidRDefault="00EC2D27" w:rsidP="00EC2D27">
                  <w:pPr>
                    <w:pStyle w:val="Epgrafe"/>
                    <w:jc w:val="center"/>
                    <w:rPr>
                      <w:rFonts w:cs="Arial"/>
                      <w:noProof/>
                      <w:sz w:val="24"/>
                      <w:szCs w:val="24"/>
                    </w:rPr>
                  </w:pPr>
                  <w:bookmarkStart w:id="1" w:name="_Toc380091620"/>
                  <w:bookmarkStart w:id="2" w:name="_Toc380091737"/>
                  <w:bookmarkStart w:id="3" w:name="_Toc380444060"/>
                  <w:bookmarkStart w:id="4" w:name="_Toc380444195"/>
                  <w:r>
                    <w:t>Figura 2. Tipos de Telas</w:t>
                  </w:r>
                  <w:bookmarkEnd w:id="1"/>
                  <w:bookmarkEnd w:id="2"/>
                  <w:bookmarkEnd w:id="3"/>
                  <w:bookmarkEnd w:id="4"/>
                </w:p>
              </w:txbxContent>
            </v:textbox>
          </v:shape>
        </w:pict>
      </w:r>
    </w:p>
    <w:p w:rsidR="00EC2D27" w:rsidRPr="005B5DA6" w:rsidRDefault="006573A6" w:rsidP="005B5DA6">
      <w:pPr>
        <w:pStyle w:val="Prrafodelista"/>
        <w:numPr>
          <w:ilvl w:val="0"/>
          <w:numId w:val="6"/>
        </w:numPr>
        <w:suppressAutoHyphens w:val="0"/>
        <w:spacing w:after="0" w:line="360" w:lineRule="auto"/>
        <w:contextualSpacing/>
        <w:jc w:val="both"/>
        <w:rPr>
          <w:rFonts w:asciiTheme="minorHAnsi" w:hAnsiTheme="minorHAnsi" w:cstheme="minorHAnsi"/>
          <w:sz w:val="24"/>
          <w:szCs w:val="24"/>
          <w:highlight w:val="yellow"/>
        </w:rPr>
      </w:pPr>
      <w:r>
        <w:rPr>
          <w:rFonts w:asciiTheme="minorHAnsi" w:hAnsiTheme="minorHAnsi" w:cstheme="minorHAnsi"/>
          <w:noProof/>
          <w:sz w:val="24"/>
          <w:szCs w:val="24"/>
          <w:lang w:eastAsia="es-MX"/>
        </w:rPr>
        <w:pict>
          <v:rect id="57 Rectángulo" o:spid="_x0000_s1031" style="position:absolute;left:0;text-align:left;margin-left:22.5pt;margin-top:3.1pt;width:125.35pt;height:27.1pt;z-index:2516613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" fillcolor="#dfa7a6 [1621]" strokecolor="#bc4542 [3045]">
            <v:fill color2="#f5e4e4 [501]" rotate="t" angle="180" colors="0 #ffa2a1;22938f #ffbebd;1 #ffe5e5" focus="100%" type="gradient"/>
            <v:shadow on="t" color="black" opacity="24903f" origin=",.5" offset="0,.55556mm"/>
            <v:textbox style="mso-next-textbox:#57 Rectángulo">
              <w:txbxContent>
                <w:p w:rsidR="00EC2D27" w:rsidRPr="006A5BED" w:rsidRDefault="00EC2D27" w:rsidP="00EC2D27">
                  <w:pPr>
                    <w:jc w:val="center"/>
                    <w:rPr>
                      <w:rFonts w:ascii="Arial" w:hAnsi="Arial" w:cs="Arial"/>
                      <w:sz w:val="24"/>
                      <w:szCs w:val="24"/>
                    </w:rPr>
                  </w:pPr>
                  <w:r w:rsidRPr="006A5BED">
                    <w:rPr>
                      <w:rFonts w:ascii="Arial" w:hAnsi="Arial" w:cs="Arial"/>
                      <w:sz w:val="24"/>
                      <w:szCs w:val="24"/>
                    </w:rPr>
                    <w:t>Telas de 8 oz.</w:t>
                  </w:r>
                </w:p>
              </w:txbxContent>
            </v:textbox>
          </v:rect>
        </w:pict>
      </w:r>
      <w:r>
        <w:rPr>
          <w:rFonts w:asciiTheme="minorHAnsi" w:hAnsiTheme="minorHAnsi" w:cstheme="minorHAnsi"/>
          <w:noProof/>
          <w:sz w:val="24"/>
          <w:szCs w:val="24"/>
          <w:lang w:eastAsia="es-MX"/>
        </w:rPr>
        <w:pict>
          <v:rect id="61 Rectángulo" o:spid="_x0000_s1034" style="position:absolute;left:0;text-align:left;margin-left:249.5pt;margin-top:13.25pt;width:134.65pt;height:32.1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" fillcolor="#bfb1d0 [1623]" strokecolor="#795d9b [3047]">
            <v:fill color2="#ece7f1 [503]" rotate="t" angle="180" colors="0 #c9b5e8;22938f #d9cbee;1 #f0eaf9" focus="100%" type="gradient"/>
            <v:shadow on="t" color="black" opacity="24903f" origin=",.5" offset="0,.55556mm"/>
            <v:textbox style="mso-next-textbox:#61 Rectángulo">
              <w:txbxContent>
                <w:p w:rsidR="00EC2D27" w:rsidRPr="006A5BED" w:rsidRDefault="00EC2D27" w:rsidP="00EC2D27">
                  <w:pPr>
                    <w:jc w:val="center"/>
                    <w:rPr>
                      <w:rFonts w:ascii="Arial" w:hAnsi="Arial" w:cs="Arial"/>
                      <w:sz w:val="24"/>
                      <w:szCs w:val="24"/>
                    </w:rPr>
                  </w:pPr>
                  <w:r w:rsidRPr="006A5BED">
                    <w:rPr>
                      <w:rFonts w:ascii="Arial" w:hAnsi="Arial" w:cs="Arial"/>
                      <w:sz w:val="24"/>
                      <w:szCs w:val="24"/>
                    </w:rPr>
                    <w:t>Laminar</w:t>
                  </w:r>
                </w:p>
              </w:txbxContent>
            </v:textbox>
          </v:rect>
        </w:pict>
      </w:r>
    </w:p>
    <w:p w:rsidR="00EC2D27" w:rsidRPr="005B5DA6" w:rsidRDefault="00EC2D27" w:rsidP="005B5DA6">
      <w:pPr>
        <w:pStyle w:val="Prrafodelista"/>
        <w:numPr>
          <w:ilvl w:val="0"/>
          <w:numId w:val="6"/>
        </w:numPr>
        <w:suppressAutoHyphens w:val="0"/>
        <w:spacing w:after="0" w:line="360" w:lineRule="auto"/>
        <w:contextualSpacing/>
        <w:jc w:val="both"/>
        <w:rPr>
          <w:rFonts w:asciiTheme="minorHAnsi" w:hAnsiTheme="minorHAnsi" w:cstheme="minorHAnsi"/>
          <w:sz w:val="24"/>
          <w:szCs w:val="24"/>
          <w:highlight w:val="yellow"/>
        </w:rPr>
      </w:pPr>
    </w:p>
    <w:p w:rsidR="00EC2D27" w:rsidRPr="005B5DA6" w:rsidRDefault="006573A6" w:rsidP="005B5DA6">
      <w:pPr>
        <w:pStyle w:val="Prrafodelista"/>
        <w:numPr>
          <w:ilvl w:val="0"/>
          <w:numId w:val="6"/>
        </w:numPr>
        <w:suppressAutoHyphens w:val="0"/>
        <w:spacing w:after="0" w:line="360" w:lineRule="auto"/>
        <w:contextualSpacing/>
        <w:jc w:val="both"/>
        <w:rPr>
          <w:rFonts w:asciiTheme="minorHAnsi" w:hAnsiTheme="minorHAnsi" w:cstheme="minorHAnsi"/>
          <w:sz w:val="24"/>
          <w:szCs w:val="24"/>
          <w:highlight w:val="yellow"/>
        </w:rPr>
      </w:pPr>
      <w:r>
        <w:rPr>
          <w:rFonts w:asciiTheme="minorHAnsi" w:hAnsiTheme="minorHAnsi" w:cstheme="minorHAnsi"/>
          <w:noProof/>
          <w:sz w:val="24"/>
          <w:szCs w:val="24"/>
          <w:lang w:eastAsia="es-MX"/>
        </w:rPr>
        <w:pict>
          <v:rect id="58 Rectángulo" o:spid="_x0000_s1032" style="position:absolute;left:0;text-align:left;margin-left:22.5pt;margin-top:12.05pt;width:125.35pt;height:27.1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" fillcolor="#dfa7a6 [1621]" strokecolor="#bc4542 [3045]">
            <v:fill color2="#f5e4e4 [501]" rotate="t" angle="180" colors="0 #ffa2a1;22938f #ffbebd;1 #ffe5e5" focus="100%" type="gradient"/>
            <v:shadow on="t" color="black" opacity="24903f" origin=",.5" offset="0,.55556mm"/>
            <v:textbox style="mso-next-textbox:#58 Rectángulo">
              <w:txbxContent>
                <w:p w:rsidR="00EC2D27" w:rsidRPr="006A5BED" w:rsidRDefault="00EC2D27" w:rsidP="00EC2D27">
                  <w:pPr>
                    <w:jc w:val="center"/>
                    <w:rPr>
                      <w:rFonts w:ascii="Arial" w:hAnsi="Arial" w:cs="Arial"/>
                      <w:sz w:val="24"/>
                      <w:szCs w:val="24"/>
                    </w:rPr>
                  </w:pPr>
                  <w:r w:rsidRPr="006A5BED">
                    <w:rPr>
                      <w:rFonts w:ascii="Arial" w:hAnsi="Arial" w:cs="Arial"/>
                      <w:sz w:val="24"/>
                      <w:szCs w:val="24"/>
                    </w:rPr>
                    <w:t>Telas de 6 oz.</w:t>
                  </w:r>
                </w:p>
              </w:txbxContent>
            </v:textbox>
          </v:rect>
        </w:pict>
      </w:r>
      <w:r>
        <w:rPr>
          <w:rFonts w:asciiTheme="minorHAnsi" w:hAnsiTheme="minorHAnsi" w:cstheme="minorHAnsi"/>
          <w:noProof/>
          <w:sz w:val="24"/>
          <w:szCs w:val="24"/>
          <w:lang w:eastAsia="es-MX"/>
        </w:rPr>
        <w:pict>
          <v:rect id="62 Rectángulo" o:spid="_x0000_s1035" style="position:absolute;left:0;text-align:left;margin-left:249.5pt;margin-top:24.15pt;width:134.65pt;height:32.1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" fillcolor="#bfb1d0 [1623]" strokecolor="#795d9b [3047]">
            <v:fill color2="#ece7f1 [503]" rotate="t" angle="180" colors="0 #c9b5e8;22938f #d9cbee;1 #f0eaf9" focus="100%" type="gradient"/>
            <v:shadow on="t" color="black" opacity="24903f" origin=",.5" offset="0,.55556mm"/>
            <v:textbox style="mso-next-textbox:#62 Rectángulo">
              <w:txbxContent>
                <w:p w:rsidR="00EC2D27" w:rsidRPr="006A5BED" w:rsidRDefault="00EC2D27" w:rsidP="00EC2D27">
                  <w:pPr>
                    <w:jc w:val="center"/>
                    <w:rPr>
                      <w:rFonts w:ascii="Arial" w:hAnsi="Arial" w:cs="Arial"/>
                      <w:sz w:val="24"/>
                      <w:szCs w:val="24"/>
                    </w:rPr>
                  </w:pPr>
                  <w:r w:rsidRPr="006A5BED">
                    <w:rPr>
                      <w:rFonts w:ascii="Arial" w:hAnsi="Arial" w:cs="Arial"/>
                      <w:sz w:val="24"/>
                      <w:szCs w:val="24"/>
                    </w:rPr>
                    <w:t>Sin Laminar</w:t>
                  </w:r>
                </w:p>
              </w:txbxContent>
            </v:textbox>
          </v:rect>
        </w:pict>
      </w:r>
    </w:p>
    <w:p w:rsidR="00EC2D27" w:rsidRPr="005B5DA6" w:rsidRDefault="006573A6" w:rsidP="005B5DA6">
      <w:pPr>
        <w:spacing w:before="100" w:beforeAutospacing="1" w:after="0" w:line="360" w:lineRule="auto"/>
        <w:rPr>
          <w:rFonts w:cstheme="minorHAnsi"/>
          <w:b/>
          <w:sz w:val="24"/>
          <w:szCs w:val="24"/>
        </w:rPr>
      </w:pPr>
      <w:r>
        <w:rPr>
          <w:rFonts w:cstheme="minorHAnsi"/>
          <w:noProof/>
          <w:sz w:val="24"/>
          <w:szCs w:val="24"/>
          <w:lang w:eastAsia="es-MX"/>
        </w:rPr>
        <w:pict>
          <v:rect id="3 Rectángulo" o:spid="_x0000_s1037" style="position:absolute;margin-left:22.5pt;margin-top:28.8pt;width:125.35pt;height:27.1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" fillcolor="#ffa2a1" strokecolor="#be4b48">
            <v:fill color2="#ffe5e5" rotate="t" angle="180" colors="0 #ffa2a1;22938f #ffbebd;1 #ffe5e5" focus="100%" type="gradient"/>
            <v:shadow on="t" color="black" opacity="24903f" origin=",.5" offset="0,.55556mm"/>
            <v:textbox style="mso-next-textbox:#3 Rectángulo">
              <w:txbxContent>
                <w:p w:rsidR="00EC2D27" w:rsidRPr="006A5BED" w:rsidRDefault="00EC2D27" w:rsidP="00EC2D27">
                  <w:pPr>
                    <w:jc w:val="center"/>
                    <w:rPr>
                      <w:rFonts w:ascii="Arial" w:hAnsi="Arial" w:cs="Arial"/>
                      <w:sz w:val="24"/>
                      <w:szCs w:val="24"/>
                    </w:rPr>
                  </w:pPr>
                  <w:r>
                    <w:rPr>
                      <w:rFonts w:ascii="Arial" w:hAnsi="Arial" w:cs="Arial"/>
                      <w:sz w:val="24"/>
                      <w:szCs w:val="24"/>
                    </w:rPr>
                    <w:t>Telas de 5</w:t>
                  </w:r>
                  <w:r w:rsidRPr="006A5BED">
                    <w:rPr>
                      <w:rFonts w:ascii="Arial" w:hAnsi="Arial" w:cs="Arial"/>
                      <w:sz w:val="24"/>
                      <w:szCs w:val="24"/>
                    </w:rPr>
                    <w:t xml:space="preserve"> oz.</w:t>
                  </w:r>
                </w:p>
              </w:txbxContent>
            </v:textbox>
          </v:rect>
        </w:pict>
      </w:r>
    </w:p>
    <w:p w:rsidR="00EC2D27" w:rsidRPr="005B5DA6" w:rsidRDefault="00EC2D27" w:rsidP="005B5DA6">
      <w:pPr>
        <w:spacing w:before="100" w:beforeAutospacing="1" w:after="0" w:line="360" w:lineRule="auto"/>
        <w:rPr>
          <w:rFonts w:cstheme="minorHAnsi"/>
          <w:b/>
          <w:sz w:val="24"/>
          <w:szCs w:val="24"/>
        </w:rPr>
      </w:pPr>
    </w:p>
    <w:p w:rsidR="00EC2D27" w:rsidRPr="005B5DA6" w:rsidRDefault="00EC2D27" w:rsidP="005B5DA6">
      <w:pPr>
        <w:spacing w:before="100" w:beforeAutospacing="1" w:after="0" w:line="360" w:lineRule="auto"/>
        <w:rPr>
          <w:rFonts w:cstheme="minorHAnsi"/>
          <w:b/>
          <w:sz w:val="24"/>
          <w:szCs w:val="24"/>
        </w:rPr>
      </w:pPr>
    </w:p>
    <w:p w:rsidR="00EC2D27" w:rsidRPr="00523BDC" w:rsidRDefault="00EC2D27" w:rsidP="00523BDC">
      <w:pPr>
        <w:spacing w:after="0" w:line="360" w:lineRule="auto"/>
        <w:contextualSpacing/>
        <w:jc w:val="both"/>
        <w:rPr>
          <w:rFonts w:ascii="Times New Roman" w:hAnsi="Times New Roman" w:cs="Times New Roman"/>
          <w:sz w:val="24"/>
          <w:szCs w:val="24"/>
        </w:rPr>
      </w:pPr>
      <w:r w:rsidRPr="00523BDC">
        <w:rPr>
          <w:rFonts w:ascii="Times New Roman" w:hAnsi="Times New Roman" w:cs="Times New Roman"/>
          <w:sz w:val="24"/>
          <w:szCs w:val="24"/>
        </w:rPr>
        <w:t>Las telas de 3 oz, son utilizadas para accesorios, como las válvulas de carga, descarga y tapas  del contenedor. A su vez se selecciona las bandas de carga, de acuerdo a la resistencia que tendrá el contenedor. Estas bandas que también son de polipropileno (CH</w:t>
      </w:r>
      <w:r w:rsidRPr="00523BDC">
        <w:rPr>
          <w:rFonts w:ascii="Times New Roman" w:hAnsi="Times New Roman" w:cs="Times New Roman"/>
          <w:sz w:val="24"/>
          <w:szCs w:val="24"/>
          <w:vertAlign w:val="subscript"/>
        </w:rPr>
        <w:t>3</w:t>
      </w:r>
      <w:r w:rsidRPr="00523BDC">
        <w:rPr>
          <w:rFonts w:ascii="Times New Roman" w:hAnsi="Times New Roman" w:cs="Times New Roman"/>
          <w:sz w:val="24"/>
          <w:szCs w:val="24"/>
        </w:rPr>
        <w:t>), cuya clasificación son: rígidas y suaves, la resistencia de estas son de dos tipos: 3500 lb y 5000 lb. Otros accesorios utilizados son las cintas, los cordeles, que sus medidas de ancho son de ¼, ½  y 1 ½  pulgadas.</w:t>
      </w:r>
    </w:p>
    <w:p w:rsidR="005B5DA6" w:rsidRPr="00523BDC" w:rsidRDefault="005B5DA6" w:rsidP="00523BDC">
      <w:pPr>
        <w:spacing w:after="0" w:line="360" w:lineRule="auto"/>
        <w:contextualSpacing/>
        <w:jc w:val="both"/>
        <w:rPr>
          <w:rFonts w:ascii="Times New Roman" w:hAnsi="Times New Roman" w:cs="Times New Roman"/>
          <w:sz w:val="24"/>
          <w:szCs w:val="24"/>
        </w:rPr>
      </w:pPr>
    </w:p>
    <w:p w:rsidR="00EC2D27" w:rsidRPr="00523BDC" w:rsidRDefault="00EC2D27" w:rsidP="00523BDC">
      <w:pPr>
        <w:pStyle w:val="Ttulo3"/>
        <w:spacing w:line="360" w:lineRule="auto"/>
        <w:contextualSpacing/>
        <w:jc w:val="both"/>
        <w:rPr>
          <w:rFonts w:ascii="Times New Roman" w:eastAsiaTheme="minorHAnsi" w:hAnsi="Times New Roman" w:cs="Times New Roman"/>
          <w:bCs w:val="0"/>
          <w:color w:val="000000" w:themeColor="text1"/>
          <w:sz w:val="24"/>
          <w:szCs w:val="24"/>
        </w:rPr>
      </w:pPr>
      <w:bookmarkStart w:id="5" w:name="_Toc380068395"/>
      <w:bookmarkStart w:id="6" w:name="_Toc380091484"/>
      <w:bookmarkStart w:id="7" w:name="_Toc380091572"/>
      <w:bookmarkStart w:id="8" w:name="_Toc380441121"/>
      <w:bookmarkStart w:id="9" w:name="_Toc380441478"/>
      <w:bookmarkStart w:id="10" w:name="_Toc380441871"/>
      <w:bookmarkStart w:id="11" w:name="_Toc380442113"/>
      <w:bookmarkStart w:id="12" w:name="_Toc380442853"/>
      <w:r w:rsidRPr="00523BDC">
        <w:rPr>
          <w:rFonts w:ascii="Times New Roman" w:eastAsiaTheme="minorHAnsi" w:hAnsi="Times New Roman" w:cs="Times New Roman"/>
          <w:bCs w:val="0"/>
          <w:color w:val="000000" w:themeColor="text1"/>
          <w:sz w:val="24"/>
          <w:szCs w:val="24"/>
        </w:rPr>
        <w:t>Área de corte</w:t>
      </w:r>
      <w:bookmarkEnd w:id="5"/>
      <w:bookmarkEnd w:id="6"/>
      <w:bookmarkEnd w:id="7"/>
      <w:bookmarkEnd w:id="8"/>
      <w:bookmarkEnd w:id="9"/>
      <w:bookmarkEnd w:id="10"/>
      <w:bookmarkEnd w:id="11"/>
      <w:bookmarkEnd w:id="12"/>
    </w:p>
    <w:p w:rsidR="00EC2D27" w:rsidRPr="00523BDC" w:rsidRDefault="00EC2D27" w:rsidP="00523BDC">
      <w:pPr>
        <w:spacing w:after="0" w:line="360" w:lineRule="auto"/>
        <w:contextualSpacing/>
        <w:jc w:val="both"/>
        <w:rPr>
          <w:rFonts w:ascii="Times New Roman" w:hAnsi="Times New Roman" w:cs="Times New Roman"/>
          <w:sz w:val="24"/>
          <w:szCs w:val="24"/>
        </w:rPr>
      </w:pPr>
      <w:r w:rsidRPr="00523BDC">
        <w:rPr>
          <w:rFonts w:ascii="Times New Roman" w:hAnsi="Times New Roman" w:cs="Times New Roman"/>
          <w:sz w:val="24"/>
          <w:szCs w:val="24"/>
        </w:rPr>
        <w:t xml:space="preserve">En esta área se cortan los rollos de tela y cintería de polipropileno en diferentes medidas, por medio de corte térmico para obtener lienzos en forma de laterales, cuerpos, válvulas de carga, válvulas de descarga, faldones, tapas, bases y bafles, conforme a las especificaciones requeridas </w:t>
      </w:r>
      <w:r w:rsidRPr="00523BDC">
        <w:rPr>
          <w:rFonts w:ascii="Times New Roman" w:hAnsi="Times New Roman" w:cs="Times New Roman"/>
          <w:sz w:val="24"/>
          <w:szCs w:val="24"/>
        </w:rPr>
        <w:lastRenderedPageBreak/>
        <w:t>por el cliente. Se utilizan para estos procesos máquinas de corte semiautomáticas y máquinas de corte manuales. Por último en esta área de corte se entariman las telas ya cortadas y se mandan al área de producción.</w:t>
      </w:r>
    </w:p>
    <w:p w:rsidR="005B5DA6" w:rsidRPr="00523BDC" w:rsidRDefault="005B5DA6" w:rsidP="00523BDC">
      <w:pPr>
        <w:spacing w:after="0" w:line="360" w:lineRule="auto"/>
        <w:contextualSpacing/>
        <w:jc w:val="both"/>
        <w:rPr>
          <w:rFonts w:ascii="Times New Roman" w:hAnsi="Times New Roman" w:cs="Times New Roman"/>
          <w:sz w:val="24"/>
          <w:szCs w:val="24"/>
        </w:rPr>
      </w:pPr>
    </w:p>
    <w:p w:rsidR="00EC2D27" w:rsidRPr="00523BDC" w:rsidRDefault="00EC2D27" w:rsidP="00523BDC">
      <w:pPr>
        <w:pStyle w:val="Ttulo3"/>
        <w:spacing w:line="360" w:lineRule="auto"/>
        <w:contextualSpacing/>
        <w:jc w:val="both"/>
        <w:rPr>
          <w:rFonts w:ascii="Times New Roman" w:eastAsiaTheme="minorHAnsi" w:hAnsi="Times New Roman" w:cs="Times New Roman"/>
          <w:bCs w:val="0"/>
          <w:color w:val="000000" w:themeColor="text1"/>
          <w:sz w:val="24"/>
          <w:szCs w:val="24"/>
        </w:rPr>
      </w:pPr>
      <w:bookmarkStart w:id="13" w:name="_Toc380068396"/>
      <w:bookmarkStart w:id="14" w:name="_Toc380091485"/>
      <w:bookmarkStart w:id="15" w:name="_Toc380091573"/>
      <w:bookmarkStart w:id="16" w:name="_Toc380441122"/>
      <w:bookmarkStart w:id="17" w:name="_Toc380441479"/>
      <w:bookmarkStart w:id="18" w:name="_Toc380441872"/>
      <w:bookmarkStart w:id="19" w:name="_Toc380442114"/>
      <w:bookmarkStart w:id="20" w:name="_Toc380442854"/>
      <w:r w:rsidRPr="00523BDC">
        <w:rPr>
          <w:rFonts w:ascii="Times New Roman" w:eastAsiaTheme="minorHAnsi" w:hAnsi="Times New Roman" w:cs="Times New Roman"/>
          <w:bCs w:val="0"/>
          <w:color w:val="000000" w:themeColor="text1"/>
          <w:sz w:val="24"/>
          <w:szCs w:val="24"/>
        </w:rPr>
        <w:t>Área de impresión.</w:t>
      </w:r>
      <w:bookmarkEnd w:id="13"/>
      <w:bookmarkEnd w:id="14"/>
      <w:bookmarkEnd w:id="15"/>
      <w:bookmarkEnd w:id="16"/>
      <w:bookmarkEnd w:id="17"/>
      <w:bookmarkEnd w:id="18"/>
      <w:bookmarkEnd w:id="19"/>
      <w:bookmarkEnd w:id="20"/>
    </w:p>
    <w:p w:rsidR="00EC2D27" w:rsidRPr="00523BDC" w:rsidRDefault="00EC2D27" w:rsidP="00523BDC">
      <w:pPr>
        <w:spacing w:after="0" w:line="360" w:lineRule="auto"/>
        <w:contextualSpacing/>
        <w:jc w:val="both"/>
        <w:rPr>
          <w:rFonts w:ascii="Times New Roman" w:hAnsi="Times New Roman" w:cs="Times New Roman"/>
          <w:sz w:val="24"/>
          <w:szCs w:val="24"/>
        </w:rPr>
      </w:pPr>
      <w:r w:rsidRPr="00523BDC">
        <w:rPr>
          <w:rFonts w:ascii="Times New Roman" w:hAnsi="Times New Roman" w:cs="Times New Roman"/>
          <w:sz w:val="24"/>
          <w:szCs w:val="24"/>
        </w:rPr>
        <w:t>En el caso que el cliente requiera sus contenedores con impresión de sus marcas comerciales se envían a este proceso los laterales de polipropileno para que mediante una impresora flexo gráfica de tres tintas sean impresas las marcas de los clientes antes de pasar al proceso de costura, se utilizan tintas a base de agua.</w:t>
      </w:r>
    </w:p>
    <w:p w:rsidR="00EC2D27" w:rsidRPr="00523BDC" w:rsidRDefault="00EC2D27" w:rsidP="00523BDC">
      <w:pPr>
        <w:pStyle w:val="Ttulo3"/>
        <w:spacing w:line="360" w:lineRule="auto"/>
        <w:contextualSpacing/>
        <w:jc w:val="both"/>
        <w:rPr>
          <w:rFonts w:ascii="Times New Roman" w:eastAsiaTheme="minorHAnsi" w:hAnsi="Times New Roman" w:cs="Times New Roman"/>
          <w:bCs w:val="0"/>
          <w:color w:val="000000" w:themeColor="text1"/>
          <w:sz w:val="24"/>
          <w:szCs w:val="24"/>
        </w:rPr>
      </w:pPr>
      <w:bookmarkStart w:id="21" w:name="_Toc380068397"/>
      <w:bookmarkStart w:id="22" w:name="_Toc380091486"/>
      <w:bookmarkStart w:id="23" w:name="_Toc380091574"/>
      <w:bookmarkStart w:id="24" w:name="_Toc380441123"/>
      <w:bookmarkStart w:id="25" w:name="_Toc380441480"/>
      <w:bookmarkStart w:id="26" w:name="_Toc380441873"/>
      <w:bookmarkStart w:id="27" w:name="_Toc380442115"/>
      <w:bookmarkStart w:id="28" w:name="_Toc380442855"/>
      <w:r w:rsidRPr="00523BDC">
        <w:rPr>
          <w:rFonts w:ascii="Times New Roman" w:eastAsiaTheme="minorHAnsi" w:hAnsi="Times New Roman" w:cs="Times New Roman"/>
          <w:bCs w:val="0"/>
          <w:color w:val="000000" w:themeColor="text1"/>
          <w:sz w:val="24"/>
          <w:szCs w:val="24"/>
        </w:rPr>
        <w:t>Área de producción.</w:t>
      </w:r>
      <w:bookmarkEnd w:id="21"/>
      <w:bookmarkEnd w:id="22"/>
      <w:bookmarkEnd w:id="23"/>
      <w:bookmarkEnd w:id="24"/>
      <w:bookmarkEnd w:id="25"/>
      <w:bookmarkEnd w:id="26"/>
      <w:bookmarkEnd w:id="27"/>
      <w:bookmarkEnd w:id="28"/>
    </w:p>
    <w:p w:rsidR="00EC2D27" w:rsidRPr="00523BDC" w:rsidRDefault="00EC2D27" w:rsidP="00523BDC">
      <w:pPr>
        <w:pStyle w:val="Ttulo4"/>
        <w:spacing w:line="360" w:lineRule="auto"/>
        <w:contextualSpacing/>
        <w:jc w:val="both"/>
        <w:rPr>
          <w:rFonts w:ascii="Times New Roman" w:eastAsiaTheme="minorHAnsi" w:hAnsi="Times New Roman" w:cs="Times New Roman"/>
          <w:bCs w:val="0"/>
          <w:iCs w:val="0"/>
          <w:color w:val="auto"/>
          <w:sz w:val="24"/>
          <w:szCs w:val="24"/>
        </w:rPr>
      </w:pPr>
      <w:bookmarkStart w:id="29" w:name="_Toc380091487"/>
      <w:bookmarkStart w:id="30" w:name="_Toc380091575"/>
      <w:bookmarkStart w:id="31" w:name="_Toc380441124"/>
      <w:bookmarkStart w:id="32" w:name="_Toc380441481"/>
      <w:bookmarkStart w:id="33" w:name="_Toc380442116"/>
      <w:bookmarkStart w:id="34" w:name="_Toc380442856"/>
      <w:r w:rsidRPr="00523BDC">
        <w:rPr>
          <w:rFonts w:ascii="Times New Roman" w:eastAsiaTheme="minorHAnsi" w:hAnsi="Times New Roman" w:cs="Times New Roman"/>
          <w:bCs w:val="0"/>
          <w:iCs w:val="0"/>
          <w:color w:val="auto"/>
          <w:sz w:val="24"/>
          <w:szCs w:val="24"/>
        </w:rPr>
        <w:t>Small</w:t>
      </w:r>
      <w:bookmarkEnd w:id="29"/>
      <w:bookmarkEnd w:id="30"/>
      <w:bookmarkEnd w:id="31"/>
      <w:bookmarkEnd w:id="32"/>
      <w:bookmarkEnd w:id="33"/>
      <w:bookmarkEnd w:id="34"/>
    </w:p>
    <w:p w:rsidR="00EC2D27" w:rsidRPr="00523BDC" w:rsidRDefault="00EC2D27" w:rsidP="00523BDC">
      <w:pPr>
        <w:spacing w:after="0" w:line="360" w:lineRule="auto"/>
        <w:contextualSpacing/>
        <w:jc w:val="both"/>
        <w:rPr>
          <w:rFonts w:ascii="Times New Roman" w:hAnsi="Times New Roman" w:cs="Times New Roman"/>
          <w:sz w:val="24"/>
          <w:szCs w:val="24"/>
        </w:rPr>
      </w:pPr>
      <w:r w:rsidRPr="00523BDC">
        <w:rPr>
          <w:rFonts w:ascii="Times New Roman" w:hAnsi="Times New Roman" w:cs="Times New Roman"/>
          <w:sz w:val="24"/>
          <w:szCs w:val="24"/>
        </w:rPr>
        <w:t>En esta área se hacen dobleces en los extremos de la tela cortada, para reforzar las áreas donde se unirán el  cuerpo y laterales,  que le darán la forma al contenedor. En esta misma parte del proceso  también se fijan y  costuran los cinturones o bandas de carga. Estas actividades son ejecutadas con máquinas de coser industriales. Con las maquinas se ejecutan dobladillos sencillos. Las maquinas cuentan con pies de triple avance (partes dentadas en la base de la máquina y en el pie) esta normalmente se utiliza para el fijado o pegado de la banda de carga en el lateral. Los hilos que se utilizan en esta área son de 2000 y 3000 lb de resistencia.</w:t>
      </w:r>
    </w:p>
    <w:p w:rsidR="00EC2D27" w:rsidRPr="00523BDC" w:rsidRDefault="00EC2D27" w:rsidP="00523BDC">
      <w:pPr>
        <w:pStyle w:val="Ttulo4"/>
        <w:spacing w:line="360" w:lineRule="auto"/>
        <w:contextualSpacing/>
        <w:jc w:val="both"/>
        <w:rPr>
          <w:rFonts w:ascii="Times New Roman" w:eastAsiaTheme="minorHAnsi" w:hAnsi="Times New Roman" w:cs="Times New Roman"/>
          <w:bCs w:val="0"/>
          <w:iCs w:val="0"/>
          <w:color w:val="auto"/>
          <w:sz w:val="24"/>
          <w:szCs w:val="24"/>
        </w:rPr>
      </w:pPr>
      <w:bookmarkStart w:id="35" w:name="_Toc380091488"/>
      <w:bookmarkStart w:id="36" w:name="_Toc380091576"/>
      <w:bookmarkStart w:id="37" w:name="_Toc380441125"/>
      <w:bookmarkStart w:id="38" w:name="_Toc380441482"/>
      <w:bookmarkStart w:id="39" w:name="_Toc380442117"/>
      <w:bookmarkStart w:id="40" w:name="_Toc380442857"/>
      <w:proofErr w:type="spellStart"/>
      <w:r w:rsidRPr="00523BDC">
        <w:rPr>
          <w:rFonts w:ascii="Times New Roman" w:eastAsiaTheme="minorHAnsi" w:hAnsi="Times New Roman" w:cs="Times New Roman"/>
          <w:bCs w:val="0"/>
          <w:iCs w:val="0"/>
          <w:color w:val="auto"/>
          <w:sz w:val="24"/>
          <w:szCs w:val="24"/>
        </w:rPr>
        <w:t>Tip</w:t>
      </w:r>
      <w:bookmarkEnd w:id="35"/>
      <w:bookmarkEnd w:id="36"/>
      <w:bookmarkEnd w:id="37"/>
      <w:bookmarkEnd w:id="38"/>
      <w:bookmarkEnd w:id="39"/>
      <w:bookmarkEnd w:id="40"/>
      <w:proofErr w:type="spellEnd"/>
    </w:p>
    <w:p w:rsidR="00EC2D27" w:rsidRPr="00523BDC" w:rsidRDefault="00EC2D27" w:rsidP="00523BDC">
      <w:pPr>
        <w:spacing w:after="0" w:line="360" w:lineRule="auto"/>
        <w:contextualSpacing/>
        <w:jc w:val="both"/>
        <w:rPr>
          <w:rFonts w:ascii="Times New Roman" w:hAnsi="Times New Roman" w:cs="Times New Roman"/>
          <w:sz w:val="24"/>
          <w:szCs w:val="24"/>
        </w:rPr>
      </w:pPr>
      <w:r w:rsidRPr="00523BDC">
        <w:rPr>
          <w:rFonts w:ascii="Times New Roman" w:hAnsi="Times New Roman" w:cs="Times New Roman"/>
          <w:sz w:val="24"/>
          <w:szCs w:val="24"/>
        </w:rPr>
        <w:t>En esta área se elaboran las válvulas de carga y se ensambla las bases o los cuerpos. Sé utilizan hilos de 2000 y 3000 lb de resistencia.</w:t>
      </w:r>
    </w:p>
    <w:p w:rsidR="00EC2D27" w:rsidRPr="00523BDC" w:rsidRDefault="00EC2D27" w:rsidP="00523BDC">
      <w:pPr>
        <w:pStyle w:val="Ttulo4"/>
        <w:spacing w:line="360" w:lineRule="auto"/>
        <w:contextualSpacing/>
        <w:jc w:val="both"/>
        <w:rPr>
          <w:rFonts w:ascii="Times New Roman" w:eastAsiaTheme="minorHAnsi" w:hAnsi="Times New Roman" w:cs="Times New Roman"/>
          <w:bCs w:val="0"/>
          <w:iCs w:val="0"/>
          <w:color w:val="auto"/>
          <w:sz w:val="24"/>
          <w:szCs w:val="24"/>
        </w:rPr>
      </w:pPr>
      <w:bookmarkStart w:id="41" w:name="_Toc380091489"/>
      <w:bookmarkStart w:id="42" w:name="_Toc380091577"/>
      <w:bookmarkStart w:id="43" w:name="_Toc380441126"/>
      <w:bookmarkStart w:id="44" w:name="_Toc380441483"/>
      <w:bookmarkStart w:id="45" w:name="_Toc380442118"/>
      <w:bookmarkStart w:id="46" w:name="_Toc380442858"/>
      <w:r w:rsidRPr="00523BDC">
        <w:rPr>
          <w:rFonts w:ascii="Times New Roman" w:eastAsiaTheme="minorHAnsi" w:hAnsi="Times New Roman" w:cs="Times New Roman"/>
          <w:bCs w:val="0"/>
          <w:iCs w:val="0"/>
          <w:color w:val="auto"/>
          <w:sz w:val="24"/>
          <w:szCs w:val="24"/>
        </w:rPr>
        <w:t>Accesorios:</w:t>
      </w:r>
      <w:bookmarkEnd w:id="41"/>
      <w:bookmarkEnd w:id="42"/>
      <w:bookmarkEnd w:id="43"/>
      <w:bookmarkEnd w:id="44"/>
      <w:bookmarkEnd w:id="45"/>
      <w:bookmarkEnd w:id="46"/>
    </w:p>
    <w:p w:rsidR="00EC2D27" w:rsidRPr="00523BDC" w:rsidRDefault="00EC2D27" w:rsidP="00523BDC">
      <w:pPr>
        <w:spacing w:after="0" w:line="360" w:lineRule="auto"/>
        <w:contextualSpacing/>
        <w:jc w:val="both"/>
        <w:rPr>
          <w:rFonts w:ascii="Times New Roman" w:hAnsi="Times New Roman" w:cs="Times New Roman"/>
          <w:sz w:val="24"/>
          <w:szCs w:val="24"/>
        </w:rPr>
      </w:pPr>
      <w:r w:rsidRPr="00523BDC">
        <w:rPr>
          <w:rFonts w:ascii="Times New Roman" w:hAnsi="Times New Roman" w:cs="Times New Roman"/>
          <w:sz w:val="24"/>
          <w:szCs w:val="24"/>
        </w:rPr>
        <w:t xml:space="preserve">En esta área se costuran las bandas de carga proporcionando la forma al </w:t>
      </w:r>
      <w:proofErr w:type="spellStart"/>
      <w:r w:rsidRPr="00523BDC">
        <w:rPr>
          <w:rFonts w:ascii="Times New Roman" w:hAnsi="Times New Roman" w:cs="Times New Roman"/>
          <w:i/>
          <w:sz w:val="24"/>
          <w:szCs w:val="24"/>
        </w:rPr>
        <w:t>loop</w:t>
      </w:r>
      <w:proofErr w:type="spellEnd"/>
      <w:r w:rsidRPr="00523BDC">
        <w:rPr>
          <w:rFonts w:ascii="Times New Roman" w:hAnsi="Times New Roman" w:cs="Times New Roman"/>
          <w:sz w:val="24"/>
          <w:szCs w:val="24"/>
        </w:rPr>
        <w:t xml:space="preserve"> (curvatura u oreja donde entraran las cuchillas del montacargas para levantar el contenedor) donde se cierran las válvulas, se anexan las cintas a una altura determinada y se ensamblan a la tapa. En algunos casos se agregan otros accesorios solicitadas por el cliente. Se cuenta con máquinas de coser </w:t>
      </w:r>
    </w:p>
    <w:p w:rsidR="00EC2D27" w:rsidRPr="00523BDC" w:rsidRDefault="00EC2D27" w:rsidP="00523BDC">
      <w:pPr>
        <w:pStyle w:val="Ttulo4"/>
        <w:spacing w:line="360" w:lineRule="auto"/>
        <w:contextualSpacing/>
        <w:jc w:val="both"/>
        <w:rPr>
          <w:rFonts w:ascii="Times New Roman" w:eastAsiaTheme="minorHAnsi" w:hAnsi="Times New Roman" w:cs="Times New Roman"/>
          <w:bCs w:val="0"/>
          <w:iCs w:val="0"/>
          <w:color w:val="auto"/>
          <w:sz w:val="24"/>
          <w:szCs w:val="24"/>
        </w:rPr>
      </w:pPr>
      <w:bookmarkStart w:id="47" w:name="_Toc380091490"/>
      <w:bookmarkStart w:id="48" w:name="_Toc380091578"/>
      <w:bookmarkStart w:id="49" w:name="_Toc380441127"/>
      <w:bookmarkStart w:id="50" w:name="_Toc380441484"/>
      <w:bookmarkStart w:id="51" w:name="_Toc380442119"/>
      <w:bookmarkStart w:id="52" w:name="_Toc380442859"/>
      <w:r w:rsidRPr="00523BDC">
        <w:rPr>
          <w:rFonts w:ascii="Times New Roman" w:eastAsiaTheme="minorHAnsi" w:hAnsi="Times New Roman" w:cs="Times New Roman"/>
          <w:bCs w:val="0"/>
          <w:iCs w:val="0"/>
          <w:color w:val="auto"/>
          <w:sz w:val="24"/>
          <w:szCs w:val="24"/>
        </w:rPr>
        <w:t>Big</w:t>
      </w:r>
      <w:bookmarkEnd w:id="47"/>
      <w:bookmarkEnd w:id="48"/>
      <w:bookmarkEnd w:id="49"/>
      <w:bookmarkEnd w:id="50"/>
      <w:bookmarkEnd w:id="51"/>
      <w:bookmarkEnd w:id="52"/>
    </w:p>
    <w:p w:rsidR="00EC2D27" w:rsidRPr="00523BDC" w:rsidRDefault="00EC2D27" w:rsidP="00523BDC">
      <w:pPr>
        <w:spacing w:after="0" w:line="360" w:lineRule="auto"/>
        <w:contextualSpacing/>
        <w:jc w:val="both"/>
        <w:rPr>
          <w:rFonts w:ascii="Times New Roman" w:hAnsi="Times New Roman" w:cs="Times New Roman"/>
          <w:sz w:val="24"/>
          <w:szCs w:val="24"/>
        </w:rPr>
      </w:pPr>
      <w:r w:rsidRPr="00523BDC">
        <w:rPr>
          <w:rFonts w:ascii="Times New Roman" w:hAnsi="Times New Roman" w:cs="Times New Roman"/>
          <w:sz w:val="24"/>
          <w:szCs w:val="24"/>
        </w:rPr>
        <w:t xml:space="preserve">En esta área se le da forma al contenedor, uniendo los cuerpos y los laterales con máquinas, estas máquinas trabajan con hilos de 4000 lb de resistencia, ya que en estas recaerá toda la </w:t>
      </w:r>
      <w:r w:rsidRPr="00523BDC">
        <w:rPr>
          <w:rFonts w:ascii="Times New Roman" w:hAnsi="Times New Roman" w:cs="Times New Roman"/>
          <w:sz w:val="24"/>
          <w:szCs w:val="24"/>
        </w:rPr>
        <w:lastRenderedPageBreak/>
        <w:t>presión de la carga del contenedor. Se costuran con dos hilos de color diferente (blanco y azul) para facilitar algún defecto o mala costura del operador y así poder corregirlo.</w:t>
      </w:r>
    </w:p>
    <w:p w:rsidR="00EC2D27" w:rsidRPr="00523BDC" w:rsidRDefault="00EC2D27" w:rsidP="00523BDC">
      <w:pPr>
        <w:pStyle w:val="Ttulo4"/>
        <w:spacing w:line="360" w:lineRule="auto"/>
        <w:contextualSpacing/>
        <w:jc w:val="both"/>
        <w:rPr>
          <w:rFonts w:ascii="Times New Roman" w:eastAsiaTheme="minorHAnsi" w:hAnsi="Times New Roman" w:cs="Times New Roman"/>
          <w:bCs w:val="0"/>
          <w:iCs w:val="0"/>
          <w:color w:val="auto"/>
          <w:sz w:val="24"/>
          <w:szCs w:val="24"/>
        </w:rPr>
      </w:pPr>
      <w:bookmarkStart w:id="53" w:name="_Toc380091491"/>
      <w:bookmarkStart w:id="54" w:name="_Toc380091579"/>
      <w:bookmarkStart w:id="55" w:name="_Toc380441128"/>
      <w:bookmarkStart w:id="56" w:name="_Toc380441485"/>
      <w:bookmarkStart w:id="57" w:name="_Toc380442120"/>
      <w:bookmarkStart w:id="58" w:name="_Toc380442860"/>
      <w:r w:rsidRPr="00523BDC">
        <w:rPr>
          <w:rFonts w:ascii="Times New Roman" w:eastAsiaTheme="minorHAnsi" w:hAnsi="Times New Roman" w:cs="Times New Roman"/>
          <w:bCs w:val="0"/>
          <w:iCs w:val="0"/>
          <w:color w:val="auto"/>
          <w:sz w:val="24"/>
          <w:szCs w:val="24"/>
        </w:rPr>
        <w:t>Tap</w:t>
      </w:r>
      <w:bookmarkEnd w:id="53"/>
      <w:bookmarkEnd w:id="54"/>
      <w:bookmarkEnd w:id="55"/>
      <w:bookmarkEnd w:id="56"/>
      <w:bookmarkEnd w:id="57"/>
      <w:bookmarkEnd w:id="58"/>
      <w:r w:rsidRPr="00523BDC">
        <w:rPr>
          <w:rFonts w:ascii="Times New Roman" w:eastAsiaTheme="minorHAnsi" w:hAnsi="Times New Roman" w:cs="Times New Roman"/>
          <w:bCs w:val="0"/>
          <w:iCs w:val="0"/>
          <w:color w:val="auto"/>
          <w:sz w:val="24"/>
          <w:szCs w:val="24"/>
        </w:rPr>
        <w:t>a</w:t>
      </w:r>
    </w:p>
    <w:p w:rsidR="00EC2D27" w:rsidRPr="00523BDC" w:rsidRDefault="00EC2D27" w:rsidP="00523BDC">
      <w:pPr>
        <w:spacing w:after="0" w:line="360" w:lineRule="auto"/>
        <w:contextualSpacing/>
        <w:jc w:val="both"/>
        <w:rPr>
          <w:rFonts w:ascii="Times New Roman" w:hAnsi="Times New Roman" w:cs="Times New Roman"/>
          <w:sz w:val="24"/>
          <w:szCs w:val="24"/>
        </w:rPr>
      </w:pPr>
      <w:r w:rsidRPr="00523BDC">
        <w:rPr>
          <w:rFonts w:ascii="Times New Roman" w:hAnsi="Times New Roman" w:cs="Times New Roman"/>
          <w:sz w:val="24"/>
          <w:szCs w:val="24"/>
        </w:rPr>
        <w:t xml:space="preserve">En esta área se coloca la tapa del contenedor, estas tapas son costuradas con hilos de  2000 lb. En esta parte del proceso también se colocan accesorios como: porta -documentos, etiquetas de identificación o características del contenedor. </w:t>
      </w:r>
    </w:p>
    <w:p w:rsidR="00EC2D27" w:rsidRPr="00523BDC" w:rsidRDefault="00EC2D27" w:rsidP="00523BDC">
      <w:pPr>
        <w:pStyle w:val="Ttulo4"/>
        <w:spacing w:line="360" w:lineRule="auto"/>
        <w:contextualSpacing/>
        <w:jc w:val="both"/>
        <w:rPr>
          <w:rFonts w:ascii="Times New Roman" w:eastAsiaTheme="minorHAnsi" w:hAnsi="Times New Roman" w:cs="Times New Roman"/>
          <w:bCs w:val="0"/>
          <w:iCs w:val="0"/>
          <w:color w:val="auto"/>
          <w:sz w:val="24"/>
          <w:szCs w:val="24"/>
        </w:rPr>
      </w:pPr>
      <w:bookmarkStart w:id="59" w:name="_Toc380091492"/>
      <w:bookmarkStart w:id="60" w:name="_Toc380091580"/>
      <w:bookmarkStart w:id="61" w:name="_Toc380441129"/>
      <w:bookmarkStart w:id="62" w:name="_Toc380441486"/>
      <w:bookmarkStart w:id="63" w:name="_Toc380442121"/>
      <w:bookmarkStart w:id="64" w:name="_Toc380442861"/>
      <w:r w:rsidRPr="00523BDC">
        <w:rPr>
          <w:rFonts w:ascii="Times New Roman" w:eastAsiaTheme="minorHAnsi" w:hAnsi="Times New Roman" w:cs="Times New Roman"/>
          <w:bCs w:val="0"/>
          <w:iCs w:val="0"/>
          <w:color w:val="auto"/>
          <w:sz w:val="24"/>
          <w:szCs w:val="24"/>
        </w:rPr>
        <w:t>Calidad</w:t>
      </w:r>
      <w:bookmarkEnd w:id="59"/>
      <w:bookmarkEnd w:id="60"/>
      <w:bookmarkEnd w:id="61"/>
      <w:bookmarkEnd w:id="62"/>
      <w:bookmarkEnd w:id="63"/>
      <w:bookmarkEnd w:id="64"/>
    </w:p>
    <w:p w:rsidR="00EC2D27" w:rsidRPr="00523BDC" w:rsidRDefault="00EC2D27" w:rsidP="00523BDC">
      <w:pPr>
        <w:spacing w:before="100" w:beforeAutospacing="1" w:after="0" w:line="360" w:lineRule="auto"/>
        <w:contextualSpacing/>
        <w:jc w:val="both"/>
        <w:rPr>
          <w:rFonts w:ascii="Times New Roman" w:hAnsi="Times New Roman" w:cs="Times New Roman"/>
          <w:sz w:val="24"/>
          <w:szCs w:val="24"/>
        </w:rPr>
      </w:pPr>
      <w:r w:rsidRPr="00523BDC">
        <w:rPr>
          <w:rFonts w:ascii="Times New Roman" w:hAnsi="Times New Roman" w:cs="Times New Roman"/>
          <w:sz w:val="24"/>
          <w:szCs w:val="24"/>
        </w:rPr>
        <w:t xml:space="preserve">En las mesas de calidad se encuentran dos operadores que inspeccionan el producto terminado, donde tienen que tomar en cuenta las características del contenedor según las especificaciones del cliente y los estándares de calidad. Deben observar desde la tela y las costuras tengan buenas condiciones, inspeccionando que cada parte del contenedor se encuentre correctamente ensamblado. En esta etapa son doblados de acuerdo a su tamaño para después poder ser enviados al área de prensa. </w:t>
      </w:r>
    </w:p>
    <w:p w:rsidR="00EC2D27" w:rsidRPr="00523BDC" w:rsidRDefault="00EC2D27" w:rsidP="00523BDC">
      <w:pPr>
        <w:pStyle w:val="Ttulo4"/>
        <w:spacing w:line="360" w:lineRule="auto"/>
        <w:contextualSpacing/>
        <w:jc w:val="both"/>
        <w:rPr>
          <w:rFonts w:ascii="Times New Roman" w:eastAsiaTheme="minorHAnsi" w:hAnsi="Times New Roman" w:cs="Times New Roman"/>
          <w:bCs w:val="0"/>
          <w:iCs w:val="0"/>
          <w:color w:val="auto"/>
          <w:sz w:val="24"/>
          <w:szCs w:val="24"/>
        </w:rPr>
      </w:pPr>
      <w:bookmarkStart w:id="65" w:name="_Toc380091493"/>
      <w:bookmarkStart w:id="66" w:name="_Toc380091581"/>
      <w:bookmarkStart w:id="67" w:name="_Toc380441130"/>
      <w:bookmarkStart w:id="68" w:name="_Toc380441487"/>
      <w:bookmarkStart w:id="69" w:name="_Toc380442122"/>
      <w:bookmarkStart w:id="70" w:name="_Toc380442862"/>
      <w:r w:rsidRPr="00523BDC">
        <w:rPr>
          <w:rFonts w:ascii="Times New Roman" w:eastAsiaTheme="minorHAnsi" w:hAnsi="Times New Roman" w:cs="Times New Roman"/>
          <w:bCs w:val="0"/>
          <w:iCs w:val="0"/>
          <w:color w:val="auto"/>
          <w:sz w:val="24"/>
          <w:szCs w:val="24"/>
        </w:rPr>
        <w:t>Prensa</w:t>
      </w:r>
      <w:bookmarkEnd w:id="65"/>
      <w:bookmarkEnd w:id="66"/>
      <w:bookmarkEnd w:id="67"/>
      <w:bookmarkEnd w:id="68"/>
      <w:bookmarkEnd w:id="69"/>
      <w:bookmarkEnd w:id="70"/>
    </w:p>
    <w:p w:rsidR="00EC2D27" w:rsidRPr="00523BDC" w:rsidRDefault="00EC2D27" w:rsidP="00523BDC">
      <w:pPr>
        <w:spacing w:after="0" w:line="360" w:lineRule="auto"/>
        <w:contextualSpacing/>
        <w:jc w:val="both"/>
        <w:rPr>
          <w:rFonts w:ascii="Times New Roman" w:hAnsi="Times New Roman" w:cs="Times New Roman"/>
          <w:sz w:val="24"/>
          <w:szCs w:val="24"/>
        </w:rPr>
      </w:pPr>
      <w:r w:rsidRPr="00523BDC">
        <w:rPr>
          <w:rFonts w:ascii="Times New Roman" w:hAnsi="Times New Roman" w:cs="Times New Roman"/>
          <w:sz w:val="24"/>
          <w:szCs w:val="24"/>
        </w:rPr>
        <w:t xml:space="preserve">En la prensa se colocan los contenedores para ser comprimidos y después estos ser empaquetados según la petición del cliente, colocándoles sus respectivas etiquetas de identificación que constan del nombre del cliente, medida final del contenedor, cantidad de la orden y cantidad de contenedores en que estará conformada la paca. </w:t>
      </w:r>
    </w:p>
    <w:p w:rsidR="00EC2D27" w:rsidRPr="00523BDC" w:rsidRDefault="00EC2D27" w:rsidP="00523BDC">
      <w:pPr>
        <w:pStyle w:val="Ttulo2"/>
        <w:spacing w:line="360" w:lineRule="auto"/>
        <w:contextualSpacing/>
        <w:jc w:val="both"/>
        <w:rPr>
          <w:rFonts w:ascii="Times New Roman" w:eastAsiaTheme="minorHAnsi" w:hAnsi="Times New Roman" w:cs="Times New Roman"/>
          <w:bCs w:val="0"/>
          <w:color w:val="auto"/>
          <w:sz w:val="24"/>
          <w:szCs w:val="24"/>
        </w:rPr>
      </w:pPr>
      <w:bookmarkStart w:id="71" w:name="_Toc380068398"/>
      <w:bookmarkStart w:id="72" w:name="_Toc380091494"/>
      <w:bookmarkStart w:id="73" w:name="_Toc380091582"/>
      <w:bookmarkStart w:id="74" w:name="_Toc380441131"/>
      <w:bookmarkStart w:id="75" w:name="_Toc380441488"/>
      <w:bookmarkStart w:id="76" w:name="_Toc380441874"/>
      <w:bookmarkStart w:id="77" w:name="_Toc380442123"/>
      <w:bookmarkStart w:id="78" w:name="_Toc380442863"/>
      <w:r w:rsidRPr="00523BDC">
        <w:rPr>
          <w:rFonts w:ascii="Times New Roman" w:eastAsiaTheme="minorHAnsi" w:hAnsi="Times New Roman" w:cs="Times New Roman"/>
          <w:bCs w:val="0"/>
          <w:color w:val="auto"/>
          <w:sz w:val="24"/>
          <w:szCs w:val="24"/>
        </w:rPr>
        <w:t>Encuesta aplicada a los trabajadores de la empresa.</w:t>
      </w:r>
      <w:bookmarkEnd w:id="71"/>
      <w:bookmarkEnd w:id="72"/>
      <w:bookmarkEnd w:id="73"/>
      <w:bookmarkEnd w:id="74"/>
      <w:bookmarkEnd w:id="75"/>
      <w:bookmarkEnd w:id="76"/>
      <w:bookmarkEnd w:id="77"/>
      <w:bookmarkEnd w:id="78"/>
    </w:p>
    <w:p w:rsidR="00EC2D27" w:rsidRPr="005B5DA6" w:rsidRDefault="00EC2D27" w:rsidP="00523BDC">
      <w:pPr>
        <w:spacing w:before="100" w:beforeAutospacing="1" w:after="0" w:line="360" w:lineRule="auto"/>
        <w:contextualSpacing/>
        <w:jc w:val="both"/>
        <w:rPr>
          <w:rFonts w:cstheme="minorHAnsi"/>
          <w:sz w:val="24"/>
          <w:szCs w:val="24"/>
        </w:rPr>
      </w:pPr>
      <w:r w:rsidRPr="00523BDC">
        <w:rPr>
          <w:rFonts w:ascii="Times New Roman" w:hAnsi="Times New Roman" w:cs="Times New Roman"/>
          <w:sz w:val="24"/>
          <w:szCs w:val="24"/>
        </w:rPr>
        <w:t>La aplicación una encuesta a los trabajadores de la empresa con el objetivo de conocer el grado de calidad y capacitación por parte del personal hacia sus procesos. Se encuestaron a 22 personas cuyos resultados se muestran a continuación:</w:t>
      </w:r>
    </w:p>
    <w:p w:rsidR="00EC2D27" w:rsidRPr="005B5DA6" w:rsidRDefault="00EC2D27" w:rsidP="005B5DA6">
      <w:pPr>
        <w:spacing w:before="100" w:beforeAutospacing="1" w:after="0" w:line="360" w:lineRule="auto"/>
        <w:jc w:val="center"/>
        <w:rPr>
          <w:rFonts w:cstheme="minorHAnsi"/>
          <w:b/>
          <w:sz w:val="24"/>
          <w:szCs w:val="24"/>
        </w:rPr>
      </w:pPr>
      <w:r w:rsidRPr="005B5DA6">
        <w:rPr>
          <w:rFonts w:cstheme="minorHAnsi"/>
          <w:noProof/>
          <w:sz w:val="24"/>
          <w:szCs w:val="24"/>
          <w:lang w:eastAsia="es-MX"/>
        </w:rPr>
        <w:lastRenderedPageBreak/>
        <w:drawing>
          <wp:inline distT="0" distB="0" distL="0" distR="0">
            <wp:extent cx="4679315" cy="2861310"/>
            <wp:effectExtent l="0" t="0" r="6985" b="0"/>
            <wp:docPr id="5"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79315" cy="2861310"/>
                    </a:xfrm>
                    <a:prstGeom prst="rect">
                      <a:avLst/>
                    </a:prstGeom>
                    <a:noFill/>
                    <a:ln>
                      <a:noFill/>
                    </a:ln>
                  </pic:spPr>
                </pic:pic>
              </a:graphicData>
            </a:graphic>
          </wp:inline>
        </w:drawing>
      </w:r>
    </w:p>
    <w:p w:rsidR="00EC2D27" w:rsidRPr="005B5DA6" w:rsidRDefault="00EC2D27" w:rsidP="005B5DA6">
      <w:pPr>
        <w:spacing w:before="100" w:beforeAutospacing="1" w:after="0" w:line="360" w:lineRule="auto"/>
        <w:jc w:val="center"/>
        <w:rPr>
          <w:rFonts w:cstheme="minorHAnsi"/>
          <w:b/>
          <w:sz w:val="24"/>
          <w:szCs w:val="24"/>
        </w:rPr>
      </w:pPr>
      <w:r w:rsidRPr="005B5DA6">
        <w:rPr>
          <w:rFonts w:cstheme="minorHAnsi"/>
          <w:b/>
          <w:sz w:val="24"/>
          <w:szCs w:val="24"/>
        </w:rPr>
        <w:t>Figura 3. Percepción de la calidad de los sacos de polipropileno.</w:t>
      </w:r>
    </w:p>
    <w:p w:rsidR="00EC2D27" w:rsidRPr="005B5DA6" w:rsidRDefault="00EC2D27" w:rsidP="005B5DA6">
      <w:pPr>
        <w:spacing w:before="100" w:beforeAutospacing="1" w:after="0" w:line="360" w:lineRule="auto"/>
        <w:jc w:val="center"/>
        <w:rPr>
          <w:rFonts w:cstheme="minorHAnsi"/>
          <w:b/>
          <w:sz w:val="24"/>
          <w:szCs w:val="24"/>
        </w:rPr>
      </w:pPr>
      <w:r w:rsidRPr="005B5DA6">
        <w:rPr>
          <w:rFonts w:cstheme="minorHAnsi"/>
          <w:noProof/>
          <w:sz w:val="24"/>
          <w:szCs w:val="24"/>
          <w:lang w:eastAsia="es-MX"/>
        </w:rPr>
        <w:drawing>
          <wp:inline distT="0" distB="0" distL="0" distR="0">
            <wp:extent cx="4572000" cy="2743200"/>
            <wp:effectExtent l="0" t="0" r="19050" b="19050"/>
            <wp:docPr id="18"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C2D27" w:rsidRPr="005B5DA6" w:rsidRDefault="00EC2D27" w:rsidP="005B5DA6">
      <w:pPr>
        <w:spacing w:before="100" w:beforeAutospacing="1" w:after="0" w:line="360" w:lineRule="auto"/>
        <w:jc w:val="center"/>
        <w:rPr>
          <w:rFonts w:cstheme="minorHAnsi"/>
          <w:b/>
          <w:sz w:val="24"/>
          <w:szCs w:val="24"/>
        </w:rPr>
      </w:pPr>
      <w:r w:rsidRPr="005B5DA6">
        <w:rPr>
          <w:rFonts w:cstheme="minorHAnsi"/>
          <w:b/>
          <w:sz w:val="24"/>
          <w:szCs w:val="24"/>
        </w:rPr>
        <w:t>Figura 4. Porcentaje de trabajadores que conoce como medir la calidad</w:t>
      </w:r>
    </w:p>
    <w:p w:rsidR="00EC2D27" w:rsidRPr="00523BDC" w:rsidRDefault="00EC2D27" w:rsidP="005B5DA6">
      <w:pPr>
        <w:spacing w:before="100" w:beforeAutospacing="1" w:after="0" w:line="360" w:lineRule="auto"/>
        <w:jc w:val="both"/>
        <w:rPr>
          <w:rFonts w:ascii="Times New Roman" w:hAnsi="Times New Roman" w:cs="Times New Roman"/>
          <w:sz w:val="24"/>
          <w:szCs w:val="24"/>
        </w:rPr>
      </w:pPr>
      <w:r w:rsidRPr="00523BDC">
        <w:rPr>
          <w:rFonts w:ascii="Times New Roman" w:hAnsi="Times New Roman" w:cs="Times New Roman"/>
          <w:sz w:val="24"/>
          <w:szCs w:val="24"/>
        </w:rPr>
        <w:t>La calidad del producto según la perspectiva de los trabajadores considera que la calidad es buena, debido al nulo reclamo por parte del cliente</w:t>
      </w:r>
    </w:p>
    <w:p w:rsidR="00EC2D27" w:rsidRPr="005B5DA6" w:rsidRDefault="00EC2D27" w:rsidP="005B5DA6">
      <w:pPr>
        <w:spacing w:before="100" w:beforeAutospacing="1" w:after="0" w:line="360" w:lineRule="auto"/>
        <w:jc w:val="center"/>
        <w:rPr>
          <w:rFonts w:cstheme="minorHAnsi"/>
          <w:sz w:val="24"/>
          <w:szCs w:val="24"/>
        </w:rPr>
      </w:pPr>
      <w:r w:rsidRPr="005B5DA6">
        <w:rPr>
          <w:rFonts w:cstheme="minorHAnsi"/>
          <w:noProof/>
          <w:sz w:val="24"/>
          <w:szCs w:val="24"/>
          <w:lang w:eastAsia="es-MX"/>
        </w:rPr>
        <w:lastRenderedPageBreak/>
        <w:drawing>
          <wp:inline distT="0" distB="0" distL="0" distR="0">
            <wp:extent cx="4572000" cy="2743200"/>
            <wp:effectExtent l="0" t="0" r="19050" b="19050"/>
            <wp:docPr id="19"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C2D27" w:rsidRPr="005B5DA6" w:rsidRDefault="00EC2D27" w:rsidP="005B5DA6">
      <w:pPr>
        <w:spacing w:before="100" w:beforeAutospacing="1" w:after="0" w:line="360" w:lineRule="auto"/>
        <w:jc w:val="center"/>
        <w:rPr>
          <w:rFonts w:cstheme="minorHAnsi"/>
          <w:b/>
          <w:sz w:val="24"/>
          <w:szCs w:val="24"/>
        </w:rPr>
      </w:pPr>
      <w:r w:rsidRPr="005B5DA6">
        <w:rPr>
          <w:rFonts w:cstheme="minorHAnsi"/>
          <w:b/>
          <w:sz w:val="24"/>
          <w:szCs w:val="24"/>
        </w:rPr>
        <w:t>Figura 5. Herramientas utilizadas para medir la calidad</w:t>
      </w:r>
    </w:p>
    <w:p w:rsidR="00EC2D27" w:rsidRPr="005B5DA6" w:rsidRDefault="00EC2D27" w:rsidP="005B5DA6">
      <w:pPr>
        <w:spacing w:before="100" w:beforeAutospacing="1" w:after="0" w:line="360" w:lineRule="auto"/>
        <w:jc w:val="center"/>
        <w:rPr>
          <w:rFonts w:cstheme="minorHAnsi"/>
          <w:b/>
          <w:sz w:val="24"/>
          <w:szCs w:val="24"/>
        </w:rPr>
      </w:pPr>
      <w:r w:rsidRPr="005B5DA6">
        <w:rPr>
          <w:rFonts w:cstheme="minorHAnsi"/>
          <w:b/>
          <w:sz w:val="24"/>
          <w:szCs w:val="24"/>
        </w:rPr>
        <w:t>Tabla 1. Encuesta sobre herramientas ocupadas en calidad</w:t>
      </w:r>
    </w:p>
    <w:tbl>
      <w:tblPr>
        <w:tblStyle w:val="Cuadrculaclara-nfasis5"/>
        <w:tblW w:w="0" w:type="auto"/>
        <w:jc w:val="center"/>
        <w:tblLook w:val="04A0" w:firstRow="1" w:lastRow="0" w:firstColumn="1" w:lastColumn="0" w:noHBand="0" w:noVBand="1"/>
      </w:tblPr>
      <w:tblGrid>
        <w:gridCol w:w="1777"/>
        <w:gridCol w:w="3434"/>
      </w:tblGrid>
      <w:tr w:rsidR="00EC2D27" w:rsidRPr="005B5DA6" w:rsidTr="00F611D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7" w:type="dxa"/>
          </w:tcPr>
          <w:p w:rsidR="00EC2D27" w:rsidRPr="005B5DA6" w:rsidRDefault="00EC2D27" w:rsidP="005B5DA6">
            <w:pPr>
              <w:spacing w:before="100" w:beforeAutospacing="1" w:line="360" w:lineRule="auto"/>
              <w:jc w:val="center"/>
              <w:rPr>
                <w:rFonts w:asciiTheme="minorHAnsi" w:hAnsiTheme="minorHAnsi" w:cstheme="minorHAnsi"/>
                <w:sz w:val="24"/>
                <w:szCs w:val="24"/>
              </w:rPr>
            </w:pPr>
            <w:r w:rsidRPr="005B5DA6">
              <w:rPr>
                <w:rFonts w:asciiTheme="minorHAnsi" w:hAnsiTheme="minorHAnsi" w:cstheme="minorHAnsi"/>
                <w:sz w:val="24"/>
                <w:szCs w:val="24"/>
              </w:rPr>
              <w:t>Designación</w:t>
            </w:r>
          </w:p>
        </w:tc>
        <w:tc>
          <w:tcPr>
            <w:tcW w:w="3434" w:type="dxa"/>
          </w:tcPr>
          <w:p w:rsidR="00EC2D27" w:rsidRPr="005B5DA6" w:rsidRDefault="00EC2D27" w:rsidP="005B5DA6">
            <w:pPr>
              <w:spacing w:before="100" w:beforeAutospacing="1"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B5DA6">
              <w:rPr>
                <w:rFonts w:asciiTheme="minorHAnsi" w:hAnsiTheme="minorHAnsi" w:cstheme="minorHAnsi"/>
                <w:sz w:val="24"/>
                <w:szCs w:val="24"/>
              </w:rPr>
              <w:t>Herramienta de calidad</w:t>
            </w:r>
          </w:p>
        </w:tc>
      </w:tr>
      <w:tr w:rsidR="00EC2D27" w:rsidRPr="005B5DA6" w:rsidTr="00F611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7" w:type="dxa"/>
          </w:tcPr>
          <w:p w:rsidR="00EC2D27" w:rsidRPr="005B5DA6" w:rsidRDefault="00EC2D27" w:rsidP="005B5DA6">
            <w:pPr>
              <w:spacing w:before="100" w:beforeAutospacing="1" w:line="360" w:lineRule="auto"/>
              <w:jc w:val="center"/>
              <w:rPr>
                <w:rFonts w:asciiTheme="minorHAnsi" w:hAnsiTheme="minorHAnsi" w:cstheme="minorHAnsi"/>
                <w:sz w:val="24"/>
                <w:szCs w:val="24"/>
              </w:rPr>
            </w:pPr>
            <w:r w:rsidRPr="005B5DA6">
              <w:rPr>
                <w:rFonts w:asciiTheme="minorHAnsi" w:hAnsiTheme="minorHAnsi" w:cstheme="minorHAnsi"/>
                <w:sz w:val="24"/>
                <w:szCs w:val="24"/>
              </w:rPr>
              <w:t>A</w:t>
            </w:r>
          </w:p>
        </w:tc>
        <w:tc>
          <w:tcPr>
            <w:tcW w:w="3434" w:type="dxa"/>
          </w:tcPr>
          <w:p w:rsidR="00EC2D27" w:rsidRPr="005B5DA6" w:rsidRDefault="00EC2D27" w:rsidP="005B5DA6">
            <w:pPr>
              <w:spacing w:before="100" w:beforeAutospacing="1"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B5DA6">
              <w:rPr>
                <w:rFonts w:cstheme="minorHAnsi"/>
                <w:sz w:val="24"/>
                <w:szCs w:val="24"/>
              </w:rPr>
              <w:t>Planeación de datos</w:t>
            </w:r>
          </w:p>
        </w:tc>
      </w:tr>
      <w:tr w:rsidR="00EC2D27" w:rsidRPr="005B5DA6" w:rsidTr="00F611D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7" w:type="dxa"/>
          </w:tcPr>
          <w:p w:rsidR="00EC2D27" w:rsidRPr="005B5DA6" w:rsidRDefault="00EC2D27" w:rsidP="005B5DA6">
            <w:pPr>
              <w:spacing w:before="100" w:beforeAutospacing="1" w:line="360" w:lineRule="auto"/>
              <w:jc w:val="center"/>
              <w:rPr>
                <w:rFonts w:asciiTheme="minorHAnsi" w:hAnsiTheme="minorHAnsi" w:cstheme="minorHAnsi"/>
                <w:sz w:val="24"/>
                <w:szCs w:val="24"/>
              </w:rPr>
            </w:pPr>
            <w:r w:rsidRPr="005B5DA6">
              <w:rPr>
                <w:rFonts w:asciiTheme="minorHAnsi" w:hAnsiTheme="minorHAnsi" w:cstheme="minorHAnsi"/>
                <w:sz w:val="24"/>
                <w:szCs w:val="24"/>
              </w:rPr>
              <w:t>B</w:t>
            </w:r>
          </w:p>
        </w:tc>
        <w:tc>
          <w:tcPr>
            <w:tcW w:w="3434" w:type="dxa"/>
          </w:tcPr>
          <w:p w:rsidR="00EC2D27" w:rsidRPr="005B5DA6" w:rsidRDefault="00EC2D27" w:rsidP="005B5DA6">
            <w:pPr>
              <w:spacing w:before="100" w:beforeAutospacing="1" w:line="360" w:lineRule="auto"/>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5B5DA6">
              <w:rPr>
                <w:rFonts w:cstheme="minorHAnsi"/>
                <w:sz w:val="24"/>
                <w:szCs w:val="24"/>
              </w:rPr>
              <w:t>Formas de control</w:t>
            </w:r>
          </w:p>
        </w:tc>
      </w:tr>
      <w:tr w:rsidR="00EC2D27" w:rsidRPr="005B5DA6" w:rsidTr="00F611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7" w:type="dxa"/>
          </w:tcPr>
          <w:p w:rsidR="00EC2D27" w:rsidRPr="005B5DA6" w:rsidRDefault="00EC2D27" w:rsidP="005B5DA6">
            <w:pPr>
              <w:spacing w:before="100" w:beforeAutospacing="1" w:line="360" w:lineRule="auto"/>
              <w:jc w:val="center"/>
              <w:rPr>
                <w:rFonts w:asciiTheme="minorHAnsi" w:hAnsiTheme="minorHAnsi" w:cstheme="minorHAnsi"/>
                <w:sz w:val="24"/>
                <w:szCs w:val="24"/>
              </w:rPr>
            </w:pPr>
            <w:r w:rsidRPr="005B5DA6">
              <w:rPr>
                <w:rFonts w:asciiTheme="minorHAnsi" w:hAnsiTheme="minorHAnsi" w:cstheme="minorHAnsi"/>
                <w:sz w:val="24"/>
                <w:szCs w:val="24"/>
              </w:rPr>
              <w:t>C</w:t>
            </w:r>
          </w:p>
        </w:tc>
        <w:tc>
          <w:tcPr>
            <w:tcW w:w="3434" w:type="dxa"/>
          </w:tcPr>
          <w:p w:rsidR="00EC2D27" w:rsidRPr="005B5DA6" w:rsidRDefault="00EC2D27" w:rsidP="005B5DA6">
            <w:pPr>
              <w:spacing w:before="100" w:beforeAutospacing="1"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B5DA6">
              <w:rPr>
                <w:rFonts w:cstheme="minorHAnsi"/>
                <w:sz w:val="24"/>
                <w:szCs w:val="24"/>
              </w:rPr>
              <w:t>Elaboración de reportes</w:t>
            </w:r>
          </w:p>
        </w:tc>
      </w:tr>
      <w:tr w:rsidR="00EC2D27" w:rsidRPr="005B5DA6" w:rsidTr="00F611D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7" w:type="dxa"/>
          </w:tcPr>
          <w:p w:rsidR="00EC2D27" w:rsidRPr="005B5DA6" w:rsidRDefault="00EC2D27" w:rsidP="005B5DA6">
            <w:pPr>
              <w:spacing w:before="100" w:beforeAutospacing="1" w:line="360" w:lineRule="auto"/>
              <w:jc w:val="center"/>
              <w:rPr>
                <w:rFonts w:asciiTheme="minorHAnsi" w:hAnsiTheme="minorHAnsi" w:cstheme="minorHAnsi"/>
                <w:sz w:val="24"/>
                <w:szCs w:val="24"/>
              </w:rPr>
            </w:pPr>
            <w:r w:rsidRPr="005B5DA6">
              <w:rPr>
                <w:rFonts w:asciiTheme="minorHAnsi" w:hAnsiTheme="minorHAnsi" w:cstheme="minorHAnsi"/>
                <w:sz w:val="24"/>
                <w:szCs w:val="24"/>
              </w:rPr>
              <w:t>D</w:t>
            </w:r>
          </w:p>
        </w:tc>
        <w:tc>
          <w:tcPr>
            <w:tcW w:w="3434" w:type="dxa"/>
          </w:tcPr>
          <w:p w:rsidR="00EC2D27" w:rsidRPr="005B5DA6" w:rsidRDefault="00EC2D27" w:rsidP="005B5DA6">
            <w:pPr>
              <w:spacing w:before="100" w:beforeAutospacing="1" w:line="360" w:lineRule="auto"/>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5B5DA6">
              <w:rPr>
                <w:rFonts w:cstheme="minorHAnsi"/>
                <w:sz w:val="24"/>
                <w:szCs w:val="24"/>
              </w:rPr>
              <w:t>Evaluación sistemática</w:t>
            </w:r>
          </w:p>
        </w:tc>
      </w:tr>
      <w:tr w:rsidR="00EC2D27" w:rsidRPr="005B5DA6" w:rsidTr="00F611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7" w:type="dxa"/>
          </w:tcPr>
          <w:p w:rsidR="00EC2D27" w:rsidRPr="005B5DA6" w:rsidRDefault="00EC2D27" w:rsidP="005B5DA6">
            <w:pPr>
              <w:spacing w:before="100" w:beforeAutospacing="1" w:line="360" w:lineRule="auto"/>
              <w:jc w:val="center"/>
              <w:rPr>
                <w:rFonts w:asciiTheme="minorHAnsi" w:hAnsiTheme="minorHAnsi" w:cstheme="minorHAnsi"/>
                <w:sz w:val="24"/>
                <w:szCs w:val="24"/>
              </w:rPr>
            </w:pPr>
            <w:r w:rsidRPr="005B5DA6">
              <w:rPr>
                <w:rFonts w:asciiTheme="minorHAnsi" w:hAnsiTheme="minorHAnsi" w:cstheme="minorHAnsi"/>
                <w:sz w:val="24"/>
                <w:szCs w:val="24"/>
              </w:rPr>
              <w:t>E</w:t>
            </w:r>
          </w:p>
        </w:tc>
        <w:tc>
          <w:tcPr>
            <w:tcW w:w="3434" w:type="dxa"/>
          </w:tcPr>
          <w:p w:rsidR="00EC2D27" w:rsidRPr="005B5DA6" w:rsidRDefault="00EC2D27" w:rsidP="005B5DA6">
            <w:pPr>
              <w:spacing w:before="100" w:beforeAutospacing="1"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B5DA6">
              <w:rPr>
                <w:rFonts w:cstheme="minorHAnsi"/>
                <w:sz w:val="24"/>
                <w:szCs w:val="24"/>
              </w:rPr>
              <w:t>Distribución generalizada</w:t>
            </w:r>
          </w:p>
        </w:tc>
      </w:tr>
      <w:tr w:rsidR="00EC2D27" w:rsidRPr="005B5DA6" w:rsidTr="00F611D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7" w:type="dxa"/>
          </w:tcPr>
          <w:p w:rsidR="00EC2D27" w:rsidRPr="005B5DA6" w:rsidRDefault="00EC2D27" w:rsidP="005B5DA6">
            <w:pPr>
              <w:spacing w:before="100" w:beforeAutospacing="1" w:line="360" w:lineRule="auto"/>
              <w:jc w:val="center"/>
              <w:rPr>
                <w:rFonts w:asciiTheme="minorHAnsi" w:hAnsiTheme="minorHAnsi" w:cstheme="minorHAnsi"/>
                <w:sz w:val="24"/>
                <w:szCs w:val="24"/>
              </w:rPr>
            </w:pPr>
            <w:r w:rsidRPr="005B5DA6">
              <w:rPr>
                <w:rFonts w:asciiTheme="minorHAnsi" w:hAnsiTheme="minorHAnsi" w:cstheme="minorHAnsi"/>
                <w:sz w:val="24"/>
                <w:szCs w:val="24"/>
              </w:rPr>
              <w:t>F</w:t>
            </w:r>
          </w:p>
        </w:tc>
        <w:tc>
          <w:tcPr>
            <w:tcW w:w="3434" w:type="dxa"/>
          </w:tcPr>
          <w:p w:rsidR="00EC2D27" w:rsidRPr="005B5DA6" w:rsidRDefault="00EC2D27" w:rsidP="005B5DA6">
            <w:pPr>
              <w:spacing w:before="100" w:beforeAutospacing="1" w:line="360" w:lineRule="auto"/>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5B5DA6">
              <w:rPr>
                <w:rFonts w:cstheme="minorHAnsi"/>
                <w:sz w:val="24"/>
                <w:szCs w:val="24"/>
              </w:rPr>
              <w:t>Sistemas de autocontrol</w:t>
            </w:r>
          </w:p>
        </w:tc>
      </w:tr>
      <w:tr w:rsidR="00EC2D27" w:rsidRPr="005B5DA6" w:rsidTr="00F611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7" w:type="dxa"/>
          </w:tcPr>
          <w:p w:rsidR="00EC2D27" w:rsidRPr="005B5DA6" w:rsidRDefault="00EC2D27" w:rsidP="005B5DA6">
            <w:pPr>
              <w:spacing w:before="100" w:beforeAutospacing="1" w:line="360" w:lineRule="auto"/>
              <w:jc w:val="center"/>
              <w:rPr>
                <w:rFonts w:asciiTheme="minorHAnsi" w:hAnsiTheme="minorHAnsi" w:cstheme="minorHAnsi"/>
                <w:sz w:val="24"/>
                <w:szCs w:val="24"/>
              </w:rPr>
            </w:pPr>
            <w:r w:rsidRPr="005B5DA6">
              <w:rPr>
                <w:rFonts w:asciiTheme="minorHAnsi" w:hAnsiTheme="minorHAnsi" w:cstheme="minorHAnsi"/>
                <w:sz w:val="24"/>
                <w:szCs w:val="24"/>
              </w:rPr>
              <w:t>G</w:t>
            </w:r>
          </w:p>
        </w:tc>
        <w:tc>
          <w:tcPr>
            <w:tcW w:w="3434" w:type="dxa"/>
          </w:tcPr>
          <w:p w:rsidR="00EC2D27" w:rsidRPr="005B5DA6" w:rsidRDefault="00EC2D27" w:rsidP="005B5DA6">
            <w:pPr>
              <w:spacing w:before="100" w:beforeAutospacing="1"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B5DA6">
              <w:rPr>
                <w:rFonts w:cstheme="minorHAnsi"/>
                <w:sz w:val="24"/>
                <w:szCs w:val="24"/>
              </w:rPr>
              <w:t>Distribución selectiva</w:t>
            </w:r>
          </w:p>
        </w:tc>
      </w:tr>
      <w:tr w:rsidR="00EC2D27" w:rsidRPr="005B5DA6" w:rsidTr="00F611D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7" w:type="dxa"/>
          </w:tcPr>
          <w:p w:rsidR="00EC2D27" w:rsidRPr="005B5DA6" w:rsidRDefault="00EC2D27" w:rsidP="005B5DA6">
            <w:pPr>
              <w:spacing w:before="100" w:beforeAutospacing="1" w:line="360" w:lineRule="auto"/>
              <w:jc w:val="center"/>
              <w:rPr>
                <w:rFonts w:asciiTheme="minorHAnsi" w:hAnsiTheme="minorHAnsi" w:cstheme="minorHAnsi"/>
                <w:sz w:val="24"/>
                <w:szCs w:val="24"/>
              </w:rPr>
            </w:pPr>
            <w:r w:rsidRPr="005B5DA6">
              <w:rPr>
                <w:rFonts w:asciiTheme="minorHAnsi" w:hAnsiTheme="minorHAnsi" w:cstheme="minorHAnsi"/>
                <w:sz w:val="24"/>
                <w:szCs w:val="24"/>
              </w:rPr>
              <w:t>H</w:t>
            </w:r>
          </w:p>
        </w:tc>
        <w:tc>
          <w:tcPr>
            <w:tcW w:w="3434" w:type="dxa"/>
          </w:tcPr>
          <w:p w:rsidR="00EC2D27" w:rsidRPr="005B5DA6" w:rsidRDefault="00EC2D27" w:rsidP="005B5DA6">
            <w:pPr>
              <w:spacing w:before="100" w:beforeAutospacing="1" w:line="360" w:lineRule="auto"/>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5B5DA6">
              <w:rPr>
                <w:rFonts w:cstheme="minorHAnsi"/>
                <w:sz w:val="24"/>
                <w:szCs w:val="24"/>
              </w:rPr>
              <w:t>Programa de capacitación</w:t>
            </w:r>
          </w:p>
        </w:tc>
      </w:tr>
    </w:tbl>
    <w:p w:rsidR="00523BDC" w:rsidRDefault="00523BDC" w:rsidP="005B5DA6">
      <w:pPr>
        <w:spacing w:after="0" w:line="360" w:lineRule="auto"/>
        <w:jc w:val="both"/>
        <w:rPr>
          <w:rFonts w:cstheme="minorHAnsi"/>
          <w:sz w:val="24"/>
          <w:szCs w:val="24"/>
        </w:rPr>
      </w:pPr>
    </w:p>
    <w:p w:rsidR="00EC2D27" w:rsidRPr="00523BDC" w:rsidRDefault="00EC2D27" w:rsidP="005B5DA6">
      <w:pPr>
        <w:spacing w:after="0" w:line="360" w:lineRule="auto"/>
        <w:jc w:val="both"/>
        <w:rPr>
          <w:rFonts w:ascii="Times New Roman" w:hAnsi="Times New Roman" w:cs="Times New Roman"/>
          <w:sz w:val="24"/>
          <w:szCs w:val="24"/>
        </w:rPr>
      </w:pPr>
      <w:r w:rsidRPr="00523BDC">
        <w:rPr>
          <w:rFonts w:ascii="Times New Roman" w:hAnsi="Times New Roman" w:cs="Times New Roman"/>
          <w:sz w:val="24"/>
          <w:szCs w:val="24"/>
        </w:rPr>
        <w:t>Como parte de la metodología, en primer lugar se determinó el pedido o lote de contenedores a evaluar, que en este caso fue un lote de 1000 sacos. Los datos a obtener servirán para poder realizar los gráficos de control en el software de datos estadísticos recolectados. Dentro del proceso de calidad en los sacos de polipropileno, se determinó un muestreo para identificar las variables a analizar, para elaborar los gráficos de control y así conocer si el proceso está controlado o hubiera variaciones que pudieran corregirse.</w:t>
      </w:r>
    </w:p>
    <w:p w:rsidR="005B5DA6" w:rsidRPr="00523BDC" w:rsidRDefault="005B5DA6" w:rsidP="005B5DA6">
      <w:pPr>
        <w:spacing w:after="0" w:line="360" w:lineRule="auto"/>
        <w:jc w:val="both"/>
        <w:rPr>
          <w:rFonts w:ascii="Times New Roman" w:hAnsi="Times New Roman" w:cs="Times New Roman"/>
          <w:sz w:val="24"/>
          <w:szCs w:val="24"/>
        </w:rPr>
      </w:pPr>
    </w:p>
    <w:p w:rsidR="00EC2D27" w:rsidRPr="005B5DA6" w:rsidRDefault="00EC2D27" w:rsidP="005B5DA6">
      <w:pPr>
        <w:spacing w:after="0" w:line="360" w:lineRule="auto"/>
        <w:jc w:val="both"/>
        <w:rPr>
          <w:rFonts w:cstheme="minorHAnsi"/>
          <w:sz w:val="24"/>
          <w:szCs w:val="24"/>
        </w:rPr>
      </w:pPr>
      <w:r w:rsidRPr="00523BDC">
        <w:rPr>
          <w:rFonts w:ascii="Times New Roman" w:hAnsi="Times New Roman" w:cs="Times New Roman"/>
          <w:sz w:val="24"/>
          <w:szCs w:val="24"/>
        </w:rPr>
        <w:t>Para determinar el número de sacos a evaluar se utilizó la fórmula para el tamaño de la muestra.</w:t>
      </w:r>
    </w:p>
    <w:p w:rsidR="00EC2D27" w:rsidRPr="005B5DA6" w:rsidRDefault="00EC2D27" w:rsidP="005B5DA6">
      <w:pPr>
        <w:spacing w:after="0" w:line="360" w:lineRule="auto"/>
        <w:jc w:val="center"/>
        <w:rPr>
          <w:rFonts w:cstheme="minorHAnsi"/>
          <w:color w:val="000000"/>
          <w:sz w:val="24"/>
          <w:szCs w:val="24"/>
        </w:rPr>
      </w:pPr>
      <m:oMath>
        <m:r>
          <w:rPr>
            <w:rFonts w:ascii="Cambria Math" w:hAnsi="Cambria Math" w:cstheme="minorHAnsi"/>
            <w:color w:val="000000"/>
            <w:sz w:val="24"/>
            <w:szCs w:val="24"/>
          </w:rPr>
          <m:t>n</m:t>
        </m:r>
        <m:r>
          <w:rPr>
            <w:rFonts w:ascii="Cambria Math" w:cstheme="minorHAnsi"/>
            <w:color w:val="000000"/>
            <w:sz w:val="24"/>
            <w:szCs w:val="24"/>
          </w:rPr>
          <m:t>=</m:t>
        </m:r>
        <m:f>
          <m:fPr>
            <m:ctrlPr>
              <w:rPr>
                <w:rFonts w:ascii="Cambria Math" w:hAnsi="Cambria Math" w:cstheme="minorHAnsi"/>
                <w:i/>
                <w:color w:val="000000"/>
                <w:sz w:val="24"/>
                <w:szCs w:val="24"/>
              </w:rPr>
            </m:ctrlPr>
          </m:fPr>
          <m:num>
            <m:sSup>
              <m:sSupPr>
                <m:ctrlPr>
                  <w:rPr>
                    <w:rFonts w:ascii="Cambria Math" w:hAnsi="Cambria Math" w:cstheme="minorHAnsi"/>
                    <w:i/>
                    <w:color w:val="000000"/>
                    <w:sz w:val="24"/>
                    <w:szCs w:val="24"/>
                  </w:rPr>
                </m:ctrlPr>
              </m:sSupPr>
              <m:e>
                <m:r>
                  <w:rPr>
                    <w:rFonts w:ascii="Cambria Math" w:hAnsi="Cambria Math" w:cstheme="minorHAnsi"/>
                    <w:color w:val="000000"/>
                    <w:sz w:val="24"/>
                    <w:szCs w:val="24"/>
                  </w:rPr>
                  <m:t>Z</m:t>
                </m:r>
              </m:e>
              <m:sup>
                <m:r>
                  <w:rPr>
                    <w:rFonts w:ascii="Cambria Math" w:cstheme="minorHAnsi"/>
                    <w:color w:val="000000"/>
                    <w:sz w:val="24"/>
                    <w:szCs w:val="24"/>
                  </w:rPr>
                  <m:t>2</m:t>
                </m:r>
              </m:sup>
            </m:sSup>
            <m:r>
              <w:rPr>
                <w:rFonts w:ascii="Cambria Math" w:cstheme="minorHAnsi"/>
                <w:color w:val="000000"/>
                <w:sz w:val="24"/>
                <w:szCs w:val="24"/>
              </w:rPr>
              <m:t xml:space="preserve"> </m:t>
            </m:r>
            <m:r>
              <w:rPr>
                <w:rFonts w:ascii="Cambria Math" w:hAnsi="Cambria Math" w:cstheme="minorHAnsi"/>
                <w:color w:val="000000"/>
                <w:sz w:val="24"/>
                <w:szCs w:val="24"/>
              </w:rPr>
              <m:t>*p</m:t>
            </m:r>
            <m:r>
              <w:rPr>
                <w:rFonts w:hAnsi="Cambria Math" w:cstheme="minorHAnsi"/>
                <w:color w:val="000000"/>
                <w:sz w:val="24"/>
                <w:szCs w:val="24"/>
              </w:rPr>
              <m:t>*</m:t>
            </m:r>
            <m:r>
              <w:rPr>
                <w:rFonts w:ascii="Cambria Math" w:hAnsi="Cambria Math" w:cstheme="minorHAnsi"/>
                <w:color w:val="000000"/>
                <w:sz w:val="24"/>
                <w:szCs w:val="24"/>
              </w:rPr>
              <m:t>q</m:t>
            </m:r>
            <m:r>
              <w:rPr>
                <w:rFonts w:hAnsi="Cambria Math" w:cstheme="minorHAnsi"/>
                <w:color w:val="000000"/>
                <w:sz w:val="24"/>
                <w:szCs w:val="24"/>
              </w:rPr>
              <m:t>*</m:t>
            </m:r>
            <m:r>
              <w:rPr>
                <w:rFonts w:ascii="Cambria Math" w:hAnsi="Cambria Math" w:cstheme="minorHAnsi"/>
                <w:color w:val="000000"/>
                <w:sz w:val="24"/>
                <w:szCs w:val="24"/>
              </w:rPr>
              <m:t>N</m:t>
            </m:r>
          </m:num>
          <m:den>
            <m:sSup>
              <m:sSupPr>
                <m:ctrlPr>
                  <w:rPr>
                    <w:rFonts w:ascii="Cambria Math" w:hAnsi="Cambria Math" w:cstheme="minorHAnsi"/>
                    <w:i/>
                    <w:color w:val="000000"/>
                    <w:sz w:val="24"/>
                    <w:szCs w:val="24"/>
                  </w:rPr>
                </m:ctrlPr>
              </m:sSupPr>
              <m:e>
                <m:r>
                  <w:rPr>
                    <w:rFonts w:ascii="Cambria Math" w:hAnsi="Cambria Math" w:cstheme="minorHAnsi"/>
                    <w:color w:val="000000"/>
                    <w:sz w:val="24"/>
                    <w:szCs w:val="24"/>
                  </w:rPr>
                  <m:t>d</m:t>
                </m:r>
              </m:e>
              <m:sup>
                <m:r>
                  <w:rPr>
                    <w:rFonts w:ascii="Cambria Math" w:cstheme="minorHAnsi"/>
                    <w:color w:val="000000"/>
                    <w:sz w:val="24"/>
                    <w:szCs w:val="24"/>
                  </w:rPr>
                  <m:t>2</m:t>
                </m:r>
              </m:sup>
            </m:sSup>
            <m:r>
              <w:rPr>
                <w:rFonts w:ascii="Cambria Math" w:cstheme="minorHAnsi"/>
                <w:color w:val="000000"/>
                <w:sz w:val="24"/>
                <w:szCs w:val="24"/>
              </w:rPr>
              <m:t xml:space="preserve"> </m:t>
            </m:r>
            <m:d>
              <m:dPr>
                <m:ctrlPr>
                  <w:rPr>
                    <w:rFonts w:ascii="Cambria Math" w:hAnsi="Cambria Math" w:cstheme="minorHAnsi"/>
                    <w:i/>
                    <w:color w:val="000000"/>
                    <w:sz w:val="24"/>
                    <w:szCs w:val="24"/>
                  </w:rPr>
                </m:ctrlPr>
              </m:dPr>
              <m:e>
                <m:r>
                  <w:rPr>
                    <w:rFonts w:ascii="Cambria Math" w:cstheme="minorHAnsi"/>
                    <w:color w:val="000000"/>
                    <w:sz w:val="24"/>
                    <w:szCs w:val="24"/>
                  </w:rPr>
                  <m:t xml:space="preserve"> </m:t>
                </m:r>
                <m:r>
                  <w:rPr>
                    <w:rFonts w:ascii="Cambria Math" w:hAnsi="Cambria Math" w:cstheme="minorHAnsi"/>
                    <w:color w:val="000000"/>
                    <w:sz w:val="24"/>
                    <w:szCs w:val="24"/>
                  </w:rPr>
                  <m:t>N-</m:t>
                </m:r>
                <m:r>
                  <w:rPr>
                    <w:rFonts w:ascii="Cambria Math" w:cstheme="minorHAnsi"/>
                    <w:color w:val="000000"/>
                    <w:sz w:val="24"/>
                    <w:szCs w:val="24"/>
                  </w:rPr>
                  <m:t>1</m:t>
                </m:r>
              </m:e>
            </m:d>
            <m:r>
              <w:rPr>
                <w:rFonts w:ascii="Cambria Math" w:cstheme="minorHAnsi"/>
                <w:color w:val="000000"/>
                <w:sz w:val="24"/>
                <w:szCs w:val="24"/>
              </w:rPr>
              <m:t xml:space="preserve">+ </m:t>
            </m:r>
            <m:sSup>
              <m:sSupPr>
                <m:ctrlPr>
                  <w:rPr>
                    <w:rFonts w:ascii="Cambria Math" w:hAnsi="Cambria Math" w:cstheme="minorHAnsi"/>
                    <w:i/>
                    <w:color w:val="000000"/>
                    <w:sz w:val="24"/>
                    <w:szCs w:val="24"/>
                  </w:rPr>
                </m:ctrlPr>
              </m:sSupPr>
              <m:e>
                <m:r>
                  <w:rPr>
                    <w:rFonts w:ascii="Cambria Math" w:hAnsi="Cambria Math" w:cstheme="minorHAnsi"/>
                    <w:color w:val="000000"/>
                    <w:sz w:val="24"/>
                    <w:szCs w:val="24"/>
                  </w:rPr>
                  <m:t>Z</m:t>
                </m:r>
              </m:e>
              <m:sup>
                <m:r>
                  <w:rPr>
                    <w:rFonts w:ascii="Cambria Math" w:cstheme="minorHAnsi"/>
                    <w:color w:val="000000"/>
                    <w:sz w:val="24"/>
                    <w:szCs w:val="24"/>
                  </w:rPr>
                  <m:t>2</m:t>
                </m:r>
              </m:sup>
            </m:sSup>
            <m:r>
              <w:rPr>
                <w:rFonts w:hAnsi="Cambria Math" w:cstheme="minorHAnsi"/>
                <w:color w:val="000000"/>
                <w:sz w:val="24"/>
                <w:szCs w:val="24"/>
              </w:rPr>
              <m:t>*</m:t>
            </m:r>
            <m:r>
              <w:rPr>
                <w:rFonts w:ascii="Cambria Math" w:hAnsi="Cambria Math" w:cstheme="minorHAnsi"/>
                <w:color w:val="000000"/>
                <w:sz w:val="24"/>
                <w:szCs w:val="24"/>
              </w:rPr>
              <m:t>p</m:t>
            </m:r>
            <m:r>
              <w:rPr>
                <w:rFonts w:hAnsi="Cambria Math" w:cstheme="minorHAnsi"/>
                <w:color w:val="000000"/>
                <w:sz w:val="24"/>
                <w:szCs w:val="24"/>
              </w:rPr>
              <m:t>*</m:t>
            </m:r>
            <m:r>
              <w:rPr>
                <w:rFonts w:ascii="Cambria Math" w:hAnsi="Cambria Math" w:cstheme="minorHAnsi"/>
                <w:color w:val="000000"/>
                <w:sz w:val="24"/>
                <w:szCs w:val="24"/>
              </w:rPr>
              <m:t>q</m:t>
            </m:r>
          </m:den>
        </m:f>
      </m:oMath>
      <w:r w:rsidRPr="005B5DA6">
        <w:rPr>
          <w:rFonts w:cstheme="minorHAnsi"/>
          <w:color w:val="000000"/>
          <w:sz w:val="24"/>
          <w:szCs w:val="24"/>
        </w:rPr>
        <w:t xml:space="preserve">               </w:t>
      </w:r>
    </w:p>
    <w:p w:rsidR="00EC2D27" w:rsidRPr="00523BDC" w:rsidRDefault="00EC2D27" w:rsidP="00523BDC">
      <w:pPr>
        <w:spacing w:after="0" w:line="360" w:lineRule="auto"/>
        <w:jc w:val="both"/>
        <w:rPr>
          <w:rFonts w:ascii="Times New Roman" w:hAnsi="Times New Roman" w:cs="Times New Roman"/>
          <w:sz w:val="24"/>
          <w:szCs w:val="24"/>
        </w:rPr>
      </w:pPr>
      <w:r w:rsidRPr="00523BDC">
        <w:rPr>
          <w:rFonts w:ascii="Times New Roman" w:hAnsi="Times New Roman" w:cs="Times New Roman"/>
          <w:sz w:val="24"/>
          <w:szCs w:val="24"/>
        </w:rPr>
        <w:t>Dónde:</w:t>
      </w:r>
    </w:p>
    <w:p w:rsidR="00EC2D27" w:rsidRPr="00523BDC" w:rsidRDefault="00EC2D27" w:rsidP="00523BDC">
      <w:pPr>
        <w:spacing w:after="0" w:line="360" w:lineRule="auto"/>
        <w:ind w:left="567"/>
        <w:jc w:val="both"/>
        <w:rPr>
          <w:rFonts w:ascii="Times New Roman" w:hAnsi="Times New Roman" w:cs="Times New Roman"/>
          <w:sz w:val="24"/>
          <w:szCs w:val="24"/>
        </w:rPr>
      </w:pPr>
      <w:r w:rsidRPr="00523BDC">
        <w:rPr>
          <w:rFonts w:ascii="Times New Roman" w:hAnsi="Times New Roman" w:cs="Times New Roman"/>
          <w:i/>
          <w:sz w:val="24"/>
          <w:szCs w:val="24"/>
        </w:rPr>
        <w:t>n</w:t>
      </w:r>
      <w:r w:rsidRPr="00523BDC">
        <w:rPr>
          <w:rFonts w:ascii="Times New Roman" w:hAnsi="Times New Roman" w:cs="Times New Roman"/>
          <w:sz w:val="24"/>
          <w:szCs w:val="24"/>
        </w:rPr>
        <w:t>= Número de elementos de la muestra.</w:t>
      </w:r>
    </w:p>
    <w:p w:rsidR="00EC2D27" w:rsidRPr="00523BDC" w:rsidRDefault="00EC2D27" w:rsidP="00523BDC">
      <w:pPr>
        <w:spacing w:after="0" w:line="360" w:lineRule="auto"/>
        <w:ind w:left="567"/>
        <w:jc w:val="both"/>
        <w:rPr>
          <w:rFonts w:ascii="Times New Roman" w:hAnsi="Times New Roman" w:cs="Times New Roman"/>
          <w:sz w:val="24"/>
          <w:szCs w:val="24"/>
        </w:rPr>
      </w:pPr>
      <w:r w:rsidRPr="00523BDC">
        <w:rPr>
          <w:rFonts w:ascii="Times New Roman" w:hAnsi="Times New Roman" w:cs="Times New Roman"/>
          <w:sz w:val="24"/>
          <w:szCs w:val="24"/>
        </w:rPr>
        <w:t>N= Número de elementos de la población o universo.</w:t>
      </w:r>
    </w:p>
    <w:p w:rsidR="00EC2D27" w:rsidRPr="00523BDC" w:rsidRDefault="00EC2D27" w:rsidP="00523BDC">
      <w:pPr>
        <w:spacing w:after="0" w:line="360" w:lineRule="auto"/>
        <w:ind w:left="567"/>
        <w:jc w:val="both"/>
        <w:rPr>
          <w:rFonts w:ascii="Times New Roman" w:hAnsi="Times New Roman" w:cs="Times New Roman"/>
          <w:sz w:val="24"/>
          <w:szCs w:val="24"/>
        </w:rPr>
      </w:pPr>
      <w:r w:rsidRPr="00523BDC">
        <w:rPr>
          <w:rFonts w:ascii="Times New Roman" w:hAnsi="Times New Roman" w:cs="Times New Roman"/>
          <w:sz w:val="24"/>
          <w:szCs w:val="24"/>
        </w:rPr>
        <w:t>Z</w:t>
      </w:r>
      <w:r w:rsidRPr="00523BDC">
        <w:rPr>
          <w:rFonts w:ascii="Times New Roman" w:hAnsi="Times New Roman" w:cs="Times New Roman"/>
          <w:sz w:val="24"/>
          <w:szCs w:val="24"/>
          <w:vertAlign w:val="superscript"/>
        </w:rPr>
        <w:t>2</w:t>
      </w:r>
      <w:r w:rsidRPr="00523BDC">
        <w:rPr>
          <w:rFonts w:ascii="Times New Roman" w:hAnsi="Times New Roman" w:cs="Times New Roman"/>
          <w:sz w:val="24"/>
          <w:szCs w:val="24"/>
        </w:rPr>
        <w:t>= 1.96 al cuadrado (si la seguridad es del 95%).</w:t>
      </w:r>
    </w:p>
    <w:p w:rsidR="00EC2D27" w:rsidRPr="00523BDC" w:rsidRDefault="00EC2D27" w:rsidP="00523BDC">
      <w:pPr>
        <w:spacing w:after="0" w:line="360" w:lineRule="auto"/>
        <w:ind w:left="567"/>
        <w:jc w:val="both"/>
        <w:rPr>
          <w:rFonts w:ascii="Times New Roman" w:hAnsi="Times New Roman" w:cs="Times New Roman"/>
          <w:sz w:val="24"/>
          <w:szCs w:val="24"/>
        </w:rPr>
      </w:pPr>
      <w:r w:rsidRPr="00523BDC">
        <w:rPr>
          <w:rFonts w:ascii="Times New Roman" w:hAnsi="Times New Roman" w:cs="Times New Roman"/>
          <w:sz w:val="24"/>
          <w:szCs w:val="24"/>
        </w:rPr>
        <w:t>p= proporción esperada (en este caso 5% =0.05).</w:t>
      </w:r>
    </w:p>
    <w:p w:rsidR="00EC2D27" w:rsidRPr="00523BDC" w:rsidRDefault="00EC2D27" w:rsidP="00523BDC">
      <w:pPr>
        <w:spacing w:after="0" w:line="360" w:lineRule="auto"/>
        <w:ind w:left="567"/>
        <w:jc w:val="both"/>
        <w:rPr>
          <w:rFonts w:ascii="Times New Roman" w:hAnsi="Times New Roman" w:cs="Times New Roman"/>
          <w:sz w:val="24"/>
          <w:szCs w:val="24"/>
        </w:rPr>
      </w:pPr>
      <w:r w:rsidRPr="00523BDC">
        <w:rPr>
          <w:rFonts w:ascii="Times New Roman" w:hAnsi="Times New Roman" w:cs="Times New Roman"/>
          <w:sz w:val="24"/>
          <w:szCs w:val="24"/>
        </w:rPr>
        <w:t>q= 1-P (en este caso 1 – 0.05 = 0.95).</w:t>
      </w:r>
    </w:p>
    <w:p w:rsidR="00EC2D27" w:rsidRPr="00523BDC" w:rsidRDefault="00EC2D27" w:rsidP="00523BDC">
      <w:pPr>
        <w:spacing w:after="0" w:line="360" w:lineRule="auto"/>
        <w:ind w:left="567"/>
        <w:jc w:val="both"/>
        <w:rPr>
          <w:rFonts w:ascii="Times New Roman" w:hAnsi="Times New Roman" w:cs="Times New Roman"/>
          <w:sz w:val="24"/>
          <w:szCs w:val="24"/>
        </w:rPr>
      </w:pPr>
      <w:r w:rsidRPr="00523BDC">
        <w:rPr>
          <w:rFonts w:ascii="Times New Roman" w:hAnsi="Times New Roman" w:cs="Times New Roman"/>
          <w:sz w:val="24"/>
          <w:szCs w:val="24"/>
        </w:rPr>
        <w:t>d</w:t>
      </w:r>
      <w:r w:rsidRPr="00523BDC">
        <w:rPr>
          <w:rFonts w:ascii="Times New Roman" w:hAnsi="Times New Roman" w:cs="Times New Roman"/>
          <w:sz w:val="24"/>
          <w:szCs w:val="24"/>
          <w:vertAlign w:val="superscript"/>
        </w:rPr>
        <w:t>2</w:t>
      </w:r>
      <w:r w:rsidRPr="00523BDC">
        <w:rPr>
          <w:rFonts w:ascii="Times New Roman" w:hAnsi="Times New Roman" w:cs="Times New Roman"/>
          <w:sz w:val="24"/>
          <w:szCs w:val="24"/>
        </w:rPr>
        <w:t>= precisión (en su investigación use un 5%.</w:t>
      </w:r>
    </w:p>
    <w:p w:rsidR="00EC2D27" w:rsidRPr="00523BDC" w:rsidRDefault="00EC2D27" w:rsidP="00523BDC">
      <w:pPr>
        <w:spacing w:before="100" w:beforeAutospacing="1" w:after="0" w:line="360" w:lineRule="auto"/>
        <w:jc w:val="both"/>
        <w:rPr>
          <w:rFonts w:ascii="Times New Roman" w:hAnsi="Times New Roman" w:cs="Times New Roman"/>
          <w:sz w:val="24"/>
          <w:szCs w:val="24"/>
        </w:rPr>
      </w:pPr>
      <w:r w:rsidRPr="00523BDC">
        <w:rPr>
          <w:rFonts w:ascii="Times New Roman" w:hAnsi="Times New Roman" w:cs="Times New Roman"/>
          <w:sz w:val="24"/>
          <w:szCs w:val="24"/>
        </w:rPr>
        <w:t>Los parámetros a evaluar para la elaboración de gráficos de control por variable son: Altura de la válvula de descarga, Largo del contenedor, Ancho del contenedor, Largo del costurado y Altura del contenedor. Se observaron 14 sacos diarios (esta cantidad se dedujo del tamaño de la muestra que se calculó y se dividió entre el número de días que se iba a trabajar con este pedido) durante cinco días.</w:t>
      </w:r>
    </w:p>
    <w:p w:rsidR="00EC2D27" w:rsidRPr="00523BDC" w:rsidRDefault="00EC2D27" w:rsidP="00523BDC">
      <w:pPr>
        <w:pStyle w:val="Ttulo5"/>
        <w:spacing w:line="360" w:lineRule="auto"/>
        <w:jc w:val="both"/>
        <w:rPr>
          <w:rFonts w:ascii="Times New Roman" w:eastAsiaTheme="minorHAnsi" w:hAnsi="Times New Roman" w:cs="Times New Roman"/>
          <w:color w:val="auto"/>
          <w:sz w:val="24"/>
          <w:szCs w:val="24"/>
        </w:rPr>
      </w:pPr>
      <w:bookmarkStart w:id="79" w:name="_Toc380091548"/>
      <w:bookmarkStart w:id="80" w:name="_Toc380441096"/>
      <w:bookmarkStart w:id="81" w:name="_Toc380441453"/>
      <w:bookmarkStart w:id="82" w:name="_Toc380442088"/>
      <w:bookmarkStart w:id="83" w:name="_Toc380442829"/>
      <w:r w:rsidRPr="00523BDC">
        <w:rPr>
          <w:rFonts w:ascii="Times New Roman" w:eastAsiaTheme="minorHAnsi" w:hAnsi="Times New Roman" w:cs="Times New Roman"/>
          <w:color w:val="auto"/>
          <w:sz w:val="24"/>
          <w:szCs w:val="24"/>
        </w:rPr>
        <w:t>Gráficas de Control por Variables.</w:t>
      </w:r>
      <w:bookmarkEnd w:id="79"/>
      <w:bookmarkEnd w:id="80"/>
      <w:bookmarkEnd w:id="81"/>
      <w:bookmarkEnd w:id="82"/>
      <w:bookmarkEnd w:id="83"/>
    </w:p>
    <w:p w:rsidR="00EC2D27" w:rsidRPr="00523BDC" w:rsidRDefault="00EC2D27" w:rsidP="00523BDC">
      <w:pPr>
        <w:spacing w:after="0" w:line="360" w:lineRule="auto"/>
        <w:jc w:val="both"/>
        <w:rPr>
          <w:rFonts w:ascii="Times New Roman" w:hAnsi="Times New Roman" w:cs="Times New Roman"/>
          <w:sz w:val="24"/>
          <w:szCs w:val="24"/>
        </w:rPr>
      </w:pPr>
      <w:r w:rsidRPr="00523BDC">
        <w:rPr>
          <w:rFonts w:ascii="Times New Roman" w:hAnsi="Times New Roman" w:cs="Times New Roman"/>
          <w:sz w:val="24"/>
          <w:szCs w:val="24"/>
        </w:rPr>
        <w:t>El principio para el cálculo de los límites de control, en las gráficas por variables, es similar al aplicado para los límites de proceso en las distribuciones de frecuencias, o sea los límites de 3-sigma. La única diferencia que pudiera existir, es que las gráficas de control por variables se emplean los datos de las medidas de tendencia central y de la dispersión de las muestras relativamente menores.</w:t>
      </w:r>
    </w:p>
    <w:p w:rsidR="005B5DA6" w:rsidRPr="00523BDC" w:rsidRDefault="005B5DA6" w:rsidP="00523BDC">
      <w:pPr>
        <w:spacing w:after="0" w:line="360" w:lineRule="auto"/>
        <w:jc w:val="both"/>
        <w:rPr>
          <w:rFonts w:ascii="Times New Roman" w:hAnsi="Times New Roman" w:cs="Times New Roman"/>
          <w:sz w:val="24"/>
          <w:szCs w:val="24"/>
        </w:rPr>
      </w:pPr>
    </w:p>
    <w:p w:rsidR="00EC2D27" w:rsidRDefault="00EC2D27" w:rsidP="00523BDC">
      <w:pPr>
        <w:spacing w:after="0" w:line="360" w:lineRule="auto"/>
        <w:jc w:val="both"/>
        <w:rPr>
          <w:rFonts w:cstheme="minorHAnsi"/>
          <w:sz w:val="24"/>
          <w:szCs w:val="24"/>
        </w:rPr>
      </w:pPr>
      <w:r w:rsidRPr="00523BDC">
        <w:rPr>
          <w:rFonts w:ascii="Times New Roman" w:hAnsi="Times New Roman" w:cs="Times New Roman"/>
          <w:sz w:val="24"/>
          <w:szCs w:val="24"/>
        </w:rPr>
        <w:t>Los valores de tendencia central y de dispersión de las muestras tomadas de un mismo lote, tienen sus propios límites de 3-sigma. Los limites para cada parte de la gráfica de control por variables, la gráfica de tendencia central y la de dispersión. La variación que se obtiene de la serie de muestras tomadas en lo que se supone sea el mismo flujo de producción  o el mismo “lote”, es la que se debe de comparar en las gráficas de control por variables; tanto los valores de tendencia central como los de dispersión de estas muestras, se juzgan simplemente con respecto a sus propios límites de 3-sigma.</w:t>
      </w:r>
    </w:p>
    <w:p w:rsidR="005B5DA6" w:rsidRPr="005B5DA6" w:rsidRDefault="005B5DA6" w:rsidP="005B5DA6">
      <w:pPr>
        <w:spacing w:after="0" w:line="360" w:lineRule="auto"/>
        <w:jc w:val="both"/>
        <w:rPr>
          <w:rFonts w:cstheme="minorHAnsi"/>
          <w:sz w:val="24"/>
          <w:szCs w:val="24"/>
        </w:rPr>
      </w:pPr>
    </w:p>
    <w:p w:rsidR="00EC2D27" w:rsidRPr="005B5DA6" w:rsidRDefault="00EC2D27" w:rsidP="005B5DA6">
      <w:pPr>
        <w:pStyle w:val="Epgrafe"/>
        <w:keepNext/>
        <w:spacing w:after="0" w:line="360" w:lineRule="auto"/>
        <w:jc w:val="center"/>
        <w:rPr>
          <w:rFonts w:asciiTheme="minorHAnsi" w:hAnsiTheme="minorHAnsi" w:cstheme="minorHAnsi"/>
          <w:sz w:val="24"/>
          <w:szCs w:val="24"/>
        </w:rPr>
      </w:pPr>
      <w:bookmarkStart w:id="84" w:name="_Toc380443122"/>
      <w:bookmarkStart w:id="85" w:name="_Toc380443308"/>
      <w:r w:rsidRPr="005B5DA6">
        <w:rPr>
          <w:rFonts w:asciiTheme="minorHAnsi" w:hAnsiTheme="minorHAnsi" w:cstheme="minorHAnsi"/>
          <w:sz w:val="24"/>
          <w:szCs w:val="24"/>
        </w:rPr>
        <w:lastRenderedPageBreak/>
        <w:t>Tabla 2. Fórmulas para calcular límites de control del Rango como medida de dispersión. Elaboración Propia</w:t>
      </w:r>
      <w:bookmarkEnd w:id="84"/>
      <w:bookmarkEnd w:id="85"/>
    </w:p>
    <w:tbl>
      <w:tblPr>
        <w:tblW w:w="0" w:type="auto"/>
        <w:jc w:val="center"/>
        <w:tblInd w:w="1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1"/>
        <w:gridCol w:w="1688"/>
        <w:gridCol w:w="1075"/>
      </w:tblGrid>
      <w:tr w:rsidR="00EC2D27" w:rsidRPr="005B5DA6" w:rsidTr="00F611D0">
        <w:trPr>
          <w:jc w:val="center"/>
        </w:trPr>
        <w:tc>
          <w:tcPr>
            <w:tcW w:w="0" w:type="auto"/>
            <w:vMerge w:val="restart"/>
            <w:shd w:val="clear" w:color="auto" w:fill="92CDDC" w:themeFill="accent5" w:themeFillTint="99"/>
          </w:tcPr>
          <w:p w:rsidR="00EC2D27" w:rsidRPr="005B5DA6" w:rsidRDefault="00EC2D27" w:rsidP="005B5DA6">
            <w:pPr>
              <w:spacing w:after="0" w:line="360" w:lineRule="auto"/>
              <w:jc w:val="both"/>
              <w:rPr>
                <w:rFonts w:cstheme="minorHAnsi"/>
                <w:b/>
                <w:sz w:val="24"/>
                <w:szCs w:val="24"/>
              </w:rPr>
            </w:pPr>
            <w:r w:rsidRPr="005B5DA6">
              <w:rPr>
                <w:rFonts w:cstheme="minorHAnsi"/>
                <w:b/>
                <w:sz w:val="24"/>
                <w:szCs w:val="24"/>
              </w:rPr>
              <w:t>Promedio</w:t>
            </w:r>
          </w:p>
        </w:tc>
        <w:tc>
          <w:tcPr>
            <w:tcW w:w="0" w:type="auto"/>
          </w:tcPr>
          <w:p w:rsidR="00EC2D27" w:rsidRPr="005B5DA6" w:rsidRDefault="00EC2D27" w:rsidP="005B5DA6">
            <w:pPr>
              <w:spacing w:after="0" w:line="360" w:lineRule="auto"/>
              <w:jc w:val="both"/>
              <w:rPr>
                <w:rFonts w:cstheme="minorHAnsi"/>
                <w:sz w:val="24"/>
                <w:szCs w:val="24"/>
              </w:rPr>
            </w:pPr>
            <w:r w:rsidRPr="005B5DA6">
              <w:rPr>
                <w:rFonts w:cstheme="minorHAnsi"/>
                <w:sz w:val="24"/>
                <w:szCs w:val="24"/>
              </w:rPr>
              <w:t>Límite inferior</w:t>
            </w:r>
          </w:p>
        </w:tc>
        <w:tc>
          <w:tcPr>
            <w:tcW w:w="0" w:type="auto"/>
          </w:tcPr>
          <w:p w:rsidR="00EC2D27" w:rsidRPr="005B5DA6" w:rsidRDefault="00EC2D27" w:rsidP="005B5DA6">
            <w:pPr>
              <w:spacing w:after="0" w:line="360" w:lineRule="auto"/>
              <w:jc w:val="both"/>
              <w:rPr>
                <w:rFonts w:cstheme="minorHAnsi"/>
                <w:sz w:val="24"/>
                <w:szCs w:val="24"/>
                <w:vertAlign w:val="subscript"/>
              </w:rPr>
            </w:pPr>
            <w:r w:rsidRPr="005B5DA6">
              <w:rPr>
                <w:rFonts w:cstheme="minorHAnsi"/>
                <w:sz w:val="24"/>
                <w:szCs w:val="24"/>
              </w:rPr>
              <w:t>= Ẋ- A</w:t>
            </w:r>
            <w:r w:rsidRPr="005B5DA6">
              <w:rPr>
                <w:rFonts w:cstheme="minorHAnsi"/>
                <w:sz w:val="24"/>
                <w:szCs w:val="24"/>
                <w:vertAlign w:val="subscript"/>
              </w:rPr>
              <w:t xml:space="preserve">2 </w:t>
            </w:r>
            <w:r w:rsidRPr="005B5DA6">
              <w:rPr>
                <w:rFonts w:cstheme="minorHAnsi"/>
                <w:sz w:val="24"/>
                <w:szCs w:val="24"/>
              </w:rPr>
              <w:t>Ṝ</w:t>
            </w:r>
          </w:p>
        </w:tc>
      </w:tr>
      <w:tr w:rsidR="00EC2D27" w:rsidRPr="005B5DA6" w:rsidTr="00F611D0">
        <w:trPr>
          <w:jc w:val="center"/>
        </w:trPr>
        <w:tc>
          <w:tcPr>
            <w:tcW w:w="0" w:type="auto"/>
            <w:vMerge/>
            <w:shd w:val="clear" w:color="auto" w:fill="92CDDC" w:themeFill="accent5" w:themeFillTint="99"/>
          </w:tcPr>
          <w:p w:rsidR="00EC2D27" w:rsidRPr="005B5DA6" w:rsidRDefault="00EC2D27" w:rsidP="005B5DA6">
            <w:pPr>
              <w:spacing w:after="0" w:line="360" w:lineRule="auto"/>
              <w:jc w:val="both"/>
              <w:rPr>
                <w:rFonts w:cstheme="minorHAnsi"/>
                <w:sz w:val="24"/>
                <w:szCs w:val="24"/>
              </w:rPr>
            </w:pPr>
          </w:p>
        </w:tc>
        <w:tc>
          <w:tcPr>
            <w:tcW w:w="0" w:type="auto"/>
          </w:tcPr>
          <w:p w:rsidR="00EC2D27" w:rsidRPr="005B5DA6" w:rsidRDefault="00EC2D27" w:rsidP="005B5DA6">
            <w:pPr>
              <w:spacing w:after="0" w:line="360" w:lineRule="auto"/>
              <w:jc w:val="both"/>
              <w:rPr>
                <w:rFonts w:cstheme="minorHAnsi"/>
                <w:sz w:val="24"/>
                <w:szCs w:val="24"/>
              </w:rPr>
            </w:pPr>
            <w:r w:rsidRPr="005B5DA6">
              <w:rPr>
                <w:rFonts w:cstheme="minorHAnsi"/>
                <w:sz w:val="24"/>
                <w:szCs w:val="24"/>
              </w:rPr>
              <w:t>Línea central</w:t>
            </w:r>
          </w:p>
        </w:tc>
        <w:tc>
          <w:tcPr>
            <w:tcW w:w="0" w:type="auto"/>
          </w:tcPr>
          <w:p w:rsidR="00EC2D27" w:rsidRPr="005B5DA6" w:rsidRDefault="00EC2D27" w:rsidP="005B5DA6">
            <w:pPr>
              <w:spacing w:after="0" w:line="360" w:lineRule="auto"/>
              <w:jc w:val="both"/>
              <w:rPr>
                <w:rFonts w:cstheme="minorHAnsi"/>
                <w:sz w:val="24"/>
                <w:szCs w:val="24"/>
              </w:rPr>
            </w:pPr>
            <w:r w:rsidRPr="005B5DA6">
              <w:rPr>
                <w:rFonts w:cstheme="minorHAnsi"/>
                <w:sz w:val="24"/>
                <w:szCs w:val="24"/>
              </w:rPr>
              <w:t>= Ẋ</w:t>
            </w:r>
          </w:p>
        </w:tc>
      </w:tr>
      <w:tr w:rsidR="00EC2D27" w:rsidRPr="005B5DA6" w:rsidTr="00F611D0">
        <w:trPr>
          <w:jc w:val="center"/>
        </w:trPr>
        <w:tc>
          <w:tcPr>
            <w:tcW w:w="0" w:type="auto"/>
            <w:vMerge/>
            <w:shd w:val="clear" w:color="auto" w:fill="92CDDC" w:themeFill="accent5" w:themeFillTint="99"/>
          </w:tcPr>
          <w:p w:rsidR="00EC2D27" w:rsidRPr="005B5DA6" w:rsidRDefault="00EC2D27" w:rsidP="005B5DA6">
            <w:pPr>
              <w:spacing w:after="0" w:line="360" w:lineRule="auto"/>
              <w:jc w:val="both"/>
              <w:rPr>
                <w:rFonts w:cstheme="minorHAnsi"/>
                <w:sz w:val="24"/>
                <w:szCs w:val="24"/>
              </w:rPr>
            </w:pPr>
          </w:p>
        </w:tc>
        <w:tc>
          <w:tcPr>
            <w:tcW w:w="0" w:type="auto"/>
          </w:tcPr>
          <w:p w:rsidR="00EC2D27" w:rsidRPr="005B5DA6" w:rsidRDefault="00EC2D27" w:rsidP="005B5DA6">
            <w:pPr>
              <w:spacing w:after="0" w:line="360" w:lineRule="auto"/>
              <w:jc w:val="both"/>
              <w:rPr>
                <w:rFonts w:cstheme="minorHAnsi"/>
                <w:sz w:val="24"/>
                <w:szCs w:val="24"/>
              </w:rPr>
            </w:pPr>
            <w:r w:rsidRPr="005B5DA6">
              <w:rPr>
                <w:rFonts w:cstheme="minorHAnsi"/>
                <w:sz w:val="24"/>
                <w:szCs w:val="24"/>
              </w:rPr>
              <w:t>Límite superior</w:t>
            </w:r>
          </w:p>
        </w:tc>
        <w:tc>
          <w:tcPr>
            <w:tcW w:w="0" w:type="auto"/>
          </w:tcPr>
          <w:p w:rsidR="00EC2D27" w:rsidRPr="005B5DA6" w:rsidRDefault="00EC2D27" w:rsidP="005B5DA6">
            <w:pPr>
              <w:spacing w:after="0" w:line="360" w:lineRule="auto"/>
              <w:jc w:val="both"/>
              <w:rPr>
                <w:rFonts w:cstheme="minorHAnsi"/>
                <w:sz w:val="24"/>
                <w:szCs w:val="24"/>
                <w:vertAlign w:val="subscript"/>
              </w:rPr>
            </w:pPr>
            <w:r w:rsidRPr="005B5DA6">
              <w:rPr>
                <w:rFonts w:cstheme="minorHAnsi"/>
                <w:sz w:val="24"/>
                <w:szCs w:val="24"/>
              </w:rPr>
              <w:t>= Ẋ+ A</w:t>
            </w:r>
            <w:r w:rsidRPr="005B5DA6">
              <w:rPr>
                <w:rFonts w:cstheme="minorHAnsi"/>
                <w:sz w:val="24"/>
                <w:szCs w:val="24"/>
                <w:vertAlign w:val="subscript"/>
              </w:rPr>
              <w:t xml:space="preserve">2 </w:t>
            </w:r>
            <w:r w:rsidRPr="005B5DA6">
              <w:rPr>
                <w:rFonts w:cstheme="minorHAnsi"/>
                <w:sz w:val="24"/>
                <w:szCs w:val="24"/>
              </w:rPr>
              <w:t>Ṝ</w:t>
            </w:r>
          </w:p>
        </w:tc>
      </w:tr>
      <w:tr w:rsidR="00EC2D27" w:rsidRPr="005B5DA6" w:rsidTr="00F611D0">
        <w:trPr>
          <w:jc w:val="center"/>
        </w:trPr>
        <w:tc>
          <w:tcPr>
            <w:tcW w:w="0" w:type="auto"/>
            <w:vMerge w:val="restart"/>
            <w:shd w:val="clear" w:color="auto" w:fill="92CDDC" w:themeFill="accent5" w:themeFillTint="99"/>
          </w:tcPr>
          <w:p w:rsidR="00EC2D27" w:rsidRPr="005B5DA6" w:rsidRDefault="00EC2D27" w:rsidP="005B5DA6">
            <w:pPr>
              <w:spacing w:after="0" w:line="360" w:lineRule="auto"/>
              <w:jc w:val="both"/>
              <w:rPr>
                <w:rFonts w:cstheme="minorHAnsi"/>
                <w:b/>
                <w:sz w:val="24"/>
                <w:szCs w:val="24"/>
              </w:rPr>
            </w:pPr>
            <w:r w:rsidRPr="005B5DA6">
              <w:rPr>
                <w:rFonts w:cstheme="minorHAnsi"/>
                <w:b/>
                <w:sz w:val="24"/>
                <w:szCs w:val="24"/>
              </w:rPr>
              <w:t>Rango</w:t>
            </w:r>
          </w:p>
        </w:tc>
        <w:tc>
          <w:tcPr>
            <w:tcW w:w="0" w:type="auto"/>
          </w:tcPr>
          <w:p w:rsidR="00EC2D27" w:rsidRPr="005B5DA6" w:rsidRDefault="00EC2D27" w:rsidP="005B5DA6">
            <w:pPr>
              <w:spacing w:after="0" w:line="360" w:lineRule="auto"/>
              <w:jc w:val="both"/>
              <w:rPr>
                <w:rFonts w:cstheme="minorHAnsi"/>
                <w:sz w:val="24"/>
                <w:szCs w:val="24"/>
              </w:rPr>
            </w:pPr>
            <w:r w:rsidRPr="005B5DA6">
              <w:rPr>
                <w:rFonts w:cstheme="minorHAnsi"/>
                <w:sz w:val="24"/>
                <w:szCs w:val="24"/>
              </w:rPr>
              <w:t>Límite inferior</w:t>
            </w:r>
          </w:p>
        </w:tc>
        <w:tc>
          <w:tcPr>
            <w:tcW w:w="0" w:type="auto"/>
          </w:tcPr>
          <w:p w:rsidR="00EC2D27" w:rsidRPr="005B5DA6" w:rsidRDefault="00EC2D27" w:rsidP="005B5DA6">
            <w:pPr>
              <w:spacing w:after="0" w:line="360" w:lineRule="auto"/>
              <w:jc w:val="both"/>
              <w:rPr>
                <w:rFonts w:cstheme="minorHAnsi"/>
                <w:sz w:val="24"/>
                <w:szCs w:val="24"/>
              </w:rPr>
            </w:pPr>
            <w:r w:rsidRPr="005B5DA6">
              <w:rPr>
                <w:rFonts w:cstheme="minorHAnsi"/>
                <w:sz w:val="24"/>
                <w:szCs w:val="24"/>
              </w:rPr>
              <w:t>=D</w:t>
            </w:r>
            <w:r w:rsidRPr="005B5DA6">
              <w:rPr>
                <w:rFonts w:cstheme="minorHAnsi"/>
                <w:sz w:val="24"/>
                <w:szCs w:val="24"/>
                <w:vertAlign w:val="subscript"/>
              </w:rPr>
              <w:t>3Ṝ</w:t>
            </w:r>
          </w:p>
        </w:tc>
      </w:tr>
      <w:tr w:rsidR="00EC2D27" w:rsidRPr="005B5DA6" w:rsidTr="00F611D0">
        <w:trPr>
          <w:jc w:val="center"/>
        </w:trPr>
        <w:tc>
          <w:tcPr>
            <w:tcW w:w="0" w:type="auto"/>
            <w:vMerge/>
            <w:shd w:val="clear" w:color="auto" w:fill="92CDDC" w:themeFill="accent5" w:themeFillTint="99"/>
          </w:tcPr>
          <w:p w:rsidR="00EC2D27" w:rsidRPr="005B5DA6" w:rsidRDefault="00EC2D27" w:rsidP="005B5DA6">
            <w:pPr>
              <w:spacing w:after="0" w:line="360" w:lineRule="auto"/>
              <w:jc w:val="both"/>
              <w:rPr>
                <w:rFonts w:cstheme="minorHAnsi"/>
                <w:sz w:val="24"/>
                <w:szCs w:val="24"/>
              </w:rPr>
            </w:pPr>
          </w:p>
        </w:tc>
        <w:tc>
          <w:tcPr>
            <w:tcW w:w="0" w:type="auto"/>
          </w:tcPr>
          <w:p w:rsidR="00EC2D27" w:rsidRPr="005B5DA6" w:rsidRDefault="00EC2D27" w:rsidP="005B5DA6">
            <w:pPr>
              <w:spacing w:after="0" w:line="360" w:lineRule="auto"/>
              <w:jc w:val="both"/>
              <w:rPr>
                <w:rFonts w:cstheme="minorHAnsi"/>
                <w:sz w:val="24"/>
                <w:szCs w:val="24"/>
              </w:rPr>
            </w:pPr>
            <w:r w:rsidRPr="005B5DA6">
              <w:rPr>
                <w:rFonts w:cstheme="minorHAnsi"/>
                <w:sz w:val="24"/>
                <w:szCs w:val="24"/>
              </w:rPr>
              <w:t>Línea central</w:t>
            </w:r>
          </w:p>
        </w:tc>
        <w:tc>
          <w:tcPr>
            <w:tcW w:w="0" w:type="auto"/>
          </w:tcPr>
          <w:p w:rsidR="00EC2D27" w:rsidRPr="005B5DA6" w:rsidRDefault="00EC2D27" w:rsidP="005B5DA6">
            <w:pPr>
              <w:spacing w:after="0" w:line="360" w:lineRule="auto"/>
              <w:jc w:val="both"/>
              <w:rPr>
                <w:rFonts w:cstheme="minorHAnsi"/>
                <w:sz w:val="24"/>
                <w:szCs w:val="24"/>
              </w:rPr>
            </w:pPr>
            <w:r w:rsidRPr="005B5DA6">
              <w:rPr>
                <w:rFonts w:cstheme="minorHAnsi"/>
                <w:sz w:val="24"/>
                <w:szCs w:val="24"/>
              </w:rPr>
              <w:t>= Ṝ</w:t>
            </w:r>
          </w:p>
        </w:tc>
      </w:tr>
      <w:tr w:rsidR="00EC2D27" w:rsidRPr="005B5DA6" w:rsidTr="00F611D0">
        <w:trPr>
          <w:jc w:val="center"/>
        </w:trPr>
        <w:tc>
          <w:tcPr>
            <w:tcW w:w="0" w:type="auto"/>
            <w:vMerge/>
            <w:shd w:val="clear" w:color="auto" w:fill="92CDDC" w:themeFill="accent5" w:themeFillTint="99"/>
          </w:tcPr>
          <w:p w:rsidR="00EC2D27" w:rsidRPr="005B5DA6" w:rsidRDefault="00EC2D27" w:rsidP="005B5DA6">
            <w:pPr>
              <w:spacing w:after="0" w:line="360" w:lineRule="auto"/>
              <w:jc w:val="both"/>
              <w:rPr>
                <w:rFonts w:cstheme="minorHAnsi"/>
                <w:sz w:val="24"/>
                <w:szCs w:val="24"/>
              </w:rPr>
            </w:pPr>
          </w:p>
        </w:tc>
        <w:tc>
          <w:tcPr>
            <w:tcW w:w="0" w:type="auto"/>
          </w:tcPr>
          <w:p w:rsidR="00EC2D27" w:rsidRPr="005B5DA6" w:rsidRDefault="00EC2D27" w:rsidP="005B5DA6">
            <w:pPr>
              <w:spacing w:after="0" w:line="360" w:lineRule="auto"/>
              <w:jc w:val="both"/>
              <w:rPr>
                <w:rFonts w:cstheme="minorHAnsi"/>
                <w:sz w:val="24"/>
                <w:szCs w:val="24"/>
              </w:rPr>
            </w:pPr>
            <w:r w:rsidRPr="005B5DA6">
              <w:rPr>
                <w:rFonts w:cstheme="minorHAnsi"/>
                <w:sz w:val="24"/>
                <w:szCs w:val="24"/>
              </w:rPr>
              <w:t>Límite inferior</w:t>
            </w:r>
          </w:p>
        </w:tc>
        <w:tc>
          <w:tcPr>
            <w:tcW w:w="0" w:type="auto"/>
          </w:tcPr>
          <w:p w:rsidR="00EC2D27" w:rsidRPr="005B5DA6" w:rsidRDefault="00EC2D27" w:rsidP="005B5DA6">
            <w:pPr>
              <w:keepNext/>
              <w:spacing w:after="0" w:line="360" w:lineRule="auto"/>
              <w:jc w:val="both"/>
              <w:rPr>
                <w:rFonts w:cstheme="minorHAnsi"/>
                <w:sz w:val="24"/>
                <w:szCs w:val="24"/>
              </w:rPr>
            </w:pPr>
            <w:r w:rsidRPr="005B5DA6">
              <w:rPr>
                <w:rFonts w:cstheme="minorHAnsi"/>
                <w:sz w:val="24"/>
                <w:szCs w:val="24"/>
              </w:rPr>
              <w:t>=D</w:t>
            </w:r>
            <w:r w:rsidRPr="005B5DA6">
              <w:rPr>
                <w:rFonts w:cstheme="minorHAnsi"/>
                <w:sz w:val="24"/>
                <w:szCs w:val="24"/>
                <w:vertAlign w:val="subscript"/>
              </w:rPr>
              <w:t>4</w:t>
            </w:r>
            <w:r w:rsidRPr="005B5DA6">
              <w:rPr>
                <w:rFonts w:cstheme="minorHAnsi"/>
                <w:sz w:val="24"/>
                <w:szCs w:val="24"/>
              </w:rPr>
              <w:t>Ṝ</w:t>
            </w:r>
          </w:p>
        </w:tc>
      </w:tr>
    </w:tbl>
    <w:p w:rsidR="005B5DA6" w:rsidRDefault="005B5DA6" w:rsidP="005B5DA6">
      <w:pPr>
        <w:spacing w:after="0" w:line="360" w:lineRule="auto"/>
        <w:jc w:val="both"/>
        <w:rPr>
          <w:rFonts w:cstheme="minorHAnsi"/>
          <w:sz w:val="24"/>
          <w:szCs w:val="24"/>
        </w:rPr>
      </w:pPr>
    </w:p>
    <w:p w:rsidR="00EC2D27" w:rsidRDefault="00EC2D27" w:rsidP="005B5DA6">
      <w:pPr>
        <w:spacing w:after="0" w:line="360" w:lineRule="auto"/>
        <w:jc w:val="both"/>
        <w:rPr>
          <w:rFonts w:cstheme="minorHAnsi"/>
          <w:sz w:val="24"/>
          <w:szCs w:val="24"/>
        </w:rPr>
      </w:pPr>
      <w:r w:rsidRPr="005B5DA6">
        <w:rPr>
          <w:rFonts w:cstheme="minorHAnsi"/>
          <w:sz w:val="24"/>
          <w:szCs w:val="24"/>
        </w:rPr>
        <w:t>Cuando la desviación estándar se usa como medida de dispersión</w:t>
      </w:r>
    </w:p>
    <w:p w:rsidR="005B5DA6" w:rsidRDefault="005B5DA6" w:rsidP="005B5DA6">
      <w:pPr>
        <w:spacing w:after="0" w:line="360" w:lineRule="auto"/>
        <w:jc w:val="both"/>
        <w:rPr>
          <w:rFonts w:cstheme="minorHAnsi"/>
          <w:sz w:val="24"/>
          <w:szCs w:val="24"/>
        </w:rPr>
      </w:pPr>
    </w:p>
    <w:p w:rsidR="00EC2D27" w:rsidRPr="005B5DA6" w:rsidRDefault="00EC2D27" w:rsidP="005B5DA6">
      <w:pPr>
        <w:pStyle w:val="Epgrafe"/>
        <w:keepNext/>
        <w:spacing w:after="0" w:line="360" w:lineRule="auto"/>
        <w:rPr>
          <w:rFonts w:asciiTheme="minorHAnsi" w:hAnsiTheme="minorHAnsi" w:cstheme="minorHAnsi"/>
          <w:sz w:val="24"/>
          <w:szCs w:val="24"/>
        </w:rPr>
      </w:pPr>
      <w:bookmarkStart w:id="86" w:name="_Toc380443123"/>
      <w:bookmarkStart w:id="87" w:name="_Toc380443309"/>
      <w:r w:rsidRPr="005B5DA6">
        <w:rPr>
          <w:rFonts w:asciiTheme="minorHAnsi" w:hAnsiTheme="minorHAnsi" w:cstheme="minorHAnsi"/>
          <w:sz w:val="24"/>
          <w:szCs w:val="24"/>
        </w:rPr>
        <w:t xml:space="preserve">Tabla 3. Fórmulas para calcular límites de control de la desviación estándar como medida de dispersión. </w:t>
      </w:r>
      <w:bookmarkEnd w:id="86"/>
      <w:bookmarkEnd w:id="87"/>
    </w:p>
    <w:tbl>
      <w:tblPr>
        <w:tblStyle w:val="Tablaconcuadrcula"/>
        <w:tblW w:w="0" w:type="auto"/>
        <w:jc w:val="center"/>
        <w:tblInd w:w="831" w:type="dxa"/>
        <w:tblLook w:val="01E0" w:firstRow="1" w:lastRow="1" w:firstColumn="1" w:lastColumn="1" w:noHBand="0" w:noVBand="0"/>
      </w:tblPr>
      <w:tblGrid>
        <w:gridCol w:w="1947"/>
        <w:gridCol w:w="1774"/>
        <w:gridCol w:w="2005"/>
      </w:tblGrid>
      <w:tr w:rsidR="00EC2D27" w:rsidRPr="005B5DA6" w:rsidTr="00F611D0">
        <w:trPr>
          <w:trHeight w:val="438"/>
          <w:jc w:val="center"/>
        </w:trPr>
        <w:tc>
          <w:tcPr>
            <w:tcW w:w="1947" w:type="dxa"/>
            <w:vMerge w:val="restart"/>
            <w:shd w:val="clear" w:color="auto" w:fill="B8CCE4" w:themeFill="accent1" w:themeFillTint="66"/>
          </w:tcPr>
          <w:p w:rsidR="00EC2D27" w:rsidRPr="005B5DA6" w:rsidRDefault="00EC2D27" w:rsidP="005B5DA6">
            <w:pPr>
              <w:spacing w:line="360" w:lineRule="auto"/>
              <w:jc w:val="both"/>
              <w:rPr>
                <w:rFonts w:asciiTheme="minorHAnsi" w:hAnsiTheme="minorHAnsi" w:cstheme="minorHAnsi"/>
                <w:b/>
                <w:sz w:val="24"/>
                <w:szCs w:val="24"/>
              </w:rPr>
            </w:pPr>
            <w:r w:rsidRPr="005B5DA6">
              <w:rPr>
                <w:rFonts w:asciiTheme="minorHAnsi" w:hAnsiTheme="minorHAnsi" w:cstheme="minorHAnsi"/>
                <w:b/>
                <w:sz w:val="24"/>
                <w:szCs w:val="24"/>
              </w:rPr>
              <w:t>Promedio</w:t>
            </w:r>
          </w:p>
        </w:tc>
        <w:tc>
          <w:tcPr>
            <w:tcW w:w="1774" w:type="dxa"/>
          </w:tcPr>
          <w:p w:rsidR="00EC2D27" w:rsidRPr="005B5DA6" w:rsidRDefault="00EC2D27" w:rsidP="005B5DA6">
            <w:pPr>
              <w:spacing w:line="360" w:lineRule="auto"/>
              <w:jc w:val="both"/>
              <w:rPr>
                <w:rFonts w:asciiTheme="minorHAnsi" w:hAnsiTheme="minorHAnsi" w:cstheme="minorHAnsi"/>
                <w:sz w:val="24"/>
                <w:szCs w:val="24"/>
              </w:rPr>
            </w:pPr>
            <w:r w:rsidRPr="005B5DA6">
              <w:rPr>
                <w:rFonts w:asciiTheme="minorHAnsi" w:hAnsiTheme="minorHAnsi" w:cstheme="minorHAnsi"/>
                <w:sz w:val="24"/>
                <w:szCs w:val="24"/>
              </w:rPr>
              <w:t>Límite Inferior</w:t>
            </w:r>
          </w:p>
        </w:tc>
        <w:tc>
          <w:tcPr>
            <w:tcW w:w="2005" w:type="dxa"/>
          </w:tcPr>
          <w:p w:rsidR="00EC2D27" w:rsidRPr="005B5DA6" w:rsidRDefault="00EC2D27" w:rsidP="005B5DA6">
            <w:pPr>
              <w:spacing w:line="360" w:lineRule="auto"/>
              <w:jc w:val="both"/>
              <w:rPr>
                <w:rFonts w:asciiTheme="minorHAnsi" w:hAnsiTheme="minorHAnsi" w:cstheme="minorHAnsi"/>
                <w:sz w:val="24"/>
                <w:szCs w:val="24"/>
              </w:rPr>
            </w:pPr>
            <w:r w:rsidRPr="005B5DA6">
              <w:rPr>
                <w:rFonts w:asciiTheme="minorHAnsi" w:hAnsiTheme="minorHAnsi" w:cstheme="minorHAnsi"/>
                <w:sz w:val="24"/>
                <w:szCs w:val="24"/>
              </w:rPr>
              <w:t>=Ẋ-A</w:t>
            </w:r>
            <w:r w:rsidRPr="005B5DA6">
              <w:rPr>
                <w:rFonts w:asciiTheme="minorHAnsi" w:hAnsiTheme="minorHAnsi" w:cstheme="minorHAnsi"/>
                <w:sz w:val="24"/>
                <w:szCs w:val="24"/>
                <w:vertAlign w:val="subscript"/>
              </w:rPr>
              <w:t>3</w:t>
            </w:r>
            <w:r w:rsidRPr="005B5DA6">
              <w:rPr>
                <w:rFonts w:asciiTheme="minorHAnsi" w:hAnsiTheme="minorHAnsi" w:cstheme="minorHAnsi"/>
                <w:sz w:val="24"/>
                <w:szCs w:val="24"/>
              </w:rPr>
              <w:t>ṡ</w:t>
            </w:r>
          </w:p>
        </w:tc>
      </w:tr>
      <w:tr w:rsidR="00EC2D27" w:rsidRPr="005B5DA6" w:rsidTr="00F611D0">
        <w:trPr>
          <w:trHeight w:val="449"/>
          <w:jc w:val="center"/>
        </w:trPr>
        <w:tc>
          <w:tcPr>
            <w:tcW w:w="1947" w:type="dxa"/>
            <w:vMerge/>
            <w:shd w:val="clear" w:color="auto" w:fill="B8CCE4" w:themeFill="accent1" w:themeFillTint="66"/>
          </w:tcPr>
          <w:p w:rsidR="00EC2D27" w:rsidRPr="005B5DA6" w:rsidRDefault="00EC2D27" w:rsidP="005B5DA6">
            <w:pPr>
              <w:spacing w:line="360" w:lineRule="auto"/>
              <w:jc w:val="both"/>
              <w:rPr>
                <w:rFonts w:asciiTheme="minorHAnsi" w:hAnsiTheme="minorHAnsi" w:cstheme="minorHAnsi"/>
                <w:sz w:val="24"/>
                <w:szCs w:val="24"/>
              </w:rPr>
            </w:pPr>
          </w:p>
        </w:tc>
        <w:tc>
          <w:tcPr>
            <w:tcW w:w="1774" w:type="dxa"/>
          </w:tcPr>
          <w:p w:rsidR="00EC2D27" w:rsidRPr="005B5DA6" w:rsidRDefault="00EC2D27" w:rsidP="005B5DA6">
            <w:pPr>
              <w:spacing w:line="360" w:lineRule="auto"/>
              <w:jc w:val="both"/>
              <w:rPr>
                <w:rFonts w:asciiTheme="minorHAnsi" w:hAnsiTheme="minorHAnsi" w:cstheme="minorHAnsi"/>
                <w:sz w:val="24"/>
                <w:szCs w:val="24"/>
              </w:rPr>
            </w:pPr>
            <w:r w:rsidRPr="005B5DA6">
              <w:rPr>
                <w:rFonts w:asciiTheme="minorHAnsi" w:hAnsiTheme="minorHAnsi" w:cstheme="minorHAnsi"/>
                <w:sz w:val="24"/>
                <w:szCs w:val="24"/>
              </w:rPr>
              <w:t>Línea central</w:t>
            </w:r>
          </w:p>
        </w:tc>
        <w:tc>
          <w:tcPr>
            <w:tcW w:w="2005" w:type="dxa"/>
          </w:tcPr>
          <w:p w:rsidR="00EC2D27" w:rsidRPr="005B5DA6" w:rsidRDefault="00EC2D27" w:rsidP="005B5DA6">
            <w:pPr>
              <w:spacing w:line="360" w:lineRule="auto"/>
              <w:jc w:val="both"/>
              <w:rPr>
                <w:rFonts w:asciiTheme="minorHAnsi" w:hAnsiTheme="minorHAnsi" w:cstheme="minorHAnsi"/>
                <w:sz w:val="24"/>
                <w:szCs w:val="24"/>
              </w:rPr>
            </w:pPr>
            <w:r w:rsidRPr="005B5DA6">
              <w:rPr>
                <w:rFonts w:asciiTheme="minorHAnsi" w:hAnsiTheme="minorHAnsi" w:cstheme="minorHAnsi"/>
                <w:sz w:val="24"/>
                <w:szCs w:val="24"/>
              </w:rPr>
              <w:t>=Ẋ</w:t>
            </w:r>
          </w:p>
        </w:tc>
      </w:tr>
      <w:tr w:rsidR="00EC2D27" w:rsidRPr="005B5DA6" w:rsidTr="00F611D0">
        <w:trPr>
          <w:trHeight w:val="449"/>
          <w:jc w:val="center"/>
        </w:trPr>
        <w:tc>
          <w:tcPr>
            <w:tcW w:w="1947" w:type="dxa"/>
            <w:vMerge/>
            <w:shd w:val="clear" w:color="auto" w:fill="B8CCE4" w:themeFill="accent1" w:themeFillTint="66"/>
          </w:tcPr>
          <w:p w:rsidR="00EC2D27" w:rsidRPr="005B5DA6" w:rsidRDefault="00EC2D27" w:rsidP="005B5DA6">
            <w:pPr>
              <w:spacing w:line="360" w:lineRule="auto"/>
              <w:jc w:val="both"/>
              <w:rPr>
                <w:rFonts w:asciiTheme="minorHAnsi" w:hAnsiTheme="minorHAnsi" w:cstheme="minorHAnsi"/>
                <w:sz w:val="24"/>
                <w:szCs w:val="24"/>
              </w:rPr>
            </w:pPr>
          </w:p>
        </w:tc>
        <w:tc>
          <w:tcPr>
            <w:tcW w:w="1774" w:type="dxa"/>
          </w:tcPr>
          <w:p w:rsidR="00EC2D27" w:rsidRPr="005B5DA6" w:rsidRDefault="00EC2D27" w:rsidP="005B5DA6">
            <w:pPr>
              <w:spacing w:line="360" w:lineRule="auto"/>
              <w:jc w:val="both"/>
              <w:rPr>
                <w:rFonts w:asciiTheme="minorHAnsi" w:hAnsiTheme="minorHAnsi" w:cstheme="minorHAnsi"/>
                <w:sz w:val="24"/>
                <w:szCs w:val="24"/>
              </w:rPr>
            </w:pPr>
            <w:r w:rsidRPr="005B5DA6">
              <w:rPr>
                <w:rFonts w:asciiTheme="minorHAnsi" w:hAnsiTheme="minorHAnsi" w:cstheme="minorHAnsi"/>
                <w:sz w:val="24"/>
                <w:szCs w:val="24"/>
              </w:rPr>
              <w:t>Límite superior</w:t>
            </w:r>
          </w:p>
        </w:tc>
        <w:tc>
          <w:tcPr>
            <w:tcW w:w="2005" w:type="dxa"/>
          </w:tcPr>
          <w:p w:rsidR="00EC2D27" w:rsidRPr="005B5DA6" w:rsidRDefault="00EC2D27" w:rsidP="005B5DA6">
            <w:pPr>
              <w:spacing w:line="360" w:lineRule="auto"/>
              <w:jc w:val="both"/>
              <w:rPr>
                <w:rFonts w:asciiTheme="minorHAnsi" w:hAnsiTheme="minorHAnsi" w:cstheme="minorHAnsi"/>
                <w:sz w:val="24"/>
                <w:szCs w:val="24"/>
              </w:rPr>
            </w:pPr>
            <w:r w:rsidRPr="005B5DA6">
              <w:rPr>
                <w:rFonts w:asciiTheme="minorHAnsi" w:hAnsiTheme="minorHAnsi" w:cstheme="minorHAnsi"/>
                <w:sz w:val="24"/>
                <w:szCs w:val="24"/>
              </w:rPr>
              <w:t>=Ẋ+A</w:t>
            </w:r>
            <w:r w:rsidRPr="005B5DA6">
              <w:rPr>
                <w:rFonts w:asciiTheme="minorHAnsi" w:hAnsiTheme="minorHAnsi" w:cstheme="minorHAnsi"/>
                <w:sz w:val="24"/>
                <w:szCs w:val="24"/>
                <w:vertAlign w:val="subscript"/>
              </w:rPr>
              <w:t>3</w:t>
            </w:r>
            <w:r w:rsidRPr="005B5DA6">
              <w:rPr>
                <w:rFonts w:asciiTheme="minorHAnsi" w:hAnsiTheme="minorHAnsi" w:cstheme="minorHAnsi"/>
                <w:sz w:val="24"/>
                <w:szCs w:val="24"/>
              </w:rPr>
              <w:t>ṡ</w:t>
            </w:r>
          </w:p>
        </w:tc>
      </w:tr>
      <w:tr w:rsidR="00EC2D27" w:rsidRPr="005B5DA6" w:rsidTr="00F611D0">
        <w:trPr>
          <w:trHeight w:val="449"/>
          <w:jc w:val="center"/>
        </w:trPr>
        <w:tc>
          <w:tcPr>
            <w:tcW w:w="1947" w:type="dxa"/>
            <w:vMerge w:val="restart"/>
            <w:shd w:val="clear" w:color="auto" w:fill="B8CCE4" w:themeFill="accent1" w:themeFillTint="66"/>
          </w:tcPr>
          <w:p w:rsidR="00EC2D27" w:rsidRPr="005B5DA6" w:rsidRDefault="00EC2D27" w:rsidP="005B5DA6">
            <w:pPr>
              <w:spacing w:line="360" w:lineRule="auto"/>
              <w:jc w:val="both"/>
              <w:rPr>
                <w:rFonts w:asciiTheme="minorHAnsi" w:hAnsiTheme="minorHAnsi" w:cstheme="minorHAnsi"/>
                <w:b/>
                <w:sz w:val="24"/>
                <w:szCs w:val="24"/>
              </w:rPr>
            </w:pPr>
            <w:r w:rsidRPr="005B5DA6">
              <w:rPr>
                <w:rFonts w:asciiTheme="minorHAnsi" w:hAnsiTheme="minorHAnsi" w:cstheme="minorHAnsi"/>
                <w:b/>
                <w:sz w:val="24"/>
                <w:szCs w:val="24"/>
              </w:rPr>
              <w:t>Desviación estándar</w:t>
            </w:r>
          </w:p>
        </w:tc>
        <w:tc>
          <w:tcPr>
            <w:tcW w:w="1774" w:type="dxa"/>
          </w:tcPr>
          <w:p w:rsidR="00EC2D27" w:rsidRPr="005B5DA6" w:rsidRDefault="00EC2D27" w:rsidP="005B5DA6">
            <w:pPr>
              <w:spacing w:line="360" w:lineRule="auto"/>
              <w:jc w:val="both"/>
              <w:rPr>
                <w:rFonts w:asciiTheme="minorHAnsi" w:hAnsiTheme="minorHAnsi" w:cstheme="minorHAnsi"/>
                <w:sz w:val="24"/>
                <w:szCs w:val="24"/>
              </w:rPr>
            </w:pPr>
            <w:r w:rsidRPr="005B5DA6">
              <w:rPr>
                <w:rFonts w:asciiTheme="minorHAnsi" w:hAnsiTheme="minorHAnsi" w:cstheme="minorHAnsi"/>
                <w:sz w:val="24"/>
                <w:szCs w:val="24"/>
              </w:rPr>
              <w:t>Límite inferior</w:t>
            </w:r>
          </w:p>
        </w:tc>
        <w:tc>
          <w:tcPr>
            <w:tcW w:w="2005" w:type="dxa"/>
          </w:tcPr>
          <w:p w:rsidR="00EC2D27" w:rsidRPr="005B5DA6" w:rsidRDefault="00EC2D27" w:rsidP="005B5DA6">
            <w:pPr>
              <w:spacing w:line="360" w:lineRule="auto"/>
              <w:jc w:val="both"/>
              <w:rPr>
                <w:rFonts w:asciiTheme="minorHAnsi" w:hAnsiTheme="minorHAnsi" w:cstheme="minorHAnsi"/>
                <w:sz w:val="24"/>
                <w:szCs w:val="24"/>
              </w:rPr>
            </w:pPr>
            <w:r w:rsidRPr="005B5DA6">
              <w:rPr>
                <w:rFonts w:asciiTheme="minorHAnsi" w:hAnsiTheme="minorHAnsi" w:cstheme="minorHAnsi"/>
                <w:sz w:val="24"/>
                <w:szCs w:val="24"/>
              </w:rPr>
              <w:t>=B</w:t>
            </w:r>
            <w:r w:rsidRPr="005B5DA6">
              <w:rPr>
                <w:rFonts w:asciiTheme="minorHAnsi" w:hAnsiTheme="minorHAnsi" w:cstheme="minorHAnsi"/>
                <w:sz w:val="24"/>
                <w:szCs w:val="24"/>
                <w:vertAlign w:val="subscript"/>
              </w:rPr>
              <w:t>3</w:t>
            </w:r>
            <w:r w:rsidRPr="005B5DA6">
              <w:rPr>
                <w:rFonts w:asciiTheme="minorHAnsi" w:hAnsiTheme="minorHAnsi" w:cstheme="minorHAnsi"/>
                <w:sz w:val="24"/>
                <w:szCs w:val="24"/>
              </w:rPr>
              <w:t>ṡ</w:t>
            </w:r>
          </w:p>
        </w:tc>
      </w:tr>
      <w:tr w:rsidR="00EC2D27" w:rsidRPr="005B5DA6" w:rsidTr="00F611D0">
        <w:trPr>
          <w:trHeight w:val="449"/>
          <w:jc w:val="center"/>
        </w:trPr>
        <w:tc>
          <w:tcPr>
            <w:tcW w:w="1947" w:type="dxa"/>
            <w:vMerge/>
            <w:shd w:val="clear" w:color="auto" w:fill="B8CCE4" w:themeFill="accent1" w:themeFillTint="66"/>
          </w:tcPr>
          <w:p w:rsidR="00EC2D27" w:rsidRPr="005B5DA6" w:rsidRDefault="00EC2D27" w:rsidP="005B5DA6">
            <w:pPr>
              <w:spacing w:line="360" w:lineRule="auto"/>
              <w:jc w:val="both"/>
              <w:rPr>
                <w:rFonts w:asciiTheme="minorHAnsi" w:hAnsiTheme="minorHAnsi" w:cstheme="minorHAnsi"/>
                <w:sz w:val="24"/>
                <w:szCs w:val="24"/>
              </w:rPr>
            </w:pPr>
          </w:p>
        </w:tc>
        <w:tc>
          <w:tcPr>
            <w:tcW w:w="1774" w:type="dxa"/>
          </w:tcPr>
          <w:p w:rsidR="00EC2D27" w:rsidRPr="005B5DA6" w:rsidRDefault="00EC2D27" w:rsidP="005B5DA6">
            <w:pPr>
              <w:spacing w:line="360" w:lineRule="auto"/>
              <w:jc w:val="both"/>
              <w:rPr>
                <w:rFonts w:asciiTheme="minorHAnsi" w:hAnsiTheme="minorHAnsi" w:cstheme="minorHAnsi"/>
                <w:sz w:val="24"/>
                <w:szCs w:val="24"/>
              </w:rPr>
            </w:pPr>
            <w:r w:rsidRPr="005B5DA6">
              <w:rPr>
                <w:rFonts w:asciiTheme="minorHAnsi" w:hAnsiTheme="minorHAnsi" w:cstheme="minorHAnsi"/>
                <w:sz w:val="24"/>
                <w:szCs w:val="24"/>
              </w:rPr>
              <w:t>Línea central</w:t>
            </w:r>
          </w:p>
        </w:tc>
        <w:tc>
          <w:tcPr>
            <w:tcW w:w="2005" w:type="dxa"/>
          </w:tcPr>
          <w:p w:rsidR="00EC2D27" w:rsidRPr="005B5DA6" w:rsidRDefault="00EC2D27" w:rsidP="005B5DA6">
            <w:pPr>
              <w:spacing w:line="360" w:lineRule="auto"/>
              <w:jc w:val="both"/>
              <w:rPr>
                <w:rFonts w:asciiTheme="minorHAnsi" w:hAnsiTheme="minorHAnsi" w:cstheme="minorHAnsi"/>
                <w:sz w:val="24"/>
                <w:szCs w:val="24"/>
              </w:rPr>
            </w:pPr>
            <w:r w:rsidRPr="005B5DA6">
              <w:rPr>
                <w:rFonts w:asciiTheme="minorHAnsi" w:hAnsiTheme="minorHAnsi" w:cstheme="minorHAnsi"/>
                <w:sz w:val="24"/>
                <w:szCs w:val="24"/>
              </w:rPr>
              <w:t>=ṡ</w:t>
            </w:r>
          </w:p>
        </w:tc>
      </w:tr>
      <w:tr w:rsidR="00EC2D27" w:rsidRPr="005B5DA6" w:rsidTr="00F611D0">
        <w:trPr>
          <w:trHeight w:val="734"/>
          <w:jc w:val="center"/>
        </w:trPr>
        <w:tc>
          <w:tcPr>
            <w:tcW w:w="1947" w:type="dxa"/>
            <w:vMerge/>
            <w:shd w:val="clear" w:color="auto" w:fill="B8CCE4" w:themeFill="accent1" w:themeFillTint="66"/>
          </w:tcPr>
          <w:p w:rsidR="00EC2D27" w:rsidRPr="005B5DA6" w:rsidRDefault="00EC2D27" w:rsidP="005B5DA6">
            <w:pPr>
              <w:spacing w:line="360" w:lineRule="auto"/>
              <w:jc w:val="both"/>
              <w:rPr>
                <w:rFonts w:asciiTheme="minorHAnsi" w:hAnsiTheme="minorHAnsi" w:cstheme="minorHAnsi"/>
                <w:sz w:val="24"/>
                <w:szCs w:val="24"/>
              </w:rPr>
            </w:pPr>
          </w:p>
        </w:tc>
        <w:tc>
          <w:tcPr>
            <w:tcW w:w="1774" w:type="dxa"/>
          </w:tcPr>
          <w:p w:rsidR="00EC2D27" w:rsidRPr="005B5DA6" w:rsidRDefault="00EC2D27" w:rsidP="005B5DA6">
            <w:pPr>
              <w:spacing w:line="360" w:lineRule="auto"/>
              <w:jc w:val="both"/>
              <w:rPr>
                <w:rFonts w:asciiTheme="minorHAnsi" w:hAnsiTheme="minorHAnsi" w:cstheme="minorHAnsi"/>
                <w:sz w:val="24"/>
                <w:szCs w:val="24"/>
              </w:rPr>
            </w:pPr>
            <w:r w:rsidRPr="005B5DA6">
              <w:rPr>
                <w:rFonts w:asciiTheme="minorHAnsi" w:hAnsiTheme="minorHAnsi" w:cstheme="minorHAnsi"/>
                <w:sz w:val="24"/>
                <w:szCs w:val="24"/>
              </w:rPr>
              <w:t>Límite de control superior</w:t>
            </w:r>
          </w:p>
        </w:tc>
        <w:tc>
          <w:tcPr>
            <w:tcW w:w="2005" w:type="dxa"/>
          </w:tcPr>
          <w:p w:rsidR="00EC2D27" w:rsidRPr="005B5DA6" w:rsidRDefault="00EC2D27" w:rsidP="005B5DA6">
            <w:pPr>
              <w:keepNext/>
              <w:tabs>
                <w:tab w:val="center" w:pos="1333"/>
              </w:tabs>
              <w:spacing w:line="360" w:lineRule="auto"/>
              <w:jc w:val="both"/>
              <w:rPr>
                <w:rFonts w:asciiTheme="minorHAnsi" w:hAnsiTheme="minorHAnsi" w:cstheme="minorHAnsi"/>
                <w:sz w:val="24"/>
                <w:szCs w:val="24"/>
              </w:rPr>
            </w:pPr>
            <w:r w:rsidRPr="005B5DA6">
              <w:rPr>
                <w:rFonts w:asciiTheme="minorHAnsi" w:hAnsiTheme="minorHAnsi" w:cstheme="minorHAnsi"/>
                <w:sz w:val="24"/>
                <w:szCs w:val="24"/>
              </w:rPr>
              <w:t>=B</w:t>
            </w:r>
            <w:r w:rsidRPr="005B5DA6">
              <w:rPr>
                <w:rFonts w:asciiTheme="minorHAnsi" w:hAnsiTheme="minorHAnsi" w:cstheme="minorHAnsi"/>
                <w:sz w:val="24"/>
                <w:szCs w:val="24"/>
                <w:vertAlign w:val="subscript"/>
              </w:rPr>
              <w:t xml:space="preserve">4 </w:t>
            </w:r>
            <w:r w:rsidRPr="005B5DA6">
              <w:rPr>
                <w:rFonts w:asciiTheme="minorHAnsi" w:hAnsiTheme="minorHAnsi" w:cstheme="minorHAnsi"/>
                <w:sz w:val="24"/>
                <w:szCs w:val="24"/>
              </w:rPr>
              <w:t>ṡ</w:t>
            </w:r>
            <w:r w:rsidRPr="005B5DA6">
              <w:rPr>
                <w:rFonts w:asciiTheme="minorHAnsi" w:hAnsiTheme="minorHAnsi" w:cstheme="minorHAnsi"/>
                <w:sz w:val="24"/>
                <w:szCs w:val="24"/>
                <w:vertAlign w:val="subscript"/>
              </w:rPr>
              <w:tab/>
            </w:r>
          </w:p>
        </w:tc>
      </w:tr>
    </w:tbl>
    <w:p w:rsidR="00EC2D27" w:rsidRPr="005B5DA6" w:rsidRDefault="00EC2D27" w:rsidP="005B5DA6">
      <w:pPr>
        <w:pStyle w:val="Epgrafe"/>
        <w:spacing w:after="0" w:line="360" w:lineRule="auto"/>
        <w:jc w:val="center"/>
        <w:rPr>
          <w:rFonts w:asciiTheme="minorHAnsi" w:hAnsiTheme="minorHAnsi" w:cstheme="minorHAnsi"/>
          <w:sz w:val="24"/>
          <w:szCs w:val="24"/>
        </w:rPr>
      </w:pPr>
    </w:p>
    <w:p w:rsidR="00EC2D27" w:rsidRPr="00523BDC" w:rsidRDefault="00EC2D27" w:rsidP="005B5DA6">
      <w:pPr>
        <w:spacing w:after="0" w:line="360" w:lineRule="auto"/>
        <w:jc w:val="both"/>
        <w:rPr>
          <w:rFonts w:ascii="Times New Roman" w:hAnsi="Times New Roman" w:cs="Times New Roman"/>
          <w:sz w:val="24"/>
          <w:szCs w:val="24"/>
        </w:rPr>
      </w:pPr>
      <w:r w:rsidRPr="00523BDC">
        <w:rPr>
          <w:rFonts w:ascii="Times New Roman" w:hAnsi="Times New Roman" w:cs="Times New Roman"/>
          <w:sz w:val="24"/>
          <w:szCs w:val="24"/>
        </w:rPr>
        <w:t>Donde Ẋ= gran promedio</w:t>
      </w:r>
    </w:p>
    <w:p w:rsidR="00EC2D27" w:rsidRPr="00523BDC" w:rsidRDefault="00EC2D27" w:rsidP="005B5DA6">
      <w:pPr>
        <w:spacing w:after="0" w:line="360" w:lineRule="auto"/>
        <w:jc w:val="both"/>
        <w:rPr>
          <w:rFonts w:ascii="Times New Roman" w:hAnsi="Times New Roman" w:cs="Times New Roman"/>
          <w:sz w:val="24"/>
          <w:szCs w:val="24"/>
        </w:rPr>
      </w:pPr>
      <w:r w:rsidRPr="00523BDC">
        <w:rPr>
          <w:rFonts w:ascii="Times New Roman" w:hAnsi="Times New Roman" w:cs="Times New Roman"/>
          <w:sz w:val="24"/>
          <w:szCs w:val="24"/>
        </w:rPr>
        <w:t xml:space="preserve">            Ṝ= rango medio</w:t>
      </w:r>
    </w:p>
    <w:p w:rsidR="00EC2D27" w:rsidRPr="00523BDC" w:rsidRDefault="00EC2D27" w:rsidP="005B5DA6">
      <w:pPr>
        <w:spacing w:after="0" w:line="360" w:lineRule="auto"/>
        <w:jc w:val="both"/>
        <w:rPr>
          <w:rFonts w:ascii="Times New Roman" w:hAnsi="Times New Roman" w:cs="Times New Roman"/>
          <w:sz w:val="24"/>
          <w:szCs w:val="24"/>
        </w:rPr>
      </w:pPr>
      <w:r w:rsidRPr="00523BDC">
        <w:rPr>
          <w:rFonts w:ascii="Times New Roman" w:hAnsi="Times New Roman" w:cs="Times New Roman"/>
          <w:sz w:val="24"/>
          <w:szCs w:val="24"/>
        </w:rPr>
        <w:t xml:space="preserve">            ṡ= desviación estándar promedio de la muestra</w:t>
      </w:r>
    </w:p>
    <w:p w:rsidR="00EC2D27" w:rsidRPr="00523BDC" w:rsidRDefault="00EC2D27" w:rsidP="005B5DA6">
      <w:pPr>
        <w:spacing w:after="0" w:line="360" w:lineRule="auto"/>
        <w:jc w:val="both"/>
        <w:rPr>
          <w:rFonts w:ascii="Times New Roman" w:hAnsi="Times New Roman" w:cs="Times New Roman"/>
          <w:sz w:val="24"/>
          <w:szCs w:val="24"/>
        </w:rPr>
      </w:pPr>
      <w:r w:rsidRPr="00523BDC">
        <w:rPr>
          <w:rFonts w:ascii="Times New Roman" w:hAnsi="Times New Roman" w:cs="Times New Roman"/>
          <w:sz w:val="24"/>
          <w:szCs w:val="24"/>
        </w:rPr>
        <w:t>Cuando el rango se usa como medida de dispersión</w:t>
      </w:r>
    </w:p>
    <w:p w:rsidR="00EC2D27" w:rsidRPr="005B5DA6" w:rsidRDefault="00EC2D27" w:rsidP="005B5DA6">
      <w:pPr>
        <w:spacing w:after="0" w:line="360" w:lineRule="auto"/>
        <w:jc w:val="both"/>
        <w:rPr>
          <w:rFonts w:cstheme="minorHAnsi"/>
          <w:sz w:val="24"/>
          <w:szCs w:val="24"/>
        </w:rPr>
      </w:pPr>
    </w:p>
    <w:p w:rsidR="00EC2D27" w:rsidRPr="005B5DA6" w:rsidRDefault="00EC2D27" w:rsidP="005B5DA6">
      <w:pPr>
        <w:pStyle w:val="Epgrafe"/>
        <w:keepNext/>
        <w:spacing w:after="0" w:line="360" w:lineRule="auto"/>
        <w:jc w:val="center"/>
        <w:rPr>
          <w:rFonts w:asciiTheme="minorHAnsi" w:hAnsiTheme="minorHAnsi" w:cstheme="minorHAnsi"/>
          <w:sz w:val="24"/>
          <w:szCs w:val="24"/>
        </w:rPr>
      </w:pPr>
      <w:bookmarkStart w:id="88" w:name="_Toc380443124"/>
      <w:bookmarkStart w:id="89" w:name="_Toc380443310"/>
      <w:r w:rsidRPr="005B5DA6">
        <w:rPr>
          <w:rFonts w:asciiTheme="minorHAnsi" w:hAnsiTheme="minorHAnsi" w:cstheme="minorHAnsi"/>
          <w:sz w:val="24"/>
          <w:szCs w:val="24"/>
        </w:rPr>
        <w:lastRenderedPageBreak/>
        <w:t>Tabla 4. Fórmulas para calcular límites de control de Rango como medida de dispersión  con estándar dado. Elaboración Propia.</w:t>
      </w:r>
      <w:bookmarkEnd w:id="88"/>
      <w:bookmarkEnd w:id="89"/>
    </w:p>
    <w:tbl>
      <w:tblPr>
        <w:tblStyle w:val="Tablaconcuadrcula"/>
        <w:tblpPr w:leftFromText="141" w:rightFromText="141" w:vertAnchor="text" w:horzAnchor="page" w:tblpXSpec="center" w:tblpY="69"/>
        <w:tblW w:w="0" w:type="auto"/>
        <w:tblLook w:val="04A0" w:firstRow="1" w:lastRow="0" w:firstColumn="1" w:lastColumn="0" w:noHBand="0" w:noVBand="1"/>
      </w:tblPr>
      <w:tblGrid>
        <w:gridCol w:w="1647"/>
        <w:gridCol w:w="1647"/>
        <w:gridCol w:w="1647"/>
      </w:tblGrid>
      <w:tr w:rsidR="00EC2D27" w:rsidRPr="005B5DA6" w:rsidTr="00F611D0">
        <w:trPr>
          <w:trHeight w:val="520"/>
        </w:trPr>
        <w:tc>
          <w:tcPr>
            <w:tcW w:w="1647" w:type="dxa"/>
            <w:vMerge w:val="restart"/>
            <w:shd w:val="clear" w:color="auto" w:fill="D99594" w:themeFill="accent2" w:themeFillTint="99"/>
          </w:tcPr>
          <w:p w:rsidR="00EC2D27" w:rsidRPr="005B5DA6" w:rsidRDefault="00EC2D27" w:rsidP="005B5DA6">
            <w:pPr>
              <w:spacing w:line="360" w:lineRule="auto"/>
              <w:jc w:val="both"/>
              <w:rPr>
                <w:rFonts w:asciiTheme="minorHAnsi" w:hAnsiTheme="minorHAnsi" w:cstheme="minorHAnsi"/>
                <w:b/>
                <w:sz w:val="24"/>
                <w:szCs w:val="24"/>
              </w:rPr>
            </w:pPr>
            <w:r w:rsidRPr="005B5DA6">
              <w:rPr>
                <w:rFonts w:asciiTheme="minorHAnsi" w:hAnsiTheme="minorHAnsi" w:cstheme="minorHAnsi"/>
                <w:b/>
                <w:sz w:val="24"/>
                <w:szCs w:val="24"/>
              </w:rPr>
              <w:t>Promedio :</w:t>
            </w:r>
          </w:p>
        </w:tc>
        <w:tc>
          <w:tcPr>
            <w:tcW w:w="1647" w:type="dxa"/>
          </w:tcPr>
          <w:p w:rsidR="00EC2D27" w:rsidRPr="005B5DA6" w:rsidRDefault="00EC2D27" w:rsidP="005B5DA6">
            <w:pPr>
              <w:spacing w:line="360" w:lineRule="auto"/>
              <w:jc w:val="both"/>
              <w:rPr>
                <w:rFonts w:asciiTheme="minorHAnsi" w:hAnsiTheme="minorHAnsi" w:cstheme="minorHAnsi"/>
                <w:sz w:val="24"/>
                <w:szCs w:val="24"/>
              </w:rPr>
            </w:pPr>
            <w:r w:rsidRPr="005B5DA6">
              <w:rPr>
                <w:rFonts w:asciiTheme="minorHAnsi" w:hAnsiTheme="minorHAnsi" w:cstheme="minorHAnsi"/>
                <w:sz w:val="24"/>
                <w:szCs w:val="24"/>
              </w:rPr>
              <w:t>Límite inferior</w:t>
            </w:r>
          </w:p>
        </w:tc>
        <w:tc>
          <w:tcPr>
            <w:tcW w:w="1647" w:type="dxa"/>
          </w:tcPr>
          <w:p w:rsidR="00EC2D27" w:rsidRPr="005B5DA6" w:rsidRDefault="00EC2D27" w:rsidP="005B5DA6">
            <w:pPr>
              <w:spacing w:line="360" w:lineRule="auto"/>
              <w:jc w:val="both"/>
              <w:rPr>
                <w:rFonts w:asciiTheme="minorHAnsi" w:hAnsiTheme="minorHAnsi" w:cstheme="minorHAnsi"/>
                <w:sz w:val="24"/>
                <w:szCs w:val="24"/>
              </w:rPr>
            </w:pPr>
            <w:r w:rsidRPr="005B5DA6">
              <w:rPr>
                <w:rFonts w:asciiTheme="minorHAnsi" w:hAnsiTheme="minorHAnsi" w:cstheme="minorHAnsi"/>
                <w:sz w:val="24"/>
                <w:szCs w:val="24"/>
              </w:rPr>
              <w:t>=Ẋ</w:t>
            </w:r>
            <w:r w:rsidRPr="005B5DA6">
              <w:rPr>
                <w:rFonts w:asciiTheme="minorHAnsi" w:hAnsiTheme="minorHAnsi" w:cstheme="minorHAnsi"/>
                <w:sz w:val="24"/>
                <w:szCs w:val="24"/>
                <w:vertAlign w:val="subscript"/>
              </w:rPr>
              <w:t>0</w:t>
            </w:r>
            <w:r w:rsidRPr="005B5DA6">
              <w:rPr>
                <w:rFonts w:asciiTheme="minorHAnsi" w:hAnsiTheme="minorHAnsi" w:cstheme="minorHAnsi"/>
                <w:sz w:val="24"/>
                <w:szCs w:val="24"/>
              </w:rPr>
              <w:t>-Aσ</w:t>
            </w:r>
            <w:r w:rsidRPr="005B5DA6">
              <w:rPr>
                <w:rFonts w:asciiTheme="minorHAnsi" w:hAnsiTheme="minorHAnsi" w:cstheme="minorHAnsi"/>
                <w:sz w:val="24"/>
                <w:szCs w:val="24"/>
                <w:vertAlign w:val="subscript"/>
              </w:rPr>
              <w:t>0</w:t>
            </w:r>
          </w:p>
        </w:tc>
      </w:tr>
      <w:tr w:rsidR="00EC2D27" w:rsidRPr="005B5DA6" w:rsidTr="00F611D0">
        <w:trPr>
          <w:trHeight w:val="520"/>
        </w:trPr>
        <w:tc>
          <w:tcPr>
            <w:tcW w:w="1647" w:type="dxa"/>
            <w:vMerge/>
            <w:shd w:val="clear" w:color="auto" w:fill="D99594" w:themeFill="accent2" w:themeFillTint="99"/>
          </w:tcPr>
          <w:p w:rsidR="00EC2D27" w:rsidRPr="005B5DA6" w:rsidRDefault="00EC2D27" w:rsidP="005B5DA6">
            <w:pPr>
              <w:spacing w:line="360" w:lineRule="auto"/>
              <w:jc w:val="both"/>
              <w:rPr>
                <w:rFonts w:asciiTheme="minorHAnsi" w:hAnsiTheme="minorHAnsi" w:cstheme="minorHAnsi"/>
                <w:sz w:val="24"/>
                <w:szCs w:val="24"/>
              </w:rPr>
            </w:pPr>
          </w:p>
        </w:tc>
        <w:tc>
          <w:tcPr>
            <w:tcW w:w="1647" w:type="dxa"/>
          </w:tcPr>
          <w:p w:rsidR="00EC2D27" w:rsidRPr="005B5DA6" w:rsidRDefault="00EC2D27" w:rsidP="005B5DA6">
            <w:pPr>
              <w:spacing w:line="360" w:lineRule="auto"/>
              <w:jc w:val="both"/>
              <w:rPr>
                <w:rFonts w:asciiTheme="minorHAnsi" w:hAnsiTheme="minorHAnsi" w:cstheme="minorHAnsi"/>
                <w:sz w:val="24"/>
                <w:szCs w:val="24"/>
              </w:rPr>
            </w:pPr>
            <w:r w:rsidRPr="005B5DA6">
              <w:rPr>
                <w:rFonts w:asciiTheme="minorHAnsi" w:hAnsiTheme="minorHAnsi" w:cstheme="minorHAnsi"/>
                <w:sz w:val="24"/>
                <w:szCs w:val="24"/>
              </w:rPr>
              <w:t>Línea central</w:t>
            </w:r>
          </w:p>
        </w:tc>
        <w:tc>
          <w:tcPr>
            <w:tcW w:w="1647" w:type="dxa"/>
          </w:tcPr>
          <w:p w:rsidR="00EC2D27" w:rsidRPr="005B5DA6" w:rsidRDefault="00EC2D27" w:rsidP="005B5DA6">
            <w:pPr>
              <w:spacing w:line="360" w:lineRule="auto"/>
              <w:jc w:val="both"/>
              <w:rPr>
                <w:rFonts w:asciiTheme="minorHAnsi" w:hAnsiTheme="minorHAnsi" w:cstheme="minorHAnsi"/>
                <w:sz w:val="24"/>
                <w:szCs w:val="24"/>
              </w:rPr>
            </w:pPr>
            <w:r w:rsidRPr="005B5DA6">
              <w:rPr>
                <w:rFonts w:asciiTheme="minorHAnsi" w:hAnsiTheme="minorHAnsi" w:cstheme="minorHAnsi"/>
                <w:sz w:val="24"/>
                <w:szCs w:val="24"/>
              </w:rPr>
              <w:t>=Ẋ</w:t>
            </w:r>
            <w:r w:rsidRPr="005B5DA6">
              <w:rPr>
                <w:rFonts w:asciiTheme="minorHAnsi" w:hAnsiTheme="minorHAnsi" w:cstheme="minorHAnsi"/>
                <w:sz w:val="24"/>
                <w:szCs w:val="24"/>
                <w:vertAlign w:val="subscript"/>
              </w:rPr>
              <w:t>0</w:t>
            </w:r>
          </w:p>
        </w:tc>
      </w:tr>
      <w:tr w:rsidR="00EC2D27" w:rsidRPr="005B5DA6" w:rsidTr="00F611D0">
        <w:trPr>
          <w:trHeight w:val="507"/>
        </w:trPr>
        <w:tc>
          <w:tcPr>
            <w:tcW w:w="1647" w:type="dxa"/>
            <w:vMerge/>
            <w:shd w:val="clear" w:color="auto" w:fill="D99594" w:themeFill="accent2" w:themeFillTint="99"/>
          </w:tcPr>
          <w:p w:rsidR="00EC2D27" w:rsidRPr="005B5DA6" w:rsidRDefault="00EC2D27" w:rsidP="005B5DA6">
            <w:pPr>
              <w:spacing w:line="360" w:lineRule="auto"/>
              <w:jc w:val="both"/>
              <w:rPr>
                <w:rFonts w:asciiTheme="minorHAnsi" w:hAnsiTheme="minorHAnsi" w:cstheme="minorHAnsi"/>
                <w:sz w:val="24"/>
                <w:szCs w:val="24"/>
              </w:rPr>
            </w:pPr>
          </w:p>
        </w:tc>
        <w:tc>
          <w:tcPr>
            <w:tcW w:w="1647" w:type="dxa"/>
          </w:tcPr>
          <w:p w:rsidR="00EC2D27" w:rsidRPr="005B5DA6" w:rsidRDefault="00EC2D27" w:rsidP="005B5DA6">
            <w:pPr>
              <w:spacing w:line="360" w:lineRule="auto"/>
              <w:jc w:val="both"/>
              <w:rPr>
                <w:rFonts w:asciiTheme="minorHAnsi" w:hAnsiTheme="minorHAnsi" w:cstheme="minorHAnsi"/>
                <w:sz w:val="24"/>
                <w:szCs w:val="24"/>
              </w:rPr>
            </w:pPr>
            <w:r w:rsidRPr="005B5DA6">
              <w:rPr>
                <w:rFonts w:asciiTheme="minorHAnsi" w:hAnsiTheme="minorHAnsi" w:cstheme="minorHAnsi"/>
                <w:sz w:val="24"/>
                <w:szCs w:val="24"/>
              </w:rPr>
              <w:t>Límite superior</w:t>
            </w:r>
          </w:p>
        </w:tc>
        <w:tc>
          <w:tcPr>
            <w:tcW w:w="1647" w:type="dxa"/>
          </w:tcPr>
          <w:p w:rsidR="00EC2D27" w:rsidRPr="005B5DA6" w:rsidRDefault="00EC2D27" w:rsidP="005B5DA6">
            <w:pPr>
              <w:spacing w:line="360" w:lineRule="auto"/>
              <w:jc w:val="both"/>
              <w:rPr>
                <w:rFonts w:asciiTheme="minorHAnsi" w:hAnsiTheme="minorHAnsi" w:cstheme="minorHAnsi"/>
                <w:sz w:val="24"/>
                <w:szCs w:val="24"/>
              </w:rPr>
            </w:pPr>
            <w:r w:rsidRPr="005B5DA6">
              <w:rPr>
                <w:rFonts w:asciiTheme="minorHAnsi" w:hAnsiTheme="minorHAnsi" w:cstheme="minorHAnsi"/>
                <w:sz w:val="24"/>
                <w:szCs w:val="24"/>
              </w:rPr>
              <w:t>=Ẋ</w:t>
            </w:r>
            <w:r w:rsidRPr="005B5DA6">
              <w:rPr>
                <w:rFonts w:asciiTheme="minorHAnsi" w:hAnsiTheme="minorHAnsi" w:cstheme="minorHAnsi"/>
                <w:sz w:val="24"/>
                <w:szCs w:val="24"/>
                <w:vertAlign w:val="subscript"/>
              </w:rPr>
              <w:t>0</w:t>
            </w:r>
            <w:r w:rsidRPr="005B5DA6">
              <w:rPr>
                <w:rFonts w:asciiTheme="minorHAnsi" w:hAnsiTheme="minorHAnsi" w:cstheme="minorHAnsi"/>
                <w:sz w:val="24"/>
                <w:szCs w:val="24"/>
              </w:rPr>
              <w:t>+Aσ</w:t>
            </w:r>
            <w:r w:rsidRPr="005B5DA6">
              <w:rPr>
                <w:rFonts w:asciiTheme="minorHAnsi" w:hAnsiTheme="minorHAnsi" w:cstheme="minorHAnsi"/>
                <w:sz w:val="24"/>
                <w:szCs w:val="24"/>
                <w:vertAlign w:val="subscript"/>
              </w:rPr>
              <w:t>0</w:t>
            </w:r>
          </w:p>
        </w:tc>
      </w:tr>
      <w:tr w:rsidR="00EC2D27" w:rsidRPr="005B5DA6" w:rsidTr="00F611D0">
        <w:trPr>
          <w:trHeight w:val="520"/>
        </w:trPr>
        <w:tc>
          <w:tcPr>
            <w:tcW w:w="1647" w:type="dxa"/>
            <w:vMerge w:val="restart"/>
            <w:shd w:val="clear" w:color="auto" w:fill="D99594" w:themeFill="accent2" w:themeFillTint="99"/>
          </w:tcPr>
          <w:p w:rsidR="00EC2D27" w:rsidRPr="005B5DA6" w:rsidRDefault="00EC2D27" w:rsidP="005B5DA6">
            <w:pPr>
              <w:spacing w:line="360" w:lineRule="auto"/>
              <w:jc w:val="both"/>
              <w:rPr>
                <w:rFonts w:asciiTheme="minorHAnsi" w:hAnsiTheme="minorHAnsi" w:cstheme="minorHAnsi"/>
                <w:b/>
                <w:sz w:val="24"/>
                <w:szCs w:val="24"/>
              </w:rPr>
            </w:pPr>
            <w:r w:rsidRPr="005B5DA6">
              <w:rPr>
                <w:rFonts w:asciiTheme="minorHAnsi" w:hAnsiTheme="minorHAnsi" w:cstheme="minorHAnsi"/>
                <w:b/>
                <w:sz w:val="24"/>
                <w:szCs w:val="24"/>
              </w:rPr>
              <w:t>Rango:</w:t>
            </w:r>
          </w:p>
        </w:tc>
        <w:tc>
          <w:tcPr>
            <w:tcW w:w="1647" w:type="dxa"/>
          </w:tcPr>
          <w:p w:rsidR="00EC2D27" w:rsidRPr="005B5DA6" w:rsidRDefault="00EC2D27" w:rsidP="005B5DA6">
            <w:pPr>
              <w:spacing w:line="360" w:lineRule="auto"/>
              <w:jc w:val="both"/>
              <w:rPr>
                <w:rFonts w:asciiTheme="minorHAnsi" w:hAnsiTheme="minorHAnsi" w:cstheme="minorHAnsi"/>
                <w:sz w:val="24"/>
                <w:szCs w:val="24"/>
              </w:rPr>
            </w:pPr>
            <w:r w:rsidRPr="005B5DA6">
              <w:rPr>
                <w:rFonts w:asciiTheme="minorHAnsi" w:hAnsiTheme="minorHAnsi" w:cstheme="minorHAnsi"/>
                <w:sz w:val="24"/>
                <w:szCs w:val="24"/>
              </w:rPr>
              <w:t>Límite inferior</w:t>
            </w:r>
          </w:p>
        </w:tc>
        <w:tc>
          <w:tcPr>
            <w:tcW w:w="1647" w:type="dxa"/>
          </w:tcPr>
          <w:p w:rsidR="00EC2D27" w:rsidRPr="005B5DA6" w:rsidRDefault="00EC2D27" w:rsidP="005B5DA6">
            <w:pPr>
              <w:spacing w:line="360" w:lineRule="auto"/>
              <w:jc w:val="both"/>
              <w:rPr>
                <w:rFonts w:asciiTheme="minorHAnsi" w:hAnsiTheme="minorHAnsi" w:cstheme="minorHAnsi"/>
                <w:sz w:val="24"/>
                <w:szCs w:val="24"/>
              </w:rPr>
            </w:pPr>
            <w:r w:rsidRPr="005B5DA6">
              <w:rPr>
                <w:rFonts w:asciiTheme="minorHAnsi" w:hAnsiTheme="minorHAnsi" w:cstheme="minorHAnsi"/>
                <w:sz w:val="24"/>
                <w:szCs w:val="24"/>
              </w:rPr>
              <w:t>=D</w:t>
            </w:r>
            <w:r w:rsidRPr="005B5DA6">
              <w:rPr>
                <w:rFonts w:asciiTheme="minorHAnsi" w:hAnsiTheme="minorHAnsi" w:cstheme="minorHAnsi"/>
                <w:sz w:val="24"/>
                <w:szCs w:val="24"/>
                <w:vertAlign w:val="subscript"/>
              </w:rPr>
              <w:t>1</w:t>
            </w:r>
            <w:r w:rsidRPr="005B5DA6">
              <w:rPr>
                <w:rFonts w:asciiTheme="minorHAnsi" w:hAnsiTheme="minorHAnsi" w:cstheme="minorHAnsi"/>
                <w:sz w:val="24"/>
                <w:szCs w:val="24"/>
              </w:rPr>
              <w:t>σ</w:t>
            </w:r>
            <w:r w:rsidRPr="005B5DA6">
              <w:rPr>
                <w:rFonts w:asciiTheme="minorHAnsi" w:hAnsiTheme="minorHAnsi" w:cstheme="minorHAnsi"/>
                <w:sz w:val="24"/>
                <w:szCs w:val="24"/>
                <w:vertAlign w:val="subscript"/>
              </w:rPr>
              <w:t>0</w:t>
            </w:r>
          </w:p>
        </w:tc>
      </w:tr>
      <w:tr w:rsidR="00EC2D27" w:rsidRPr="005B5DA6" w:rsidTr="00F611D0">
        <w:trPr>
          <w:trHeight w:val="520"/>
        </w:trPr>
        <w:tc>
          <w:tcPr>
            <w:tcW w:w="1647" w:type="dxa"/>
            <w:vMerge/>
            <w:shd w:val="clear" w:color="auto" w:fill="D99594" w:themeFill="accent2" w:themeFillTint="99"/>
          </w:tcPr>
          <w:p w:rsidR="00EC2D27" w:rsidRPr="005B5DA6" w:rsidRDefault="00EC2D27" w:rsidP="005B5DA6">
            <w:pPr>
              <w:spacing w:line="360" w:lineRule="auto"/>
              <w:jc w:val="both"/>
              <w:rPr>
                <w:rFonts w:asciiTheme="minorHAnsi" w:hAnsiTheme="minorHAnsi" w:cstheme="minorHAnsi"/>
                <w:sz w:val="24"/>
                <w:szCs w:val="24"/>
              </w:rPr>
            </w:pPr>
          </w:p>
        </w:tc>
        <w:tc>
          <w:tcPr>
            <w:tcW w:w="1647" w:type="dxa"/>
          </w:tcPr>
          <w:p w:rsidR="00EC2D27" w:rsidRPr="005B5DA6" w:rsidRDefault="00EC2D27" w:rsidP="005B5DA6">
            <w:pPr>
              <w:spacing w:line="360" w:lineRule="auto"/>
              <w:jc w:val="both"/>
              <w:rPr>
                <w:rFonts w:asciiTheme="minorHAnsi" w:hAnsiTheme="minorHAnsi" w:cstheme="minorHAnsi"/>
                <w:sz w:val="24"/>
                <w:szCs w:val="24"/>
              </w:rPr>
            </w:pPr>
            <w:r w:rsidRPr="005B5DA6">
              <w:rPr>
                <w:rFonts w:asciiTheme="minorHAnsi" w:hAnsiTheme="minorHAnsi" w:cstheme="minorHAnsi"/>
                <w:sz w:val="24"/>
                <w:szCs w:val="24"/>
              </w:rPr>
              <w:t>Línea central</w:t>
            </w:r>
          </w:p>
        </w:tc>
        <w:tc>
          <w:tcPr>
            <w:tcW w:w="1647" w:type="dxa"/>
          </w:tcPr>
          <w:p w:rsidR="00EC2D27" w:rsidRPr="005B5DA6" w:rsidRDefault="00EC2D27" w:rsidP="005B5DA6">
            <w:pPr>
              <w:spacing w:line="360" w:lineRule="auto"/>
              <w:jc w:val="both"/>
              <w:rPr>
                <w:rFonts w:asciiTheme="minorHAnsi" w:hAnsiTheme="minorHAnsi" w:cstheme="minorHAnsi"/>
                <w:sz w:val="24"/>
                <w:szCs w:val="24"/>
              </w:rPr>
            </w:pPr>
            <w:r w:rsidRPr="005B5DA6">
              <w:rPr>
                <w:rFonts w:asciiTheme="minorHAnsi" w:hAnsiTheme="minorHAnsi" w:cstheme="minorHAnsi"/>
                <w:sz w:val="24"/>
                <w:szCs w:val="24"/>
              </w:rPr>
              <w:t>=R</w:t>
            </w:r>
            <w:r w:rsidRPr="005B5DA6">
              <w:rPr>
                <w:rFonts w:asciiTheme="minorHAnsi" w:hAnsiTheme="minorHAnsi" w:cstheme="minorHAnsi"/>
                <w:sz w:val="24"/>
                <w:szCs w:val="24"/>
                <w:vertAlign w:val="subscript"/>
              </w:rPr>
              <w:t>0</w:t>
            </w:r>
            <w:r w:rsidRPr="005B5DA6">
              <w:rPr>
                <w:rFonts w:asciiTheme="minorHAnsi" w:hAnsiTheme="minorHAnsi" w:cstheme="minorHAnsi"/>
                <w:sz w:val="24"/>
                <w:szCs w:val="24"/>
              </w:rPr>
              <w:t>(o d</w:t>
            </w:r>
            <w:r w:rsidRPr="005B5DA6">
              <w:rPr>
                <w:rFonts w:asciiTheme="minorHAnsi" w:hAnsiTheme="minorHAnsi" w:cstheme="minorHAnsi"/>
                <w:sz w:val="24"/>
                <w:szCs w:val="24"/>
                <w:vertAlign w:val="subscript"/>
              </w:rPr>
              <w:t>2</w:t>
            </w:r>
            <w:r w:rsidRPr="005B5DA6">
              <w:rPr>
                <w:rFonts w:asciiTheme="minorHAnsi" w:hAnsiTheme="minorHAnsi" w:cstheme="minorHAnsi"/>
                <w:sz w:val="24"/>
                <w:szCs w:val="24"/>
              </w:rPr>
              <w:t xml:space="preserve"> σ</w:t>
            </w:r>
            <w:r w:rsidRPr="005B5DA6">
              <w:rPr>
                <w:rFonts w:asciiTheme="minorHAnsi" w:hAnsiTheme="minorHAnsi" w:cstheme="minorHAnsi"/>
                <w:sz w:val="24"/>
                <w:szCs w:val="24"/>
                <w:vertAlign w:val="subscript"/>
              </w:rPr>
              <w:t>0</w:t>
            </w:r>
            <w:r w:rsidRPr="005B5DA6">
              <w:rPr>
                <w:rFonts w:asciiTheme="minorHAnsi" w:hAnsiTheme="minorHAnsi" w:cstheme="minorHAnsi"/>
                <w:sz w:val="24"/>
                <w:szCs w:val="24"/>
              </w:rPr>
              <w:t>)</w:t>
            </w:r>
          </w:p>
        </w:tc>
      </w:tr>
      <w:tr w:rsidR="00EC2D27" w:rsidRPr="005B5DA6" w:rsidTr="00F611D0">
        <w:trPr>
          <w:trHeight w:val="535"/>
        </w:trPr>
        <w:tc>
          <w:tcPr>
            <w:tcW w:w="1647" w:type="dxa"/>
            <w:vMerge/>
            <w:shd w:val="clear" w:color="auto" w:fill="D99594" w:themeFill="accent2" w:themeFillTint="99"/>
          </w:tcPr>
          <w:p w:rsidR="00EC2D27" w:rsidRPr="005B5DA6" w:rsidRDefault="00EC2D27" w:rsidP="005B5DA6">
            <w:pPr>
              <w:spacing w:line="360" w:lineRule="auto"/>
              <w:jc w:val="both"/>
              <w:rPr>
                <w:rFonts w:asciiTheme="minorHAnsi" w:hAnsiTheme="minorHAnsi" w:cstheme="minorHAnsi"/>
                <w:sz w:val="24"/>
                <w:szCs w:val="24"/>
              </w:rPr>
            </w:pPr>
          </w:p>
        </w:tc>
        <w:tc>
          <w:tcPr>
            <w:tcW w:w="1647" w:type="dxa"/>
          </w:tcPr>
          <w:p w:rsidR="00EC2D27" w:rsidRPr="005B5DA6" w:rsidRDefault="00EC2D27" w:rsidP="005B5DA6">
            <w:pPr>
              <w:spacing w:line="360" w:lineRule="auto"/>
              <w:jc w:val="both"/>
              <w:rPr>
                <w:rFonts w:asciiTheme="minorHAnsi" w:hAnsiTheme="minorHAnsi" w:cstheme="minorHAnsi"/>
                <w:sz w:val="24"/>
                <w:szCs w:val="24"/>
              </w:rPr>
            </w:pPr>
            <w:r w:rsidRPr="005B5DA6">
              <w:rPr>
                <w:rFonts w:asciiTheme="minorHAnsi" w:hAnsiTheme="minorHAnsi" w:cstheme="minorHAnsi"/>
                <w:sz w:val="24"/>
                <w:szCs w:val="24"/>
              </w:rPr>
              <w:t>Límite superior</w:t>
            </w:r>
          </w:p>
        </w:tc>
        <w:tc>
          <w:tcPr>
            <w:tcW w:w="1647" w:type="dxa"/>
          </w:tcPr>
          <w:p w:rsidR="00EC2D27" w:rsidRPr="005B5DA6" w:rsidRDefault="00EC2D27" w:rsidP="005B5DA6">
            <w:pPr>
              <w:keepNext/>
              <w:spacing w:line="360" w:lineRule="auto"/>
              <w:jc w:val="both"/>
              <w:rPr>
                <w:rFonts w:asciiTheme="minorHAnsi" w:hAnsiTheme="minorHAnsi" w:cstheme="minorHAnsi"/>
                <w:sz w:val="24"/>
                <w:szCs w:val="24"/>
              </w:rPr>
            </w:pPr>
            <w:r w:rsidRPr="005B5DA6">
              <w:rPr>
                <w:rFonts w:asciiTheme="minorHAnsi" w:hAnsiTheme="minorHAnsi" w:cstheme="minorHAnsi"/>
                <w:sz w:val="24"/>
                <w:szCs w:val="24"/>
              </w:rPr>
              <w:t>=D</w:t>
            </w:r>
            <w:r w:rsidRPr="005B5DA6">
              <w:rPr>
                <w:rFonts w:asciiTheme="minorHAnsi" w:hAnsiTheme="minorHAnsi" w:cstheme="minorHAnsi"/>
                <w:sz w:val="24"/>
                <w:szCs w:val="24"/>
                <w:vertAlign w:val="subscript"/>
              </w:rPr>
              <w:t>2</w:t>
            </w:r>
            <w:r w:rsidRPr="005B5DA6">
              <w:rPr>
                <w:rFonts w:asciiTheme="minorHAnsi" w:hAnsiTheme="minorHAnsi" w:cstheme="minorHAnsi"/>
                <w:sz w:val="24"/>
                <w:szCs w:val="24"/>
              </w:rPr>
              <w:t>σ</w:t>
            </w:r>
            <w:r w:rsidRPr="005B5DA6">
              <w:rPr>
                <w:rFonts w:asciiTheme="minorHAnsi" w:hAnsiTheme="minorHAnsi" w:cstheme="minorHAnsi"/>
                <w:sz w:val="24"/>
                <w:szCs w:val="24"/>
                <w:vertAlign w:val="subscript"/>
              </w:rPr>
              <w:t>0</w:t>
            </w:r>
          </w:p>
        </w:tc>
      </w:tr>
    </w:tbl>
    <w:p w:rsidR="00EC2D27" w:rsidRPr="005B5DA6" w:rsidRDefault="00EC2D27" w:rsidP="005B5DA6">
      <w:pPr>
        <w:spacing w:after="0" w:line="360" w:lineRule="auto"/>
        <w:jc w:val="both"/>
        <w:rPr>
          <w:rFonts w:cstheme="minorHAnsi"/>
          <w:sz w:val="24"/>
          <w:szCs w:val="24"/>
        </w:rPr>
      </w:pPr>
    </w:p>
    <w:p w:rsidR="00EC2D27" w:rsidRPr="005B5DA6" w:rsidRDefault="00EC2D27" w:rsidP="005B5DA6">
      <w:pPr>
        <w:spacing w:after="0" w:line="360" w:lineRule="auto"/>
        <w:jc w:val="both"/>
        <w:rPr>
          <w:rFonts w:cstheme="minorHAnsi"/>
          <w:sz w:val="24"/>
          <w:szCs w:val="24"/>
        </w:rPr>
      </w:pPr>
    </w:p>
    <w:p w:rsidR="00EC2D27" w:rsidRPr="005B5DA6" w:rsidRDefault="00EC2D27" w:rsidP="005B5DA6">
      <w:pPr>
        <w:spacing w:after="0" w:line="360" w:lineRule="auto"/>
        <w:jc w:val="both"/>
        <w:rPr>
          <w:rFonts w:cstheme="minorHAnsi"/>
          <w:sz w:val="24"/>
          <w:szCs w:val="24"/>
        </w:rPr>
      </w:pPr>
    </w:p>
    <w:p w:rsidR="00EC2D27" w:rsidRPr="005B5DA6" w:rsidRDefault="00EC2D27" w:rsidP="005B5DA6">
      <w:pPr>
        <w:spacing w:after="0" w:line="360" w:lineRule="auto"/>
        <w:jc w:val="both"/>
        <w:rPr>
          <w:rFonts w:cstheme="minorHAnsi"/>
          <w:sz w:val="24"/>
          <w:szCs w:val="24"/>
        </w:rPr>
      </w:pPr>
    </w:p>
    <w:p w:rsidR="00EC2D27" w:rsidRPr="005B5DA6" w:rsidRDefault="00EC2D27" w:rsidP="005B5DA6">
      <w:pPr>
        <w:spacing w:after="0" w:line="360" w:lineRule="auto"/>
        <w:rPr>
          <w:rFonts w:cstheme="minorHAnsi"/>
          <w:b/>
          <w:sz w:val="24"/>
          <w:szCs w:val="24"/>
        </w:rPr>
      </w:pPr>
    </w:p>
    <w:p w:rsidR="00EC2D27" w:rsidRPr="005B5DA6" w:rsidRDefault="00EC2D27" w:rsidP="005B5DA6">
      <w:pPr>
        <w:spacing w:after="0" w:line="360" w:lineRule="auto"/>
        <w:rPr>
          <w:rFonts w:cstheme="minorHAnsi"/>
          <w:b/>
          <w:sz w:val="24"/>
          <w:szCs w:val="24"/>
        </w:rPr>
      </w:pPr>
    </w:p>
    <w:p w:rsidR="00EC2D27" w:rsidRPr="005B5DA6" w:rsidRDefault="00EC2D27" w:rsidP="005B5DA6">
      <w:pPr>
        <w:spacing w:after="0" w:line="360" w:lineRule="auto"/>
        <w:rPr>
          <w:rFonts w:cstheme="minorHAnsi"/>
          <w:b/>
          <w:sz w:val="24"/>
          <w:szCs w:val="24"/>
        </w:rPr>
      </w:pPr>
    </w:p>
    <w:p w:rsidR="005B5DA6" w:rsidRDefault="005B5DA6" w:rsidP="005B5DA6">
      <w:pPr>
        <w:spacing w:after="0" w:line="360" w:lineRule="auto"/>
        <w:rPr>
          <w:rFonts w:cstheme="minorHAnsi"/>
          <w:b/>
          <w:sz w:val="24"/>
          <w:szCs w:val="24"/>
        </w:rPr>
      </w:pPr>
    </w:p>
    <w:p w:rsidR="005B5DA6" w:rsidRDefault="005B5DA6" w:rsidP="005B5DA6">
      <w:pPr>
        <w:spacing w:after="0" w:line="360" w:lineRule="auto"/>
        <w:rPr>
          <w:rFonts w:cstheme="minorHAnsi"/>
          <w:b/>
          <w:sz w:val="24"/>
          <w:szCs w:val="24"/>
        </w:rPr>
      </w:pPr>
    </w:p>
    <w:p w:rsidR="005B5DA6" w:rsidRDefault="005B5DA6" w:rsidP="005B5DA6">
      <w:pPr>
        <w:spacing w:after="0" w:line="360" w:lineRule="auto"/>
        <w:rPr>
          <w:rFonts w:cstheme="minorHAnsi"/>
          <w:b/>
          <w:sz w:val="24"/>
          <w:szCs w:val="24"/>
        </w:rPr>
      </w:pPr>
    </w:p>
    <w:p w:rsidR="00EC2D27" w:rsidRPr="00523BDC" w:rsidRDefault="00EC2D27" w:rsidP="00523BDC">
      <w:pPr>
        <w:spacing w:after="0" w:line="360" w:lineRule="auto"/>
        <w:jc w:val="both"/>
        <w:rPr>
          <w:rFonts w:ascii="Times New Roman" w:hAnsi="Times New Roman" w:cs="Times New Roman"/>
          <w:b/>
          <w:sz w:val="24"/>
          <w:szCs w:val="24"/>
        </w:rPr>
      </w:pPr>
      <w:r w:rsidRPr="00523BDC">
        <w:rPr>
          <w:rFonts w:ascii="Times New Roman" w:hAnsi="Times New Roman" w:cs="Times New Roman"/>
          <w:b/>
          <w:sz w:val="24"/>
          <w:szCs w:val="24"/>
        </w:rPr>
        <w:t>Donde</w:t>
      </w:r>
    </w:p>
    <w:p w:rsidR="00EC2D27" w:rsidRPr="00523BDC" w:rsidRDefault="00EC2D27" w:rsidP="00523BDC">
      <w:pPr>
        <w:spacing w:after="0" w:line="360" w:lineRule="auto"/>
        <w:jc w:val="both"/>
        <w:rPr>
          <w:rFonts w:ascii="Times New Roman" w:hAnsi="Times New Roman" w:cs="Times New Roman"/>
          <w:sz w:val="24"/>
          <w:szCs w:val="24"/>
        </w:rPr>
      </w:pPr>
      <w:r w:rsidRPr="00523BDC">
        <w:rPr>
          <w:rFonts w:ascii="Times New Roman" w:hAnsi="Times New Roman" w:cs="Times New Roman"/>
          <w:b/>
          <w:sz w:val="24"/>
          <w:szCs w:val="24"/>
        </w:rPr>
        <w:t xml:space="preserve"> Ẋ</w:t>
      </w:r>
      <w:r w:rsidRPr="00523BDC">
        <w:rPr>
          <w:rFonts w:ascii="Times New Roman" w:hAnsi="Times New Roman" w:cs="Times New Roman"/>
          <w:b/>
          <w:sz w:val="24"/>
          <w:szCs w:val="24"/>
          <w:vertAlign w:val="subscript"/>
        </w:rPr>
        <w:t>0</w:t>
      </w:r>
      <w:r w:rsidRPr="00523BDC">
        <w:rPr>
          <w:rFonts w:ascii="Times New Roman" w:hAnsi="Times New Roman" w:cs="Times New Roman"/>
          <w:b/>
          <w:sz w:val="24"/>
          <w:szCs w:val="24"/>
        </w:rPr>
        <w:t>=</w:t>
      </w:r>
      <w:r w:rsidRPr="00523BDC">
        <w:rPr>
          <w:rFonts w:ascii="Times New Roman" w:hAnsi="Times New Roman" w:cs="Times New Roman"/>
          <w:sz w:val="24"/>
          <w:szCs w:val="24"/>
        </w:rPr>
        <w:t xml:space="preserve"> Valor del promedio adoptado para calcular la línea central y los límites de la gráfica de control.</w:t>
      </w:r>
    </w:p>
    <w:p w:rsidR="00EC2D27" w:rsidRPr="00523BDC" w:rsidRDefault="00EC2D27" w:rsidP="00523BDC">
      <w:pPr>
        <w:spacing w:after="0" w:line="360" w:lineRule="auto"/>
        <w:jc w:val="both"/>
        <w:rPr>
          <w:rFonts w:ascii="Times New Roman" w:hAnsi="Times New Roman" w:cs="Times New Roman"/>
          <w:sz w:val="24"/>
          <w:szCs w:val="24"/>
        </w:rPr>
      </w:pPr>
      <w:r w:rsidRPr="00523BDC">
        <w:rPr>
          <w:rFonts w:ascii="Times New Roman" w:hAnsi="Times New Roman" w:cs="Times New Roman"/>
          <w:b/>
          <w:sz w:val="24"/>
          <w:szCs w:val="24"/>
        </w:rPr>
        <w:t>R</w:t>
      </w:r>
      <w:r w:rsidRPr="00523BDC">
        <w:rPr>
          <w:rFonts w:ascii="Times New Roman" w:hAnsi="Times New Roman" w:cs="Times New Roman"/>
          <w:b/>
          <w:sz w:val="24"/>
          <w:szCs w:val="24"/>
          <w:vertAlign w:val="subscript"/>
        </w:rPr>
        <w:t>0</w:t>
      </w:r>
      <w:r w:rsidRPr="00523BDC">
        <w:rPr>
          <w:rFonts w:ascii="Times New Roman" w:hAnsi="Times New Roman" w:cs="Times New Roman"/>
          <w:b/>
          <w:sz w:val="24"/>
          <w:szCs w:val="24"/>
        </w:rPr>
        <w:t>=</w:t>
      </w:r>
      <w:r w:rsidRPr="00523BDC">
        <w:rPr>
          <w:rFonts w:ascii="Times New Roman" w:hAnsi="Times New Roman" w:cs="Times New Roman"/>
          <w:sz w:val="24"/>
          <w:szCs w:val="24"/>
        </w:rPr>
        <w:t xml:space="preserve"> Valor del rango adoptado para calcular la línea central y los límites de la gráfica de control.</w:t>
      </w:r>
    </w:p>
    <w:p w:rsidR="00EC2D27" w:rsidRPr="00523BDC" w:rsidRDefault="00EC2D27" w:rsidP="00523BDC">
      <w:pPr>
        <w:spacing w:after="0" w:line="360" w:lineRule="auto"/>
        <w:jc w:val="both"/>
        <w:rPr>
          <w:rFonts w:ascii="Times New Roman" w:hAnsi="Times New Roman" w:cs="Times New Roman"/>
          <w:sz w:val="24"/>
          <w:szCs w:val="24"/>
        </w:rPr>
      </w:pPr>
      <w:r w:rsidRPr="00523BDC">
        <w:rPr>
          <w:rFonts w:ascii="Times New Roman" w:hAnsi="Times New Roman" w:cs="Times New Roman"/>
          <w:b/>
          <w:sz w:val="24"/>
          <w:szCs w:val="24"/>
        </w:rPr>
        <w:t>S</w:t>
      </w:r>
      <w:r w:rsidRPr="00523BDC">
        <w:rPr>
          <w:rFonts w:ascii="Times New Roman" w:hAnsi="Times New Roman" w:cs="Times New Roman"/>
          <w:b/>
          <w:sz w:val="24"/>
          <w:szCs w:val="24"/>
          <w:vertAlign w:val="subscript"/>
        </w:rPr>
        <w:t>0</w:t>
      </w:r>
      <w:r w:rsidRPr="00523BDC">
        <w:rPr>
          <w:rFonts w:ascii="Times New Roman" w:hAnsi="Times New Roman" w:cs="Times New Roman"/>
          <w:b/>
          <w:sz w:val="24"/>
          <w:szCs w:val="24"/>
        </w:rPr>
        <w:t>=</w:t>
      </w:r>
      <w:r w:rsidRPr="00523BDC">
        <w:rPr>
          <w:rFonts w:ascii="Times New Roman" w:hAnsi="Times New Roman" w:cs="Times New Roman"/>
          <w:sz w:val="24"/>
          <w:szCs w:val="24"/>
        </w:rPr>
        <w:t xml:space="preserve"> Valor de la desviación estándar de la muestra adoptada para calcular la línea central y los límites de la gráfica de control.</w:t>
      </w:r>
    </w:p>
    <w:p w:rsidR="00EC2D27" w:rsidRPr="00523BDC" w:rsidRDefault="00EC2D27" w:rsidP="00523BDC">
      <w:pPr>
        <w:spacing w:after="0" w:line="360" w:lineRule="auto"/>
        <w:jc w:val="both"/>
        <w:rPr>
          <w:rFonts w:ascii="Times New Roman" w:hAnsi="Times New Roman" w:cs="Times New Roman"/>
          <w:sz w:val="24"/>
          <w:szCs w:val="24"/>
        </w:rPr>
      </w:pPr>
      <w:r w:rsidRPr="00523BDC">
        <w:rPr>
          <w:rFonts w:ascii="Times New Roman" w:hAnsi="Times New Roman" w:cs="Times New Roman"/>
          <w:b/>
          <w:sz w:val="24"/>
          <w:szCs w:val="24"/>
        </w:rPr>
        <w:t>σ</w:t>
      </w:r>
      <w:r w:rsidRPr="00523BDC">
        <w:rPr>
          <w:rFonts w:ascii="Times New Roman" w:hAnsi="Times New Roman" w:cs="Times New Roman"/>
          <w:b/>
          <w:sz w:val="24"/>
          <w:szCs w:val="24"/>
          <w:vertAlign w:val="subscript"/>
        </w:rPr>
        <w:t>0</w:t>
      </w:r>
      <w:r w:rsidRPr="00523BDC">
        <w:rPr>
          <w:rFonts w:ascii="Times New Roman" w:hAnsi="Times New Roman" w:cs="Times New Roman"/>
          <w:b/>
          <w:sz w:val="24"/>
          <w:szCs w:val="24"/>
        </w:rPr>
        <w:t>=</w:t>
      </w:r>
      <w:r w:rsidRPr="00523BDC">
        <w:rPr>
          <w:rFonts w:ascii="Times New Roman" w:hAnsi="Times New Roman" w:cs="Times New Roman"/>
          <w:sz w:val="24"/>
          <w:szCs w:val="24"/>
        </w:rPr>
        <w:t xml:space="preserve"> Valor de la desviación estándar del lote o de la población adoptado para calcular la línea central y los límites de control de la gráfica de control.</w:t>
      </w:r>
    </w:p>
    <w:p w:rsidR="00EC2D27" w:rsidRPr="00523BDC" w:rsidRDefault="00EC2D27" w:rsidP="00523BDC">
      <w:pPr>
        <w:spacing w:after="0" w:line="360" w:lineRule="auto"/>
        <w:jc w:val="both"/>
        <w:rPr>
          <w:rFonts w:ascii="Times New Roman" w:hAnsi="Times New Roman" w:cs="Times New Roman"/>
          <w:sz w:val="24"/>
          <w:szCs w:val="24"/>
        </w:rPr>
      </w:pPr>
      <w:r w:rsidRPr="00523BDC">
        <w:rPr>
          <w:rFonts w:ascii="Times New Roman" w:hAnsi="Times New Roman" w:cs="Times New Roman"/>
          <w:sz w:val="24"/>
          <w:szCs w:val="24"/>
        </w:rPr>
        <w:t>Las formulas anteriores son las que se emplean para calcular los límites de control en las gráficas por variables</w:t>
      </w:r>
    </w:p>
    <w:p w:rsidR="00EC2D27" w:rsidRDefault="00EC2D27" w:rsidP="00523BDC">
      <w:pPr>
        <w:spacing w:after="0" w:line="360" w:lineRule="auto"/>
        <w:jc w:val="both"/>
        <w:rPr>
          <w:rFonts w:ascii="Times New Roman" w:hAnsi="Times New Roman" w:cs="Times New Roman"/>
          <w:sz w:val="24"/>
          <w:szCs w:val="24"/>
        </w:rPr>
      </w:pPr>
      <w:r w:rsidRPr="00523BDC">
        <w:rPr>
          <w:rFonts w:ascii="Times New Roman" w:hAnsi="Times New Roman" w:cs="Times New Roman"/>
          <w:sz w:val="24"/>
          <w:szCs w:val="24"/>
        </w:rPr>
        <w:t xml:space="preserve">Los parámetros que se evaluaron para los gráficos de control por variable fueron: Altura de la Válvula de Descarga, Largo del contenedor, Ancho del contenedor, Largo del costurado y Altura del contenedor. Se observaron 14 sacos diarios (esta cantidad se dedujo del tamaño de la muestra que se calculó y se dividió entre el número de días que se iba a trabajar con este pedido) durante 5 días. </w:t>
      </w:r>
    </w:p>
    <w:p w:rsidR="00523BDC" w:rsidRPr="00523BDC" w:rsidRDefault="00523BDC" w:rsidP="00523BDC">
      <w:pPr>
        <w:spacing w:after="0" w:line="360" w:lineRule="auto"/>
        <w:jc w:val="both"/>
        <w:rPr>
          <w:rFonts w:ascii="Times New Roman" w:hAnsi="Times New Roman" w:cs="Times New Roman"/>
          <w:sz w:val="24"/>
          <w:szCs w:val="24"/>
        </w:rPr>
      </w:pPr>
    </w:p>
    <w:p w:rsidR="00EC2D27" w:rsidRPr="005B5DA6" w:rsidRDefault="00EC2D27" w:rsidP="005B5DA6">
      <w:pPr>
        <w:spacing w:after="0" w:line="360" w:lineRule="auto"/>
        <w:rPr>
          <w:rFonts w:cstheme="minorHAnsi"/>
          <w:sz w:val="24"/>
          <w:szCs w:val="24"/>
        </w:rPr>
      </w:pPr>
    </w:p>
    <w:p w:rsidR="00EC2D27" w:rsidRDefault="00EC2D27" w:rsidP="005B5DA6">
      <w:pPr>
        <w:pStyle w:val="Ttulo4"/>
        <w:spacing w:before="0" w:line="360" w:lineRule="auto"/>
        <w:rPr>
          <w:rFonts w:asciiTheme="minorHAnsi" w:eastAsiaTheme="minorHAnsi" w:hAnsiTheme="minorHAnsi" w:cstheme="minorHAnsi"/>
          <w:bCs w:val="0"/>
          <w:iCs w:val="0"/>
          <w:color w:val="auto"/>
          <w:sz w:val="24"/>
          <w:szCs w:val="24"/>
        </w:rPr>
      </w:pPr>
      <w:bookmarkStart w:id="90" w:name="_Toc380091504"/>
      <w:bookmarkStart w:id="91" w:name="_Toc380091592"/>
      <w:bookmarkStart w:id="92" w:name="_Toc380441141"/>
      <w:bookmarkStart w:id="93" w:name="_Toc380441498"/>
      <w:bookmarkStart w:id="94" w:name="_Toc380442133"/>
      <w:bookmarkStart w:id="95" w:name="_Toc380442873"/>
      <w:r w:rsidRPr="005B5DA6">
        <w:rPr>
          <w:rFonts w:asciiTheme="minorHAnsi" w:eastAsiaTheme="minorHAnsi" w:hAnsiTheme="minorHAnsi" w:cstheme="minorHAnsi"/>
          <w:bCs w:val="0"/>
          <w:iCs w:val="0"/>
          <w:color w:val="auto"/>
          <w:sz w:val="24"/>
          <w:szCs w:val="24"/>
        </w:rPr>
        <w:lastRenderedPageBreak/>
        <w:t>Gráfico de control Media/ Rango (</w:t>
      </w:r>
      <w:proofErr w:type="spellStart"/>
      <w:r w:rsidRPr="005B5DA6">
        <w:rPr>
          <w:rFonts w:asciiTheme="minorHAnsi" w:eastAsiaTheme="minorHAnsi" w:hAnsiTheme="minorHAnsi" w:cstheme="minorHAnsi"/>
          <w:bCs w:val="0"/>
          <w:iCs w:val="0"/>
          <w:color w:val="auto"/>
          <w:sz w:val="24"/>
          <w:szCs w:val="24"/>
        </w:rPr>
        <w:t>Xbar</w:t>
      </w:r>
      <w:proofErr w:type="spellEnd"/>
      <w:r w:rsidRPr="005B5DA6">
        <w:rPr>
          <w:rFonts w:asciiTheme="minorHAnsi" w:eastAsiaTheme="minorHAnsi" w:hAnsiTheme="minorHAnsi" w:cstheme="minorHAnsi"/>
          <w:bCs w:val="0"/>
          <w:iCs w:val="0"/>
          <w:color w:val="auto"/>
          <w:sz w:val="24"/>
          <w:szCs w:val="24"/>
        </w:rPr>
        <w:t>- R).</w:t>
      </w:r>
      <w:bookmarkEnd w:id="90"/>
      <w:bookmarkEnd w:id="91"/>
      <w:bookmarkEnd w:id="92"/>
      <w:bookmarkEnd w:id="93"/>
      <w:bookmarkEnd w:id="94"/>
      <w:bookmarkEnd w:id="95"/>
    </w:p>
    <w:p w:rsidR="005B5DA6" w:rsidRPr="005B5DA6" w:rsidRDefault="005B5DA6" w:rsidP="005B5DA6"/>
    <w:p w:rsidR="00EC2D27" w:rsidRPr="005B5DA6" w:rsidRDefault="00EC2D27" w:rsidP="005B5DA6">
      <w:pPr>
        <w:keepNext/>
        <w:spacing w:after="0" w:line="360" w:lineRule="auto"/>
        <w:jc w:val="center"/>
        <w:rPr>
          <w:rFonts w:cstheme="minorHAnsi"/>
          <w:sz w:val="24"/>
          <w:szCs w:val="24"/>
        </w:rPr>
      </w:pPr>
      <w:r w:rsidRPr="005B5DA6">
        <w:rPr>
          <w:rFonts w:cstheme="minorHAnsi"/>
          <w:sz w:val="24"/>
          <w:szCs w:val="24"/>
        </w:rPr>
        <w:object w:dxaOrig="8640" w:dyaOrig="5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3.5pt;height:249pt" o:ole="">
            <v:imagedata r:id="rId22" o:title=""/>
          </v:shape>
          <o:OLEObject Type="Embed" ProgID="MtbGraph.Document.16" ShapeID="_x0000_i1026" DrawAspect="Content" ObjectID="_1531770249" r:id="rId23"/>
        </w:object>
      </w:r>
    </w:p>
    <w:p w:rsidR="00EC2D27" w:rsidRPr="005B5DA6" w:rsidRDefault="00EC2D27" w:rsidP="005B5DA6">
      <w:pPr>
        <w:pStyle w:val="Epgrafe"/>
        <w:spacing w:after="0" w:line="360" w:lineRule="auto"/>
        <w:jc w:val="center"/>
        <w:rPr>
          <w:rFonts w:asciiTheme="minorHAnsi" w:hAnsiTheme="minorHAnsi" w:cstheme="minorHAnsi"/>
          <w:sz w:val="24"/>
          <w:szCs w:val="24"/>
        </w:rPr>
      </w:pPr>
      <w:r w:rsidRPr="005B5DA6">
        <w:rPr>
          <w:rFonts w:asciiTheme="minorHAnsi" w:hAnsiTheme="minorHAnsi" w:cstheme="minorHAnsi"/>
          <w:sz w:val="24"/>
          <w:szCs w:val="24"/>
        </w:rPr>
        <w:t xml:space="preserve">Figura 6. Gráfica de Media/ Rango de la Altura de Válvula de Descarga. </w:t>
      </w:r>
    </w:p>
    <w:p w:rsidR="00EC2D27" w:rsidRPr="005B5DA6" w:rsidRDefault="00EC2D27" w:rsidP="005B5DA6">
      <w:pPr>
        <w:keepNext/>
        <w:spacing w:after="0" w:line="360" w:lineRule="auto"/>
        <w:jc w:val="center"/>
        <w:rPr>
          <w:rFonts w:cstheme="minorHAnsi"/>
          <w:sz w:val="24"/>
          <w:szCs w:val="24"/>
        </w:rPr>
      </w:pPr>
      <w:r w:rsidRPr="005B5DA6">
        <w:rPr>
          <w:rFonts w:cstheme="minorHAnsi"/>
          <w:sz w:val="24"/>
          <w:szCs w:val="24"/>
        </w:rPr>
        <w:object w:dxaOrig="8640" w:dyaOrig="5760">
          <v:shape id="_x0000_i1027" type="#_x0000_t75" style="width:366.75pt;height:243.75pt" o:ole="">
            <v:imagedata r:id="rId24" o:title=""/>
          </v:shape>
          <o:OLEObject Type="Embed" ProgID="MtbGraph.Document.16" ShapeID="_x0000_i1027" DrawAspect="Content" ObjectID="_1531770250" r:id="rId25"/>
        </w:object>
      </w:r>
    </w:p>
    <w:p w:rsidR="00EC2D27" w:rsidRPr="005B5DA6" w:rsidRDefault="00EC2D27" w:rsidP="005B5DA6">
      <w:pPr>
        <w:pStyle w:val="Epgrafe"/>
        <w:spacing w:after="0" w:line="360" w:lineRule="auto"/>
        <w:jc w:val="center"/>
        <w:rPr>
          <w:rFonts w:asciiTheme="minorHAnsi" w:hAnsiTheme="minorHAnsi" w:cstheme="minorHAnsi"/>
          <w:sz w:val="24"/>
          <w:szCs w:val="24"/>
        </w:rPr>
      </w:pPr>
      <w:r w:rsidRPr="005B5DA6">
        <w:rPr>
          <w:rFonts w:asciiTheme="minorHAnsi" w:hAnsiTheme="minorHAnsi" w:cstheme="minorHAnsi"/>
          <w:sz w:val="24"/>
          <w:szCs w:val="24"/>
        </w:rPr>
        <w:t>Gráfica 7. Gráfica Media/ Rango de Ancho del Contenedor.</w:t>
      </w:r>
    </w:p>
    <w:p w:rsidR="005B5DA6" w:rsidRDefault="005B5DA6" w:rsidP="005B5DA6">
      <w:pPr>
        <w:spacing w:after="0" w:line="360" w:lineRule="auto"/>
        <w:jc w:val="both"/>
        <w:rPr>
          <w:rFonts w:cstheme="minorHAnsi"/>
          <w:sz w:val="24"/>
          <w:szCs w:val="24"/>
        </w:rPr>
      </w:pPr>
    </w:p>
    <w:p w:rsidR="00EC2D27" w:rsidRPr="00523BDC" w:rsidRDefault="00EC2D27" w:rsidP="00523BDC">
      <w:pPr>
        <w:spacing w:after="0" w:line="360" w:lineRule="auto"/>
        <w:jc w:val="both"/>
        <w:rPr>
          <w:rFonts w:ascii="Times New Roman" w:hAnsi="Times New Roman" w:cs="Times New Roman"/>
          <w:sz w:val="24"/>
          <w:szCs w:val="24"/>
        </w:rPr>
      </w:pPr>
      <w:r w:rsidRPr="00523BDC">
        <w:rPr>
          <w:rFonts w:ascii="Times New Roman" w:hAnsi="Times New Roman" w:cs="Times New Roman"/>
          <w:sz w:val="24"/>
          <w:szCs w:val="24"/>
        </w:rPr>
        <w:lastRenderedPageBreak/>
        <w:t>Se puede observar en las gráficas 6 y 7 las comparaciones entre media y rango que existe variaciones en los parámetros en el promedio de los sacos por días, esta variación lleva a un análisis en maquinaria y en los operadores.</w:t>
      </w:r>
    </w:p>
    <w:p w:rsidR="00EC2D27" w:rsidRPr="005B5DA6" w:rsidRDefault="00EC2D27" w:rsidP="005B5DA6">
      <w:pPr>
        <w:keepNext/>
        <w:spacing w:after="0" w:line="360" w:lineRule="auto"/>
        <w:jc w:val="center"/>
        <w:rPr>
          <w:rFonts w:cstheme="minorHAnsi"/>
          <w:sz w:val="24"/>
          <w:szCs w:val="24"/>
        </w:rPr>
      </w:pPr>
      <w:r w:rsidRPr="005B5DA6">
        <w:rPr>
          <w:rFonts w:cstheme="minorHAnsi"/>
          <w:sz w:val="24"/>
          <w:szCs w:val="24"/>
        </w:rPr>
        <w:object w:dxaOrig="8640" w:dyaOrig="5760">
          <v:shape id="_x0000_i1028" type="#_x0000_t75" style="width:359.25pt;height:239.25pt" o:ole="">
            <v:imagedata r:id="rId26" o:title=""/>
          </v:shape>
          <o:OLEObject Type="Embed" ProgID="MtbGraph.Document.16" ShapeID="_x0000_i1028" DrawAspect="Content" ObjectID="_1531770251" r:id="rId27"/>
        </w:object>
      </w:r>
    </w:p>
    <w:p w:rsidR="00EC2D27" w:rsidRPr="005B5DA6" w:rsidRDefault="00EC2D27" w:rsidP="005B5DA6">
      <w:pPr>
        <w:pStyle w:val="Epgrafe"/>
        <w:spacing w:after="0" w:line="360" w:lineRule="auto"/>
        <w:jc w:val="center"/>
        <w:rPr>
          <w:rFonts w:asciiTheme="minorHAnsi" w:hAnsiTheme="minorHAnsi" w:cstheme="minorHAnsi"/>
          <w:sz w:val="24"/>
          <w:szCs w:val="24"/>
        </w:rPr>
      </w:pPr>
      <w:r w:rsidRPr="005B5DA6">
        <w:rPr>
          <w:rFonts w:asciiTheme="minorHAnsi" w:hAnsiTheme="minorHAnsi" w:cstheme="minorHAnsi"/>
          <w:sz w:val="24"/>
          <w:szCs w:val="24"/>
        </w:rPr>
        <w:t xml:space="preserve">Figura 8. Gráfica de Media/ Rango del Largo del Contenedor. </w:t>
      </w:r>
    </w:p>
    <w:p w:rsidR="00EC2D27" w:rsidRPr="005B5DA6" w:rsidRDefault="00EC2D27" w:rsidP="005B5DA6">
      <w:pPr>
        <w:spacing w:after="0" w:line="360" w:lineRule="auto"/>
        <w:rPr>
          <w:rFonts w:cstheme="minorHAnsi"/>
          <w:sz w:val="24"/>
          <w:szCs w:val="24"/>
        </w:rPr>
      </w:pPr>
      <w:r w:rsidRPr="005B5DA6">
        <w:rPr>
          <w:rFonts w:cstheme="minorHAnsi"/>
          <w:b/>
          <w:sz w:val="24"/>
          <w:szCs w:val="24"/>
        </w:rPr>
        <w:t>Gráfico de Control Media/ Desviación Estándar</w:t>
      </w:r>
    </w:p>
    <w:p w:rsidR="005B5DA6" w:rsidRDefault="00EC2D27" w:rsidP="005B5DA6">
      <w:pPr>
        <w:keepNext/>
        <w:spacing w:after="0" w:line="360" w:lineRule="auto"/>
        <w:jc w:val="center"/>
        <w:rPr>
          <w:rFonts w:cstheme="minorHAnsi"/>
          <w:sz w:val="24"/>
          <w:szCs w:val="24"/>
        </w:rPr>
      </w:pPr>
      <w:r w:rsidRPr="005B5DA6">
        <w:rPr>
          <w:rFonts w:cstheme="minorHAnsi"/>
          <w:sz w:val="24"/>
          <w:szCs w:val="24"/>
        </w:rPr>
        <w:object w:dxaOrig="8640" w:dyaOrig="5760">
          <v:shape id="_x0000_i1029" type="#_x0000_t75" style="width:374.25pt;height:249.75pt" o:ole="">
            <v:imagedata r:id="rId28" o:title=""/>
          </v:shape>
          <o:OLEObject Type="Embed" ProgID="MtbGraph.Document.16" ShapeID="_x0000_i1029" DrawAspect="Content" ObjectID="_1531770252" r:id="rId29"/>
        </w:object>
      </w:r>
    </w:p>
    <w:p w:rsidR="00EC2D27" w:rsidRPr="005B5DA6" w:rsidRDefault="00EC2D27" w:rsidP="005B5DA6">
      <w:pPr>
        <w:pStyle w:val="Epgrafe"/>
        <w:spacing w:after="0" w:line="360" w:lineRule="auto"/>
        <w:jc w:val="center"/>
        <w:rPr>
          <w:rFonts w:asciiTheme="minorHAnsi" w:hAnsiTheme="minorHAnsi" w:cstheme="minorHAnsi"/>
          <w:sz w:val="24"/>
          <w:szCs w:val="24"/>
        </w:rPr>
      </w:pPr>
      <w:r w:rsidRPr="005B5DA6">
        <w:rPr>
          <w:rFonts w:asciiTheme="minorHAnsi" w:hAnsiTheme="minorHAnsi" w:cstheme="minorHAnsi"/>
          <w:sz w:val="24"/>
          <w:szCs w:val="24"/>
        </w:rPr>
        <w:t>Figura 9. Gráfica de Media/ Desviación Estándar de la Altura de Válvula de Descarga.</w:t>
      </w:r>
    </w:p>
    <w:p w:rsidR="005B5DA6" w:rsidRDefault="005B5DA6" w:rsidP="005B5DA6">
      <w:pPr>
        <w:spacing w:after="0" w:line="360" w:lineRule="auto"/>
        <w:jc w:val="both"/>
        <w:rPr>
          <w:rFonts w:cstheme="minorHAnsi"/>
          <w:sz w:val="24"/>
          <w:szCs w:val="24"/>
        </w:rPr>
      </w:pPr>
    </w:p>
    <w:p w:rsidR="00EC2D27" w:rsidRPr="00523BDC" w:rsidRDefault="00EC2D27" w:rsidP="005B5DA6">
      <w:pPr>
        <w:spacing w:after="0" w:line="360" w:lineRule="auto"/>
        <w:jc w:val="both"/>
        <w:rPr>
          <w:rFonts w:ascii="Times New Roman" w:hAnsi="Times New Roman" w:cs="Times New Roman"/>
          <w:sz w:val="24"/>
          <w:szCs w:val="24"/>
        </w:rPr>
      </w:pPr>
      <w:r w:rsidRPr="00523BDC">
        <w:rPr>
          <w:rFonts w:ascii="Times New Roman" w:hAnsi="Times New Roman" w:cs="Times New Roman"/>
          <w:sz w:val="24"/>
          <w:szCs w:val="24"/>
        </w:rPr>
        <w:lastRenderedPageBreak/>
        <w:t>Otra forma de comparar si el producto cumple con los estándares establecidos es comparar la gráfica de medias contra graficas de desviación estándar.</w:t>
      </w:r>
    </w:p>
    <w:p w:rsidR="00EC2D27" w:rsidRPr="005B5DA6" w:rsidRDefault="00EC2D27" w:rsidP="005B5DA6">
      <w:pPr>
        <w:keepNext/>
        <w:spacing w:after="0" w:line="360" w:lineRule="auto"/>
        <w:jc w:val="center"/>
        <w:rPr>
          <w:rFonts w:cstheme="minorHAnsi"/>
          <w:sz w:val="24"/>
          <w:szCs w:val="24"/>
        </w:rPr>
      </w:pPr>
      <w:r w:rsidRPr="005B5DA6">
        <w:rPr>
          <w:rFonts w:cstheme="minorHAnsi"/>
          <w:sz w:val="24"/>
          <w:szCs w:val="24"/>
        </w:rPr>
        <w:object w:dxaOrig="8640" w:dyaOrig="5760">
          <v:shape id="_x0000_i1030" type="#_x0000_t75" style="width:357.75pt;height:238.5pt" o:ole="">
            <v:imagedata r:id="rId30" o:title=""/>
          </v:shape>
          <o:OLEObject Type="Embed" ProgID="MtbGraph.Document.16" ShapeID="_x0000_i1030" DrawAspect="Content" ObjectID="_1531770253" r:id="rId31"/>
        </w:object>
      </w:r>
    </w:p>
    <w:p w:rsidR="00EC2D27" w:rsidRPr="005B5DA6" w:rsidRDefault="00EC2D27" w:rsidP="005B5DA6">
      <w:pPr>
        <w:pStyle w:val="Epgrafe"/>
        <w:spacing w:after="0" w:line="360" w:lineRule="auto"/>
        <w:jc w:val="center"/>
        <w:rPr>
          <w:rFonts w:asciiTheme="minorHAnsi" w:hAnsiTheme="minorHAnsi" w:cstheme="minorHAnsi"/>
          <w:sz w:val="24"/>
          <w:szCs w:val="24"/>
        </w:rPr>
      </w:pPr>
      <w:r w:rsidRPr="005B5DA6">
        <w:rPr>
          <w:rFonts w:asciiTheme="minorHAnsi" w:hAnsiTheme="minorHAnsi" w:cstheme="minorHAnsi"/>
          <w:sz w:val="24"/>
          <w:szCs w:val="24"/>
        </w:rPr>
        <w:t>Figura 10. Gráfica de Media/ Desviación Estándar de la Altura del Contenedor.</w:t>
      </w:r>
    </w:p>
    <w:p w:rsidR="00EC2D27" w:rsidRPr="005B5DA6" w:rsidRDefault="00EC2D27" w:rsidP="005B5DA6">
      <w:pPr>
        <w:keepNext/>
        <w:spacing w:after="0" w:line="360" w:lineRule="auto"/>
        <w:jc w:val="center"/>
        <w:rPr>
          <w:rFonts w:cstheme="minorHAnsi"/>
          <w:sz w:val="24"/>
          <w:szCs w:val="24"/>
        </w:rPr>
      </w:pPr>
      <w:r w:rsidRPr="005B5DA6">
        <w:rPr>
          <w:rFonts w:cstheme="minorHAnsi"/>
          <w:sz w:val="24"/>
          <w:szCs w:val="24"/>
        </w:rPr>
        <w:object w:dxaOrig="8640" w:dyaOrig="5760">
          <v:shape id="_x0000_i1031" type="#_x0000_t75" style="width:373.5pt;height:248.25pt" o:ole="">
            <v:imagedata r:id="rId32" o:title=""/>
          </v:shape>
          <o:OLEObject Type="Embed" ProgID="MtbGraph.Document.16" ShapeID="_x0000_i1031" DrawAspect="Content" ObjectID="_1531770254" r:id="rId33"/>
        </w:object>
      </w:r>
    </w:p>
    <w:p w:rsidR="00EC2D27" w:rsidRDefault="00EC2D27" w:rsidP="005B5DA6">
      <w:pPr>
        <w:pStyle w:val="Epgrafe"/>
        <w:spacing w:after="0" w:line="360" w:lineRule="auto"/>
        <w:jc w:val="center"/>
        <w:rPr>
          <w:rFonts w:asciiTheme="minorHAnsi" w:hAnsiTheme="minorHAnsi" w:cstheme="minorHAnsi"/>
          <w:sz w:val="24"/>
          <w:szCs w:val="24"/>
        </w:rPr>
      </w:pPr>
      <w:r w:rsidRPr="005B5DA6">
        <w:rPr>
          <w:rFonts w:asciiTheme="minorHAnsi" w:hAnsiTheme="minorHAnsi" w:cstheme="minorHAnsi"/>
          <w:sz w:val="24"/>
          <w:szCs w:val="24"/>
        </w:rPr>
        <w:t>Figura 11. Gráfica de Media/ Desviación Estándar de Ancho del Contenedor.</w:t>
      </w:r>
    </w:p>
    <w:p w:rsidR="005B5DA6" w:rsidRPr="005B5DA6" w:rsidRDefault="005B5DA6" w:rsidP="005B5DA6"/>
    <w:p w:rsidR="00EC2D27" w:rsidRPr="005B5DA6" w:rsidRDefault="00EC2D27" w:rsidP="005B5DA6">
      <w:pPr>
        <w:keepNext/>
        <w:spacing w:after="0" w:line="360" w:lineRule="auto"/>
        <w:jc w:val="center"/>
        <w:rPr>
          <w:rFonts w:cstheme="minorHAnsi"/>
          <w:sz w:val="24"/>
          <w:szCs w:val="24"/>
        </w:rPr>
      </w:pPr>
      <w:r w:rsidRPr="005B5DA6">
        <w:rPr>
          <w:rFonts w:cstheme="minorHAnsi"/>
          <w:sz w:val="24"/>
          <w:szCs w:val="24"/>
        </w:rPr>
        <w:object w:dxaOrig="8640" w:dyaOrig="5760">
          <v:shape id="_x0000_i1032" type="#_x0000_t75" style="width:367.5pt;height:244.5pt" o:ole="">
            <v:imagedata r:id="rId34" o:title=""/>
          </v:shape>
          <o:OLEObject Type="Embed" ProgID="MtbGraph.Document.16" ShapeID="_x0000_i1032" DrawAspect="Content" ObjectID="_1531770255" r:id="rId35"/>
        </w:object>
      </w:r>
    </w:p>
    <w:p w:rsidR="00EC2D27" w:rsidRPr="005B5DA6" w:rsidRDefault="00EC2D27" w:rsidP="005B5DA6">
      <w:pPr>
        <w:pStyle w:val="Epgrafe"/>
        <w:spacing w:after="0" w:line="360" w:lineRule="auto"/>
        <w:jc w:val="center"/>
        <w:rPr>
          <w:rFonts w:asciiTheme="minorHAnsi" w:hAnsiTheme="minorHAnsi" w:cstheme="minorHAnsi"/>
          <w:sz w:val="24"/>
          <w:szCs w:val="24"/>
        </w:rPr>
      </w:pPr>
      <w:r w:rsidRPr="005B5DA6">
        <w:rPr>
          <w:rFonts w:asciiTheme="minorHAnsi" w:hAnsiTheme="minorHAnsi" w:cstheme="minorHAnsi"/>
          <w:sz w:val="24"/>
          <w:szCs w:val="24"/>
        </w:rPr>
        <w:t>Figura 12. Gráfica de Media/ Desviación Estándar del Largo de Contenedor.</w:t>
      </w:r>
    </w:p>
    <w:p w:rsidR="00EC2D27" w:rsidRPr="005B5DA6" w:rsidRDefault="00EC2D27" w:rsidP="005B5DA6">
      <w:pPr>
        <w:keepNext/>
        <w:spacing w:after="0" w:line="360" w:lineRule="auto"/>
        <w:jc w:val="center"/>
        <w:rPr>
          <w:rFonts w:cstheme="minorHAnsi"/>
          <w:sz w:val="24"/>
          <w:szCs w:val="24"/>
        </w:rPr>
      </w:pPr>
      <w:r w:rsidRPr="005B5DA6">
        <w:rPr>
          <w:rFonts w:cstheme="minorHAnsi"/>
          <w:sz w:val="24"/>
          <w:szCs w:val="24"/>
        </w:rPr>
        <w:object w:dxaOrig="8640" w:dyaOrig="5760">
          <v:shape id="_x0000_i1033" type="#_x0000_t75" style="width:368.25pt;height:244.5pt" o:ole="">
            <v:imagedata r:id="rId28" o:title=""/>
          </v:shape>
          <o:OLEObject Type="Embed" ProgID="MtbGraph.Document.16" ShapeID="_x0000_i1033" DrawAspect="Content" ObjectID="_1531770256" r:id="rId36"/>
        </w:object>
      </w:r>
    </w:p>
    <w:p w:rsidR="00EC2D27" w:rsidRDefault="00EC2D27" w:rsidP="005B5DA6">
      <w:pPr>
        <w:pStyle w:val="Epgrafe"/>
        <w:spacing w:after="0" w:line="360" w:lineRule="auto"/>
        <w:jc w:val="center"/>
        <w:rPr>
          <w:rFonts w:asciiTheme="minorHAnsi" w:hAnsiTheme="minorHAnsi" w:cstheme="minorHAnsi"/>
          <w:sz w:val="24"/>
          <w:szCs w:val="24"/>
        </w:rPr>
      </w:pPr>
      <w:r w:rsidRPr="005B5DA6">
        <w:rPr>
          <w:rFonts w:asciiTheme="minorHAnsi" w:hAnsiTheme="minorHAnsi" w:cstheme="minorHAnsi"/>
          <w:sz w:val="24"/>
          <w:szCs w:val="24"/>
        </w:rPr>
        <w:t>Figura 13. Gráfica de Media/ Desviación Estándar de la Altura de Válvula de Descarga.</w:t>
      </w:r>
    </w:p>
    <w:p w:rsidR="005B5DA6" w:rsidRPr="005B5DA6" w:rsidRDefault="005B5DA6" w:rsidP="005B5DA6"/>
    <w:p w:rsidR="00EC2D27" w:rsidRPr="005B5DA6" w:rsidRDefault="00EC2D27" w:rsidP="005B5DA6">
      <w:pPr>
        <w:keepNext/>
        <w:spacing w:after="0" w:line="360" w:lineRule="auto"/>
        <w:jc w:val="center"/>
        <w:rPr>
          <w:rFonts w:cstheme="minorHAnsi"/>
          <w:sz w:val="24"/>
          <w:szCs w:val="24"/>
        </w:rPr>
      </w:pPr>
      <w:r w:rsidRPr="005B5DA6">
        <w:rPr>
          <w:rFonts w:cstheme="minorHAnsi"/>
          <w:sz w:val="24"/>
          <w:szCs w:val="24"/>
        </w:rPr>
        <w:object w:dxaOrig="8640" w:dyaOrig="5760">
          <v:shape id="_x0000_i1034" type="#_x0000_t75" style="width:375.75pt;height:250.5pt" o:ole="">
            <v:imagedata r:id="rId30" o:title=""/>
          </v:shape>
          <o:OLEObject Type="Embed" ProgID="MtbGraph.Document.16" ShapeID="_x0000_i1034" DrawAspect="Content" ObjectID="_1531770257" r:id="rId37"/>
        </w:object>
      </w:r>
    </w:p>
    <w:p w:rsidR="00EC2D27" w:rsidRPr="005B5DA6" w:rsidRDefault="00EC2D27" w:rsidP="005B5DA6">
      <w:pPr>
        <w:pStyle w:val="Epgrafe"/>
        <w:spacing w:after="0" w:line="360" w:lineRule="auto"/>
        <w:jc w:val="center"/>
        <w:rPr>
          <w:rFonts w:asciiTheme="minorHAnsi" w:hAnsiTheme="minorHAnsi" w:cstheme="minorHAnsi"/>
          <w:sz w:val="24"/>
          <w:szCs w:val="24"/>
        </w:rPr>
      </w:pPr>
      <w:r w:rsidRPr="005B5DA6">
        <w:rPr>
          <w:rFonts w:asciiTheme="minorHAnsi" w:hAnsiTheme="minorHAnsi" w:cstheme="minorHAnsi"/>
          <w:sz w:val="24"/>
          <w:szCs w:val="24"/>
        </w:rPr>
        <w:t>Figura 14.  Gráfica de Media/ Desviación Estándar de la Altura del Contenedor.</w:t>
      </w:r>
    </w:p>
    <w:p w:rsidR="00EC2D27" w:rsidRPr="005B5DA6" w:rsidRDefault="00EC2D27" w:rsidP="005B5DA6">
      <w:pPr>
        <w:spacing w:after="0" w:line="360" w:lineRule="auto"/>
        <w:jc w:val="center"/>
        <w:rPr>
          <w:rFonts w:cstheme="minorHAnsi"/>
          <w:sz w:val="24"/>
          <w:szCs w:val="24"/>
        </w:rPr>
      </w:pPr>
    </w:p>
    <w:p w:rsidR="00EC2D27" w:rsidRPr="005B5DA6" w:rsidRDefault="00EC2D27" w:rsidP="005B5DA6">
      <w:pPr>
        <w:keepNext/>
        <w:spacing w:after="0" w:line="360" w:lineRule="auto"/>
        <w:jc w:val="center"/>
        <w:rPr>
          <w:rFonts w:cstheme="minorHAnsi"/>
          <w:sz w:val="24"/>
          <w:szCs w:val="24"/>
        </w:rPr>
      </w:pPr>
      <w:r w:rsidRPr="005B5DA6">
        <w:rPr>
          <w:rFonts w:cstheme="minorHAnsi"/>
          <w:sz w:val="24"/>
          <w:szCs w:val="24"/>
        </w:rPr>
        <w:object w:dxaOrig="8640" w:dyaOrig="5760">
          <v:shape id="_x0000_i1035" type="#_x0000_t75" style="width:385.5pt;height:257.25pt" o:ole="">
            <v:imagedata r:id="rId32" o:title=""/>
          </v:shape>
          <o:OLEObject Type="Embed" ProgID="MtbGraph.Document.16" ShapeID="_x0000_i1035" DrawAspect="Content" ObjectID="_1531770258" r:id="rId38"/>
        </w:object>
      </w:r>
    </w:p>
    <w:p w:rsidR="00EC2D27" w:rsidRPr="005B5DA6" w:rsidRDefault="00EC2D27" w:rsidP="005B5DA6">
      <w:pPr>
        <w:pStyle w:val="Epgrafe"/>
        <w:spacing w:after="0" w:line="360" w:lineRule="auto"/>
        <w:jc w:val="center"/>
        <w:rPr>
          <w:rFonts w:asciiTheme="minorHAnsi" w:hAnsiTheme="minorHAnsi" w:cstheme="minorHAnsi"/>
          <w:sz w:val="24"/>
          <w:szCs w:val="24"/>
        </w:rPr>
      </w:pPr>
      <w:r w:rsidRPr="005B5DA6">
        <w:rPr>
          <w:rFonts w:asciiTheme="minorHAnsi" w:hAnsiTheme="minorHAnsi" w:cstheme="minorHAnsi"/>
          <w:sz w:val="24"/>
          <w:szCs w:val="24"/>
        </w:rPr>
        <w:t>Figura 15. Gráfica de Media/ Desviación Estándar de Ancho del Contenedor.</w:t>
      </w:r>
    </w:p>
    <w:p w:rsidR="005B5DA6" w:rsidRDefault="005B5DA6" w:rsidP="005B5DA6">
      <w:pPr>
        <w:pStyle w:val="Ttulo2"/>
        <w:spacing w:before="0" w:line="360" w:lineRule="auto"/>
        <w:rPr>
          <w:rFonts w:asciiTheme="minorHAnsi" w:hAnsiTheme="minorHAnsi" w:cstheme="minorHAnsi"/>
          <w:color w:val="000000" w:themeColor="text1"/>
          <w:sz w:val="24"/>
          <w:szCs w:val="24"/>
        </w:rPr>
      </w:pPr>
      <w:bookmarkStart w:id="96" w:name="_Toc380068405"/>
      <w:bookmarkStart w:id="97" w:name="_Toc380091506"/>
      <w:bookmarkStart w:id="98" w:name="_Toc380091594"/>
      <w:bookmarkStart w:id="99" w:name="_Toc380441143"/>
      <w:bookmarkStart w:id="100" w:name="_Toc380441500"/>
      <w:bookmarkStart w:id="101" w:name="_Toc380441881"/>
      <w:bookmarkStart w:id="102" w:name="_Toc380442135"/>
      <w:bookmarkStart w:id="103" w:name="_Toc380442875"/>
    </w:p>
    <w:p w:rsidR="00EC2D27" w:rsidRPr="005B5DA6" w:rsidRDefault="00EC2D27" w:rsidP="005B5DA6">
      <w:pPr>
        <w:pStyle w:val="Ttulo2"/>
        <w:spacing w:before="0" w:line="360" w:lineRule="auto"/>
        <w:rPr>
          <w:rFonts w:asciiTheme="minorHAnsi" w:hAnsiTheme="minorHAnsi" w:cstheme="minorHAnsi"/>
          <w:color w:val="000000" w:themeColor="text1"/>
          <w:sz w:val="24"/>
          <w:szCs w:val="24"/>
        </w:rPr>
      </w:pPr>
      <w:r w:rsidRPr="005B5DA6">
        <w:rPr>
          <w:rFonts w:asciiTheme="minorHAnsi" w:hAnsiTheme="minorHAnsi" w:cstheme="minorHAnsi"/>
          <w:color w:val="000000" w:themeColor="text1"/>
          <w:sz w:val="24"/>
          <w:szCs w:val="24"/>
        </w:rPr>
        <w:t>Gráficos de control por atributos por medio de formula.</w:t>
      </w:r>
      <w:bookmarkEnd w:id="96"/>
      <w:bookmarkEnd w:id="97"/>
      <w:bookmarkEnd w:id="98"/>
      <w:bookmarkEnd w:id="99"/>
      <w:bookmarkEnd w:id="100"/>
      <w:bookmarkEnd w:id="101"/>
      <w:bookmarkEnd w:id="102"/>
      <w:bookmarkEnd w:id="103"/>
    </w:p>
    <w:p w:rsidR="00EC2D27" w:rsidRPr="00523BDC" w:rsidRDefault="00EC2D27" w:rsidP="005B5DA6">
      <w:pPr>
        <w:spacing w:after="0" w:line="360" w:lineRule="auto"/>
        <w:jc w:val="both"/>
        <w:rPr>
          <w:rFonts w:ascii="Times New Roman" w:hAnsi="Times New Roman" w:cs="Times New Roman"/>
          <w:sz w:val="24"/>
          <w:szCs w:val="24"/>
        </w:rPr>
      </w:pPr>
      <w:r w:rsidRPr="00523BDC">
        <w:rPr>
          <w:rFonts w:ascii="Times New Roman" w:hAnsi="Times New Roman" w:cs="Times New Roman"/>
          <w:sz w:val="24"/>
          <w:szCs w:val="24"/>
        </w:rPr>
        <w:t>Para la elaboración de los gráficos de control por atributos o defectos, se tomó en cuenta el mismo número de muestras ya que se trataba de la misma cantidad de contenedores en el pedido. Se observó en 4 días, durante 2 horas diarias 70 sacos de los cuales solo se registraban los defectuosos.</w:t>
      </w:r>
    </w:p>
    <w:p w:rsidR="005B5DA6" w:rsidRPr="00523BDC" w:rsidRDefault="005B5DA6" w:rsidP="005B5DA6">
      <w:pPr>
        <w:spacing w:after="0" w:line="360" w:lineRule="auto"/>
        <w:jc w:val="both"/>
        <w:rPr>
          <w:rFonts w:ascii="Times New Roman" w:hAnsi="Times New Roman" w:cs="Times New Roman"/>
          <w:sz w:val="24"/>
          <w:szCs w:val="24"/>
        </w:rPr>
      </w:pPr>
    </w:p>
    <w:p w:rsidR="00EC2D27" w:rsidRPr="005B5DA6" w:rsidRDefault="00EC2D27" w:rsidP="005B5DA6">
      <w:pPr>
        <w:spacing w:after="0" w:line="360" w:lineRule="auto"/>
        <w:jc w:val="both"/>
        <w:rPr>
          <w:rFonts w:cstheme="minorHAnsi"/>
          <w:sz w:val="24"/>
          <w:szCs w:val="24"/>
        </w:rPr>
      </w:pPr>
      <w:r w:rsidRPr="00523BDC">
        <w:rPr>
          <w:rFonts w:ascii="Times New Roman" w:hAnsi="Times New Roman" w:cs="Times New Roman"/>
          <w:sz w:val="24"/>
          <w:szCs w:val="24"/>
        </w:rPr>
        <w:t>A continuación se muestra la tabla de resultados.</w:t>
      </w:r>
    </w:p>
    <w:p w:rsidR="00EC2D27" w:rsidRPr="005B5DA6" w:rsidRDefault="00EC2D27" w:rsidP="005B5DA6">
      <w:pPr>
        <w:spacing w:after="0" w:line="360" w:lineRule="auto"/>
        <w:jc w:val="center"/>
        <w:rPr>
          <w:rFonts w:cstheme="minorHAnsi"/>
          <w:b/>
          <w:sz w:val="24"/>
          <w:szCs w:val="24"/>
        </w:rPr>
      </w:pPr>
      <w:r w:rsidRPr="005B5DA6">
        <w:rPr>
          <w:rFonts w:cstheme="minorHAnsi"/>
          <w:b/>
          <w:sz w:val="24"/>
          <w:szCs w:val="24"/>
        </w:rPr>
        <w:t>Tabla 5. Datos de defectos en los sacos de polipropileno</w:t>
      </w:r>
    </w:p>
    <w:tbl>
      <w:tblPr>
        <w:tblW w:w="7200" w:type="dxa"/>
        <w:jc w:val="center"/>
        <w:tblInd w:w="55" w:type="dxa"/>
        <w:tblCellMar>
          <w:left w:w="70" w:type="dxa"/>
          <w:right w:w="70" w:type="dxa"/>
        </w:tblCellMar>
        <w:tblLook w:val="04A0" w:firstRow="1" w:lastRow="0" w:firstColumn="1" w:lastColumn="0" w:noHBand="0" w:noVBand="1"/>
      </w:tblPr>
      <w:tblGrid>
        <w:gridCol w:w="2400"/>
        <w:gridCol w:w="2400"/>
        <w:gridCol w:w="2400"/>
      </w:tblGrid>
      <w:tr w:rsidR="00EC2D27" w:rsidRPr="005B5DA6" w:rsidTr="00F611D0">
        <w:trPr>
          <w:trHeight w:val="439"/>
          <w:jc w:val="center"/>
        </w:trPr>
        <w:tc>
          <w:tcPr>
            <w:tcW w:w="2400" w:type="dxa"/>
            <w:vMerge w:val="restart"/>
            <w:tcBorders>
              <w:top w:val="single" w:sz="4" w:space="0" w:color="auto"/>
              <w:left w:val="single" w:sz="4" w:space="0" w:color="auto"/>
              <w:bottom w:val="single" w:sz="4" w:space="0" w:color="auto"/>
              <w:right w:val="single" w:sz="4" w:space="0" w:color="auto"/>
            </w:tcBorders>
            <w:shd w:val="clear" w:color="000000" w:fill="B7DEE8"/>
            <w:noWrap/>
            <w:vAlign w:val="bottom"/>
            <w:hideMark/>
          </w:tcPr>
          <w:p w:rsidR="00EC2D27" w:rsidRPr="005B5DA6" w:rsidRDefault="00EC2D27" w:rsidP="005B5DA6">
            <w:pPr>
              <w:spacing w:after="0" w:line="360" w:lineRule="auto"/>
              <w:jc w:val="center"/>
              <w:rPr>
                <w:rFonts w:eastAsia="Times New Roman" w:cstheme="minorHAnsi"/>
                <w:b/>
                <w:bCs/>
                <w:color w:val="000000"/>
                <w:sz w:val="24"/>
                <w:szCs w:val="24"/>
                <w:lang w:eastAsia="es-MX"/>
              </w:rPr>
            </w:pPr>
            <w:r w:rsidRPr="005B5DA6">
              <w:rPr>
                <w:rFonts w:eastAsia="Times New Roman" w:cstheme="minorHAnsi"/>
                <w:b/>
                <w:bCs/>
                <w:color w:val="000000"/>
                <w:sz w:val="24"/>
                <w:szCs w:val="24"/>
                <w:lang w:eastAsia="es-MX"/>
              </w:rPr>
              <w:t>Numero de muestras</w:t>
            </w:r>
          </w:p>
        </w:tc>
        <w:tc>
          <w:tcPr>
            <w:tcW w:w="2400" w:type="dxa"/>
            <w:vMerge w:val="restart"/>
            <w:tcBorders>
              <w:top w:val="single" w:sz="4" w:space="0" w:color="auto"/>
              <w:left w:val="single" w:sz="4" w:space="0" w:color="auto"/>
              <w:bottom w:val="single" w:sz="4" w:space="0" w:color="auto"/>
              <w:right w:val="single" w:sz="4" w:space="0" w:color="auto"/>
            </w:tcBorders>
            <w:shd w:val="clear" w:color="000000" w:fill="B7DEE8"/>
            <w:noWrap/>
            <w:vAlign w:val="bottom"/>
            <w:hideMark/>
          </w:tcPr>
          <w:p w:rsidR="00EC2D27" w:rsidRPr="005B5DA6" w:rsidRDefault="00EC2D27" w:rsidP="005B5DA6">
            <w:pPr>
              <w:spacing w:after="0" w:line="360" w:lineRule="auto"/>
              <w:jc w:val="center"/>
              <w:rPr>
                <w:rFonts w:eastAsia="Times New Roman" w:cstheme="minorHAnsi"/>
                <w:b/>
                <w:bCs/>
                <w:color w:val="000000"/>
                <w:sz w:val="24"/>
                <w:szCs w:val="24"/>
                <w:lang w:eastAsia="es-MX"/>
              </w:rPr>
            </w:pPr>
            <w:r w:rsidRPr="005B5DA6">
              <w:rPr>
                <w:rFonts w:eastAsia="Times New Roman" w:cstheme="minorHAnsi"/>
                <w:b/>
                <w:bCs/>
                <w:color w:val="000000"/>
                <w:sz w:val="24"/>
                <w:szCs w:val="24"/>
                <w:lang w:eastAsia="es-MX"/>
              </w:rPr>
              <w:t>Numero  observaciones</w:t>
            </w:r>
          </w:p>
        </w:tc>
        <w:tc>
          <w:tcPr>
            <w:tcW w:w="2400" w:type="dxa"/>
            <w:vMerge w:val="restart"/>
            <w:tcBorders>
              <w:top w:val="single" w:sz="4" w:space="0" w:color="auto"/>
              <w:left w:val="single" w:sz="4" w:space="0" w:color="auto"/>
              <w:bottom w:val="single" w:sz="4" w:space="0" w:color="auto"/>
              <w:right w:val="single" w:sz="4" w:space="0" w:color="auto"/>
            </w:tcBorders>
            <w:shd w:val="clear" w:color="000000" w:fill="B7DEE8"/>
            <w:noWrap/>
            <w:vAlign w:val="bottom"/>
            <w:hideMark/>
          </w:tcPr>
          <w:p w:rsidR="00EC2D27" w:rsidRPr="005B5DA6" w:rsidRDefault="00EC2D27" w:rsidP="005B5DA6">
            <w:pPr>
              <w:spacing w:after="0" w:line="360" w:lineRule="auto"/>
              <w:jc w:val="center"/>
              <w:rPr>
                <w:rFonts w:eastAsia="Times New Roman" w:cstheme="minorHAnsi"/>
                <w:b/>
                <w:bCs/>
                <w:color w:val="000000"/>
                <w:sz w:val="24"/>
                <w:szCs w:val="24"/>
                <w:lang w:eastAsia="es-MX"/>
              </w:rPr>
            </w:pPr>
            <w:r w:rsidRPr="005B5DA6">
              <w:rPr>
                <w:rFonts w:eastAsia="Times New Roman" w:cstheme="minorHAnsi"/>
                <w:b/>
                <w:bCs/>
                <w:color w:val="000000"/>
                <w:sz w:val="24"/>
                <w:szCs w:val="24"/>
                <w:lang w:eastAsia="es-MX"/>
              </w:rPr>
              <w:t>Numero de defectos</w:t>
            </w:r>
          </w:p>
        </w:tc>
      </w:tr>
      <w:tr w:rsidR="00EC2D27" w:rsidRPr="005B5DA6" w:rsidTr="00F611D0">
        <w:trPr>
          <w:trHeight w:val="439"/>
          <w:jc w:val="center"/>
        </w:trPr>
        <w:tc>
          <w:tcPr>
            <w:tcW w:w="2400" w:type="dxa"/>
            <w:vMerge/>
            <w:tcBorders>
              <w:top w:val="single" w:sz="4" w:space="0" w:color="auto"/>
              <w:left w:val="single" w:sz="4" w:space="0" w:color="auto"/>
              <w:bottom w:val="single" w:sz="4" w:space="0" w:color="auto"/>
              <w:right w:val="single" w:sz="4" w:space="0" w:color="auto"/>
            </w:tcBorders>
            <w:vAlign w:val="center"/>
            <w:hideMark/>
          </w:tcPr>
          <w:p w:rsidR="00EC2D27" w:rsidRPr="005B5DA6" w:rsidRDefault="00EC2D27" w:rsidP="005B5DA6">
            <w:pPr>
              <w:spacing w:after="0" w:line="360" w:lineRule="auto"/>
              <w:jc w:val="center"/>
              <w:rPr>
                <w:rFonts w:eastAsia="Times New Roman" w:cstheme="minorHAnsi"/>
                <w:b/>
                <w:bCs/>
                <w:color w:val="000000"/>
                <w:sz w:val="24"/>
                <w:szCs w:val="24"/>
                <w:lang w:eastAsia="es-MX"/>
              </w:rPr>
            </w:pPr>
          </w:p>
        </w:tc>
        <w:tc>
          <w:tcPr>
            <w:tcW w:w="2400" w:type="dxa"/>
            <w:vMerge/>
            <w:tcBorders>
              <w:top w:val="single" w:sz="4" w:space="0" w:color="auto"/>
              <w:left w:val="single" w:sz="4" w:space="0" w:color="auto"/>
              <w:bottom w:val="single" w:sz="4" w:space="0" w:color="auto"/>
              <w:right w:val="single" w:sz="4" w:space="0" w:color="auto"/>
            </w:tcBorders>
            <w:vAlign w:val="center"/>
            <w:hideMark/>
          </w:tcPr>
          <w:p w:rsidR="00EC2D27" w:rsidRPr="005B5DA6" w:rsidRDefault="00EC2D27" w:rsidP="005B5DA6">
            <w:pPr>
              <w:spacing w:after="0" w:line="360" w:lineRule="auto"/>
              <w:jc w:val="center"/>
              <w:rPr>
                <w:rFonts w:eastAsia="Times New Roman" w:cstheme="minorHAnsi"/>
                <w:b/>
                <w:bCs/>
                <w:color w:val="000000"/>
                <w:sz w:val="24"/>
                <w:szCs w:val="24"/>
                <w:lang w:eastAsia="es-MX"/>
              </w:rPr>
            </w:pPr>
          </w:p>
        </w:tc>
        <w:tc>
          <w:tcPr>
            <w:tcW w:w="2400" w:type="dxa"/>
            <w:vMerge/>
            <w:tcBorders>
              <w:top w:val="single" w:sz="4" w:space="0" w:color="auto"/>
              <w:left w:val="single" w:sz="4" w:space="0" w:color="auto"/>
              <w:bottom w:val="single" w:sz="4" w:space="0" w:color="auto"/>
              <w:right w:val="single" w:sz="4" w:space="0" w:color="auto"/>
            </w:tcBorders>
            <w:vAlign w:val="center"/>
            <w:hideMark/>
          </w:tcPr>
          <w:p w:rsidR="00EC2D27" w:rsidRPr="005B5DA6" w:rsidRDefault="00EC2D27" w:rsidP="005B5DA6">
            <w:pPr>
              <w:spacing w:after="0" w:line="360" w:lineRule="auto"/>
              <w:jc w:val="center"/>
              <w:rPr>
                <w:rFonts w:eastAsia="Times New Roman" w:cstheme="minorHAnsi"/>
                <w:b/>
                <w:bCs/>
                <w:color w:val="000000"/>
                <w:sz w:val="24"/>
                <w:szCs w:val="24"/>
                <w:lang w:eastAsia="es-MX"/>
              </w:rPr>
            </w:pPr>
          </w:p>
        </w:tc>
      </w:tr>
      <w:tr w:rsidR="00EC2D27" w:rsidRPr="005B5DA6" w:rsidTr="00F611D0">
        <w:trPr>
          <w:trHeight w:val="300"/>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D27" w:rsidRPr="005B5DA6" w:rsidRDefault="00EC2D27" w:rsidP="005B5DA6">
            <w:pPr>
              <w:spacing w:after="0" w:line="360" w:lineRule="auto"/>
              <w:jc w:val="center"/>
              <w:rPr>
                <w:rFonts w:eastAsia="Times New Roman" w:cstheme="minorHAnsi"/>
                <w:color w:val="000000"/>
                <w:sz w:val="24"/>
                <w:szCs w:val="24"/>
                <w:lang w:eastAsia="es-MX"/>
              </w:rPr>
            </w:pPr>
            <w:r w:rsidRPr="005B5DA6">
              <w:rPr>
                <w:rFonts w:eastAsia="Times New Roman" w:cstheme="minorHAnsi"/>
                <w:color w:val="000000"/>
                <w:sz w:val="24"/>
                <w:szCs w:val="24"/>
                <w:lang w:eastAsia="es-MX"/>
              </w:rPr>
              <w:t>1</w:t>
            </w:r>
          </w:p>
        </w:tc>
        <w:tc>
          <w:tcPr>
            <w:tcW w:w="2400" w:type="dxa"/>
            <w:tcBorders>
              <w:top w:val="single" w:sz="4" w:space="0" w:color="auto"/>
              <w:left w:val="nil"/>
              <w:bottom w:val="single" w:sz="4" w:space="0" w:color="auto"/>
              <w:right w:val="single" w:sz="4" w:space="0" w:color="auto"/>
            </w:tcBorders>
            <w:shd w:val="clear" w:color="auto" w:fill="auto"/>
            <w:noWrap/>
            <w:vAlign w:val="bottom"/>
            <w:hideMark/>
          </w:tcPr>
          <w:p w:rsidR="00EC2D27" w:rsidRPr="005B5DA6" w:rsidRDefault="00EC2D27" w:rsidP="005B5DA6">
            <w:pPr>
              <w:spacing w:after="0" w:line="360" w:lineRule="auto"/>
              <w:jc w:val="center"/>
              <w:rPr>
                <w:rFonts w:eastAsia="Times New Roman" w:cstheme="minorHAnsi"/>
                <w:color w:val="000000"/>
                <w:sz w:val="24"/>
                <w:szCs w:val="24"/>
                <w:lang w:eastAsia="es-MX"/>
              </w:rPr>
            </w:pPr>
            <w:r w:rsidRPr="005B5DA6">
              <w:rPr>
                <w:rFonts w:eastAsia="Times New Roman" w:cstheme="minorHAnsi"/>
                <w:color w:val="000000"/>
                <w:sz w:val="24"/>
                <w:szCs w:val="24"/>
                <w:lang w:eastAsia="es-MX"/>
              </w:rPr>
              <w:t>70</w:t>
            </w:r>
          </w:p>
        </w:tc>
        <w:tc>
          <w:tcPr>
            <w:tcW w:w="2400" w:type="dxa"/>
            <w:tcBorders>
              <w:top w:val="single" w:sz="4" w:space="0" w:color="auto"/>
              <w:left w:val="nil"/>
              <w:bottom w:val="single" w:sz="4" w:space="0" w:color="auto"/>
              <w:right w:val="single" w:sz="4" w:space="0" w:color="auto"/>
            </w:tcBorders>
            <w:shd w:val="clear" w:color="auto" w:fill="auto"/>
            <w:noWrap/>
            <w:vAlign w:val="bottom"/>
            <w:hideMark/>
          </w:tcPr>
          <w:p w:rsidR="00EC2D27" w:rsidRPr="005B5DA6" w:rsidRDefault="00EC2D27" w:rsidP="005B5DA6">
            <w:pPr>
              <w:spacing w:after="0" w:line="360" w:lineRule="auto"/>
              <w:jc w:val="center"/>
              <w:rPr>
                <w:rFonts w:eastAsia="Times New Roman" w:cstheme="minorHAnsi"/>
                <w:color w:val="000000"/>
                <w:sz w:val="24"/>
                <w:szCs w:val="24"/>
                <w:lang w:eastAsia="es-MX"/>
              </w:rPr>
            </w:pPr>
            <w:r w:rsidRPr="005B5DA6">
              <w:rPr>
                <w:rFonts w:eastAsia="Times New Roman" w:cstheme="minorHAnsi"/>
                <w:color w:val="000000"/>
                <w:sz w:val="24"/>
                <w:szCs w:val="24"/>
                <w:lang w:eastAsia="es-MX"/>
              </w:rPr>
              <w:t>8</w:t>
            </w:r>
          </w:p>
        </w:tc>
      </w:tr>
      <w:tr w:rsidR="00EC2D27" w:rsidRPr="005B5DA6" w:rsidTr="00F611D0">
        <w:trPr>
          <w:trHeight w:val="300"/>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D27" w:rsidRPr="005B5DA6" w:rsidRDefault="00EC2D27" w:rsidP="005B5DA6">
            <w:pPr>
              <w:spacing w:after="0" w:line="360" w:lineRule="auto"/>
              <w:jc w:val="center"/>
              <w:rPr>
                <w:rFonts w:eastAsia="Times New Roman" w:cstheme="minorHAnsi"/>
                <w:color w:val="000000"/>
                <w:sz w:val="24"/>
                <w:szCs w:val="24"/>
                <w:lang w:eastAsia="es-MX"/>
              </w:rPr>
            </w:pPr>
            <w:r w:rsidRPr="005B5DA6">
              <w:rPr>
                <w:rFonts w:eastAsia="Times New Roman" w:cstheme="minorHAnsi"/>
                <w:color w:val="000000"/>
                <w:sz w:val="24"/>
                <w:szCs w:val="24"/>
                <w:lang w:eastAsia="es-MX"/>
              </w:rPr>
              <w:t>2</w:t>
            </w:r>
          </w:p>
        </w:tc>
        <w:tc>
          <w:tcPr>
            <w:tcW w:w="2400" w:type="dxa"/>
            <w:tcBorders>
              <w:top w:val="single" w:sz="4" w:space="0" w:color="auto"/>
              <w:left w:val="nil"/>
              <w:bottom w:val="single" w:sz="4" w:space="0" w:color="auto"/>
              <w:right w:val="single" w:sz="4" w:space="0" w:color="auto"/>
            </w:tcBorders>
            <w:shd w:val="clear" w:color="auto" w:fill="auto"/>
            <w:noWrap/>
            <w:vAlign w:val="bottom"/>
            <w:hideMark/>
          </w:tcPr>
          <w:p w:rsidR="00EC2D27" w:rsidRPr="005B5DA6" w:rsidRDefault="00EC2D27" w:rsidP="005B5DA6">
            <w:pPr>
              <w:spacing w:after="0" w:line="360" w:lineRule="auto"/>
              <w:jc w:val="center"/>
              <w:rPr>
                <w:rFonts w:eastAsia="Times New Roman" w:cstheme="minorHAnsi"/>
                <w:color w:val="000000"/>
                <w:sz w:val="24"/>
                <w:szCs w:val="24"/>
                <w:lang w:eastAsia="es-MX"/>
              </w:rPr>
            </w:pPr>
            <w:r w:rsidRPr="005B5DA6">
              <w:rPr>
                <w:rFonts w:eastAsia="Times New Roman" w:cstheme="minorHAnsi"/>
                <w:color w:val="000000"/>
                <w:sz w:val="24"/>
                <w:szCs w:val="24"/>
                <w:lang w:eastAsia="es-MX"/>
              </w:rPr>
              <w:t>70</w:t>
            </w:r>
          </w:p>
        </w:tc>
        <w:tc>
          <w:tcPr>
            <w:tcW w:w="2400" w:type="dxa"/>
            <w:tcBorders>
              <w:top w:val="single" w:sz="4" w:space="0" w:color="auto"/>
              <w:left w:val="nil"/>
              <w:bottom w:val="single" w:sz="4" w:space="0" w:color="auto"/>
              <w:right w:val="single" w:sz="4" w:space="0" w:color="auto"/>
            </w:tcBorders>
            <w:shd w:val="clear" w:color="auto" w:fill="auto"/>
            <w:noWrap/>
            <w:vAlign w:val="bottom"/>
            <w:hideMark/>
          </w:tcPr>
          <w:p w:rsidR="00EC2D27" w:rsidRPr="005B5DA6" w:rsidRDefault="00EC2D27" w:rsidP="005B5DA6">
            <w:pPr>
              <w:spacing w:after="0" w:line="360" w:lineRule="auto"/>
              <w:jc w:val="center"/>
              <w:rPr>
                <w:rFonts w:eastAsia="Times New Roman" w:cstheme="minorHAnsi"/>
                <w:color w:val="000000"/>
                <w:sz w:val="24"/>
                <w:szCs w:val="24"/>
                <w:lang w:eastAsia="es-MX"/>
              </w:rPr>
            </w:pPr>
            <w:r w:rsidRPr="005B5DA6">
              <w:rPr>
                <w:rFonts w:eastAsia="Times New Roman" w:cstheme="minorHAnsi"/>
                <w:color w:val="000000"/>
                <w:sz w:val="24"/>
                <w:szCs w:val="24"/>
                <w:lang w:eastAsia="es-MX"/>
              </w:rPr>
              <w:t>17</w:t>
            </w:r>
          </w:p>
        </w:tc>
      </w:tr>
      <w:tr w:rsidR="00EC2D27" w:rsidRPr="005B5DA6" w:rsidTr="00F611D0">
        <w:trPr>
          <w:trHeight w:val="300"/>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D27" w:rsidRPr="005B5DA6" w:rsidRDefault="00EC2D27" w:rsidP="005B5DA6">
            <w:pPr>
              <w:spacing w:after="0" w:line="360" w:lineRule="auto"/>
              <w:jc w:val="center"/>
              <w:rPr>
                <w:rFonts w:eastAsia="Times New Roman" w:cstheme="minorHAnsi"/>
                <w:color w:val="000000"/>
                <w:sz w:val="24"/>
                <w:szCs w:val="24"/>
                <w:lang w:eastAsia="es-MX"/>
              </w:rPr>
            </w:pPr>
            <w:r w:rsidRPr="005B5DA6">
              <w:rPr>
                <w:rFonts w:eastAsia="Times New Roman" w:cstheme="minorHAnsi"/>
                <w:color w:val="000000"/>
                <w:sz w:val="24"/>
                <w:szCs w:val="24"/>
                <w:lang w:eastAsia="es-MX"/>
              </w:rPr>
              <w:t>3</w:t>
            </w:r>
          </w:p>
        </w:tc>
        <w:tc>
          <w:tcPr>
            <w:tcW w:w="2400" w:type="dxa"/>
            <w:tcBorders>
              <w:top w:val="single" w:sz="4" w:space="0" w:color="auto"/>
              <w:left w:val="nil"/>
              <w:bottom w:val="single" w:sz="4" w:space="0" w:color="auto"/>
              <w:right w:val="single" w:sz="4" w:space="0" w:color="auto"/>
            </w:tcBorders>
            <w:shd w:val="clear" w:color="auto" w:fill="auto"/>
            <w:noWrap/>
            <w:vAlign w:val="bottom"/>
            <w:hideMark/>
          </w:tcPr>
          <w:p w:rsidR="00EC2D27" w:rsidRPr="005B5DA6" w:rsidRDefault="00EC2D27" w:rsidP="005B5DA6">
            <w:pPr>
              <w:spacing w:after="0" w:line="360" w:lineRule="auto"/>
              <w:jc w:val="center"/>
              <w:rPr>
                <w:rFonts w:eastAsia="Times New Roman" w:cstheme="minorHAnsi"/>
                <w:color w:val="000000"/>
                <w:sz w:val="24"/>
                <w:szCs w:val="24"/>
                <w:lang w:eastAsia="es-MX"/>
              </w:rPr>
            </w:pPr>
            <w:r w:rsidRPr="005B5DA6">
              <w:rPr>
                <w:rFonts w:eastAsia="Times New Roman" w:cstheme="minorHAnsi"/>
                <w:color w:val="000000"/>
                <w:sz w:val="24"/>
                <w:szCs w:val="24"/>
                <w:lang w:eastAsia="es-MX"/>
              </w:rPr>
              <w:t>70</w:t>
            </w:r>
          </w:p>
        </w:tc>
        <w:tc>
          <w:tcPr>
            <w:tcW w:w="2400" w:type="dxa"/>
            <w:tcBorders>
              <w:top w:val="single" w:sz="4" w:space="0" w:color="auto"/>
              <w:left w:val="nil"/>
              <w:bottom w:val="single" w:sz="4" w:space="0" w:color="auto"/>
              <w:right w:val="single" w:sz="4" w:space="0" w:color="auto"/>
            </w:tcBorders>
            <w:shd w:val="clear" w:color="auto" w:fill="auto"/>
            <w:noWrap/>
            <w:vAlign w:val="bottom"/>
            <w:hideMark/>
          </w:tcPr>
          <w:p w:rsidR="00EC2D27" w:rsidRPr="005B5DA6" w:rsidRDefault="00EC2D27" w:rsidP="005B5DA6">
            <w:pPr>
              <w:spacing w:after="0" w:line="360" w:lineRule="auto"/>
              <w:jc w:val="center"/>
              <w:rPr>
                <w:rFonts w:eastAsia="Times New Roman" w:cstheme="minorHAnsi"/>
                <w:color w:val="000000"/>
                <w:sz w:val="24"/>
                <w:szCs w:val="24"/>
                <w:lang w:eastAsia="es-MX"/>
              </w:rPr>
            </w:pPr>
            <w:r w:rsidRPr="005B5DA6">
              <w:rPr>
                <w:rFonts w:eastAsia="Times New Roman" w:cstheme="minorHAnsi"/>
                <w:color w:val="000000"/>
                <w:sz w:val="24"/>
                <w:szCs w:val="24"/>
                <w:lang w:eastAsia="es-MX"/>
              </w:rPr>
              <w:t>10</w:t>
            </w:r>
          </w:p>
        </w:tc>
      </w:tr>
      <w:tr w:rsidR="00EC2D27" w:rsidRPr="005B5DA6" w:rsidTr="00F611D0">
        <w:trPr>
          <w:trHeight w:val="300"/>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D27" w:rsidRPr="005B5DA6" w:rsidRDefault="00EC2D27" w:rsidP="005B5DA6">
            <w:pPr>
              <w:spacing w:after="0" w:line="360" w:lineRule="auto"/>
              <w:jc w:val="center"/>
              <w:rPr>
                <w:rFonts w:eastAsia="Times New Roman" w:cstheme="minorHAnsi"/>
                <w:color w:val="000000"/>
                <w:sz w:val="24"/>
                <w:szCs w:val="24"/>
                <w:lang w:eastAsia="es-MX"/>
              </w:rPr>
            </w:pPr>
            <w:r w:rsidRPr="005B5DA6">
              <w:rPr>
                <w:rFonts w:eastAsia="Times New Roman" w:cstheme="minorHAnsi"/>
                <w:color w:val="000000"/>
                <w:sz w:val="24"/>
                <w:szCs w:val="24"/>
                <w:lang w:eastAsia="es-MX"/>
              </w:rPr>
              <w:t>4</w:t>
            </w:r>
          </w:p>
        </w:tc>
        <w:tc>
          <w:tcPr>
            <w:tcW w:w="2400" w:type="dxa"/>
            <w:tcBorders>
              <w:top w:val="single" w:sz="4" w:space="0" w:color="auto"/>
              <w:left w:val="nil"/>
              <w:bottom w:val="single" w:sz="4" w:space="0" w:color="auto"/>
              <w:right w:val="single" w:sz="4" w:space="0" w:color="auto"/>
            </w:tcBorders>
            <w:shd w:val="clear" w:color="auto" w:fill="auto"/>
            <w:noWrap/>
            <w:vAlign w:val="bottom"/>
            <w:hideMark/>
          </w:tcPr>
          <w:p w:rsidR="00EC2D27" w:rsidRPr="005B5DA6" w:rsidRDefault="00EC2D27" w:rsidP="005B5DA6">
            <w:pPr>
              <w:spacing w:after="0" w:line="360" w:lineRule="auto"/>
              <w:jc w:val="center"/>
              <w:rPr>
                <w:rFonts w:eastAsia="Times New Roman" w:cstheme="minorHAnsi"/>
                <w:color w:val="000000"/>
                <w:sz w:val="24"/>
                <w:szCs w:val="24"/>
                <w:lang w:eastAsia="es-MX"/>
              </w:rPr>
            </w:pPr>
            <w:r w:rsidRPr="005B5DA6">
              <w:rPr>
                <w:rFonts w:eastAsia="Times New Roman" w:cstheme="minorHAnsi"/>
                <w:color w:val="000000"/>
                <w:sz w:val="24"/>
                <w:szCs w:val="24"/>
                <w:lang w:eastAsia="es-MX"/>
              </w:rPr>
              <w:t>70</w:t>
            </w:r>
          </w:p>
        </w:tc>
        <w:tc>
          <w:tcPr>
            <w:tcW w:w="2400" w:type="dxa"/>
            <w:tcBorders>
              <w:top w:val="single" w:sz="4" w:space="0" w:color="auto"/>
              <w:left w:val="nil"/>
              <w:bottom w:val="single" w:sz="4" w:space="0" w:color="auto"/>
              <w:right w:val="single" w:sz="4" w:space="0" w:color="auto"/>
            </w:tcBorders>
            <w:shd w:val="clear" w:color="auto" w:fill="auto"/>
            <w:noWrap/>
            <w:vAlign w:val="bottom"/>
            <w:hideMark/>
          </w:tcPr>
          <w:p w:rsidR="00EC2D27" w:rsidRPr="005B5DA6" w:rsidRDefault="00EC2D27" w:rsidP="005B5DA6">
            <w:pPr>
              <w:spacing w:after="0" w:line="360" w:lineRule="auto"/>
              <w:jc w:val="center"/>
              <w:rPr>
                <w:rFonts w:eastAsia="Times New Roman" w:cstheme="minorHAnsi"/>
                <w:color w:val="000000"/>
                <w:sz w:val="24"/>
                <w:szCs w:val="24"/>
                <w:lang w:eastAsia="es-MX"/>
              </w:rPr>
            </w:pPr>
            <w:r w:rsidRPr="005B5DA6">
              <w:rPr>
                <w:rFonts w:eastAsia="Times New Roman" w:cstheme="minorHAnsi"/>
                <w:color w:val="000000"/>
                <w:sz w:val="24"/>
                <w:szCs w:val="24"/>
                <w:lang w:eastAsia="es-MX"/>
              </w:rPr>
              <w:t>19</w:t>
            </w:r>
          </w:p>
        </w:tc>
      </w:tr>
      <w:tr w:rsidR="00EC2D27" w:rsidRPr="005B5DA6" w:rsidTr="00F611D0">
        <w:trPr>
          <w:trHeight w:val="300"/>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D27" w:rsidRPr="005B5DA6" w:rsidRDefault="00EC2D27" w:rsidP="005B5DA6">
            <w:pPr>
              <w:spacing w:after="0" w:line="360" w:lineRule="auto"/>
              <w:jc w:val="center"/>
              <w:rPr>
                <w:rFonts w:eastAsia="Times New Roman" w:cstheme="minorHAnsi"/>
                <w:b/>
                <w:bCs/>
                <w:color w:val="000000"/>
                <w:sz w:val="24"/>
                <w:szCs w:val="24"/>
                <w:lang w:eastAsia="es-MX"/>
              </w:rPr>
            </w:pPr>
            <w:r w:rsidRPr="005B5DA6">
              <w:rPr>
                <w:rFonts w:eastAsia="Times New Roman" w:cstheme="minorHAnsi"/>
                <w:b/>
                <w:bCs/>
                <w:color w:val="000000"/>
                <w:sz w:val="24"/>
                <w:szCs w:val="24"/>
                <w:lang w:eastAsia="es-MX"/>
              </w:rPr>
              <w:t>Total</w:t>
            </w:r>
          </w:p>
        </w:tc>
        <w:tc>
          <w:tcPr>
            <w:tcW w:w="2400" w:type="dxa"/>
            <w:tcBorders>
              <w:top w:val="single" w:sz="4" w:space="0" w:color="auto"/>
              <w:left w:val="nil"/>
              <w:bottom w:val="single" w:sz="4" w:space="0" w:color="auto"/>
              <w:right w:val="single" w:sz="4" w:space="0" w:color="auto"/>
            </w:tcBorders>
            <w:shd w:val="clear" w:color="auto" w:fill="auto"/>
            <w:noWrap/>
            <w:vAlign w:val="bottom"/>
            <w:hideMark/>
          </w:tcPr>
          <w:p w:rsidR="00EC2D27" w:rsidRPr="005B5DA6" w:rsidRDefault="00EC2D27" w:rsidP="005B5DA6">
            <w:pPr>
              <w:spacing w:after="0" w:line="360" w:lineRule="auto"/>
              <w:jc w:val="center"/>
              <w:rPr>
                <w:rFonts w:eastAsia="Times New Roman" w:cstheme="minorHAnsi"/>
                <w:color w:val="000000"/>
                <w:sz w:val="24"/>
                <w:szCs w:val="24"/>
                <w:lang w:eastAsia="es-MX"/>
              </w:rPr>
            </w:pPr>
            <w:r w:rsidRPr="005B5DA6">
              <w:rPr>
                <w:rFonts w:eastAsia="Times New Roman" w:cstheme="minorHAnsi"/>
                <w:color w:val="000000"/>
                <w:sz w:val="24"/>
                <w:szCs w:val="24"/>
                <w:lang w:eastAsia="es-MX"/>
              </w:rPr>
              <w:t>280</w:t>
            </w:r>
          </w:p>
        </w:tc>
        <w:tc>
          <w:tcPr>
            <w:tcW w:w="2400" w:type="dxa"/>
            <w:tcBorders>
              <w:top w:val="single" w:sz="4" w:space="0" w:color="auto"/>
              <w:left w:val="nil"/>
              <w:bottom w:val="single" w:sz="4" w:space="0" w:color="auto"/>
              <w:right w:val="single" w:sz="4" w:space="0" w:color="auto"/>
            </w:tcBorders>
            <w:shd w:val="clear" w:color="auto" w:fill="auto"/>
            <w:noWrap/>
            <w:vAlign w:val="bottom"/>
            <w:hideMark/>
          </w:tcPr>
          <w:p w:rsidR="00EC2D27" w:rsidRPr="005B5DA6" w:rsidRDefault="00EC2D27" w:rsidP="005B5DA6">
            <w:pPr>
              <w:spacing w:after="0" w:line="360" w:lineRule="auto"/>
              <w:jc w:val="center"/>
              <w:rPr>
                <w:rFonts w:eastAsia="Times New Roman" w:cstheme="minorHAnsi"/>
                <w:color w:val="000000"/>
                <w:sz w:val="24"/>
                <w:szCs w:val="24"/>
                <w:lang w:eastAsia="es-MX"/>
              </w:rPr>
            </w:pPr>
            <w:r w:rsidRPr="005B5DA6">
              <w:rPr>
                <w:rFonts w:eastAsia="Times New Roman" w:cstheme="minorHAnsi"/>
                <w:color w:val="000000"/>
                <w:sz w:val="24"/>
                <w:szCs w:val="24"/>
                <w:lang w:eastAsia="es-MX"/>
              </w:rPr>
              <w:t>54</w:t>
            </w:r>
          </w:p>
        </w:tc>
      </w:tr>
    </w:tbl>
    <w:p w:rsidR="005B5DA6" w:rsidRDefault="005B5DA6" w:rsidP="005B5DA6">
      <w:pPr>
        <w:spacing w:after="0" w:line="360" w:lineRule="auto"/>
        <w:jc w:val="both"/>
        <w:rPr>
          <w:rFonts w:cstheme="minorHAnsi"/>
          <w:sz w:val="24"/>
          <w:szCs w:val="24"/>
        </w:rPr>
      </w:pPr>
    </w:p>
    <w:p w:rsidR="00EC2D27" w:rsidRPr="005B5DA6" w:rsidRDefault="00EC2D27" w:rsidP="005B5DA6">
      <w:pPr>
        <w:spacing w:after="0" w:line="360" w:lineRule="auto"/>
        <w:jc w:val="both"/>
        <w:rPr>
          <w:rFonts w:cstheme="minorHAnsi"/>
          <w:sz w:val="24"/>
          <w:szCs w:val="24"/>
        </w:rPr>
      </w:pPr>
      <w:r w:rsidRPr="005B5DA6">
        <w:rPr>
          <w:rFonts w:cstheme="minorHAnsi"/>
          <w:sz w:val="24"/>
          <w:szCs w:val="24"/>
        </w:rPr>
        <w:t xml:space="preserve">Teniendo estos datos, se utilizan las fórmulas para graficas </w:t>
      </w:r>
      <w:proofErr w:type="spellStart"/>
      <w:r w:rsidRPr="005B5DA6">
        <w:rPr>
          <w:rFonts w:cstheme="minorHAnsi"/>
          <w:sz w:val="24"/>
          <w:szCs w:val="24"/>
        </w:rPr>
        <w:t>np</w:t>
      </w:r>
      <w:proofErr w:type="spellEnd"/>
      <w:r w:rsidRPr="005B5DA6">
        <w:rPr>
          <w:rFonts w:cstheme="minorHAnsi"/>
          <w:sz w:val="24"/>
          <w:szCs w:val="24"/>
        </w:rPr>
        <w:t>.</w:t>
      </w:r>
    </w:p>
    <w:p w:rsidR="00EC2D27" w:rsidRPr="005B5DA6" w:rsidRDefault="00EC2D27" w:rsidP="005B5DA6">
      <w:pPr>
        <w:spacing w:after="0" w:line="360" w:lineRule="auto"/>
        <w:jc w:val="center"/>
        <w:rPr>
          <w:rFonts w:cstheme="minorHAnsi"/>
          <w:sz w:val="24"/>
          <w:szCs w:val="24"/>
        </w:rPr>
      </w:pPr>
      <w:r w:rsidRPr="005B5DA6">
        <w:rPr>
          <w:rFonts w:cstheme="minorHAnsi"/>
          <w:sz w:val="24"/>
          <w:szCs w:val="24"/>
        </w:rPr>
        <w:t xml:space="preserve"> </w:t>
      </w:r>
      <m:oMath>
        <m:r>
          <w:rPr>
            <w:rFonts w:ascii="Cambria Math" w:hAnsi="Cambria Math" w:cstheme="minorHAnsi"/>
            <w:sz w:val="24"/>
            <w:szCs w:val="24"/>
          </w:rPr>
          <m:t>np=</m:t>
        </m:r>
        <m:f>
          <m:fPr>
            <m:ctrlPr>
              <w:rPr>
                <w:rFonts w:ascii="Cambria Math" w:hAnsi="Cambria Math" w:cstheme="minorHAnsi"/>
                <w:i/>
                <w:sz w:val="24"/>
                <w:szCs w:val="24"/>
              </w:rPr>
            </m:ctrlPr>
          </m:fPr>
          <m:num>
            <m:r>
              <w:rPr>
                <w:rFonts w:ascii="Cambria Math" w:hAnsi="Cambria Math" w:cstheme="minorHAnsi"/>
                <w:sz w:val="24"/>
                <w:szCs w:val="24"/>
              </w:rPr>
              <m:t>Total de numero de defectos</m:t>
            </m:r>
          </m:num>
          <m:den>
            <m:r>
              <w:rPr>
                <w:rFonts w:ascii="Cambria Math" w:hAnsi="Cambria Math" w:cstheme="minorHAnsi"/>
                <w:sz w:val="24"/>
                <w:szCs w:val="24"/>
              </w:rPr>
              <m:t>Numero de muestras</m:t>
            </m:r>
          </m:den>
        </m:f>
      </m:oMath>
      <w:r w:rsidRPr="005B5DA6">
        <w:rPr>
          <w:rFonts w:cstheme="minorHAnsi"/>
          <w:sz w:val="24"/>
          <w:szCs w:val="24"/>
        </w:rPr>
        <w:t xml:space="preserve">     </w:t>
      </w:r>
    </w:p>
    <w:p w:rsidR="00EC2D27" w:rsidRPr="005B5DA6" w:rsidRDefault="006573A6" w:rsidP="005B5DA6">
      <w:pPr>
        <w:spacing w:after="0" w:line="360" w:lineRule="auto"/>
        <w:jc w:val="center"/>
        <w:rPr>
          <w:rFonts w:cstheme="minorHAnsi"/>
          <w:sz w:val="24"/>
          <w:szCs w:val="24"/>
        </w:rPr>
      </w:pPr>
      <m:oMath>
        <m:acc>
          <m:accPr>
            <m:chr m:val="̅"/>
            <m:ctrlPr>
              <w:rPr>
                <w:rFonts w:ascii="Cambria Math" w:hAnsi="Cambria Math" w:cstheme="minorHAnsi"/>
                <w:i/>
                <w:sz w:val="24"/>
                <w:szCs w:val="24"/>
              </w:rPr>
            </m:ctrlPr>
          </m:accPr>
          <m:e>
            <m:r>
              <w:rPr>
                <w:rFonts w:ascii="Cambria Math" w:hAnsi="Cambria Math" w:cstheme="minorHAnsi"/>
                <w:sz w:val="24"/>
                <w:szCs w:val="24"/>
              </w:rPr>
              <m:t>p</m:t>
            </m:r>
          </m:e>
        </m:acc>
        <m:r>
          <w:rPr>
            <w:rFonts w:ascii="Cambria Math" w:hAnsi="Cambria Math" w:cstheme="minorHAnsi"/>
            <w:sz w:val="24"/>
            <w:szCs w:val="24"/>
          </w:rPr>
          <m:t>=</m:t>
        </m:r>
        <m:f>
          <m:fPr>
            <m:ctrlPr>
              <w:rPr>
                <w:rFonts w:ascii="Cambria Math" w:hAnsi="Cambria Math" w:cstheme="minorHAnsi"/>
                <w:i/>
                <w:sz w:val="24"/>
                <w:szCs w:val="24"/>
                <w:lang w:val="en-US"/>
              </w:rPr>
            </m:ctrlPr>
          </m:fPr>
          <m:num>
            <m:r>
              <w:rPr>
                <w:rFonts w:ascii="Cambria Math" w:hAnsi="Cambria Math" w:cstheme="minorHAnsi"/>
                <w:sz w:val="24"/>
                <w:szCs w:val="24"/>
                <w:lang w:val="en-US"/>
              </w:rPr>
              <m:t>Total</m:t>
            </m:r>
            <m:r>
              <w:rPr>
                <w:rFonts w:ascii="Cambria Math" w:hAnsi="Cambria Math" w:cstheme="minorHAnsi"/>
                <w:sz w:val="24"/>
                <w:szCs w:val="24"/>
              </w:rPr>
              <m:t xml:space="preserve"> </m:t>
            </m:r>
            <m:r>
              <w:rPr>
                <w:rFonts w:ascii="Cambria Math" w:hAnsi="Cambria Math" w:cstheme="minorHAnsi"/>
                <w:sz w:val="24"/>
                <w:szCs w:val="24"/>
                <w:lang w:val="en-US"/>
              </w:rPr>
              <m:t>de</m:t>
            </m:r>
            <m:r>
              <w:rPr>
                <w:rFonts w:ascii="Cambria Math" w:hAnsi="Cambria Math" w:cstheme="minorHAnsi"/>
                <w:sz w:val="24"/>
                <w:szCs w:val="24"/>
              </w:rPr>
              <m:t xml:space="preserve"> </m:t>
            </m:r>
            <m:r>
              <w:rPr>
                <w:rFonts w:ascii="Cambria Math" w:hAnsi="Cambria Math" w:cstheme="minorHAnsi"/>
                <w:sz w:val="24"/>
                <w:szCs w:val="24"/>
                <w:lang w:val="en-US"/>
              </w:rPr>
              <m:t>numero</m:t>
            </m:r>
            <m:r>
              <w:rPr>
                <w:rFonts w:ascii="Cambria Math" w:hAnsi="Cambria Math" w:cstheme="minorHAnsi"/>
                <w:sz w:val="24"/>
                <w:szCs w:val="24"/>
              </w:rPr>
              <m:t xml:space="preserve"> </m:t>
            </m:r>
            <m:r>
              <w:rPr>
                <w:rFonts w:ascii="Cambria Math" w:hAnsi="Cambria Math" w:cstheme="minorHAnsi"/>
                <w:sz w:val="24"/>
                <w:szCs w:val="24"/>
                <w:lang w:val="en-US"/>
              </w:rPr>
              <m:t>de</m:t>
            </m:r>
            <m:r>
              <w:rPr>
                <w:rFonts w:ascii="Cambria Math" w:hAnsi="Cambria Math" w:cstheme="minorHAnsi"/>
                <w:sz w:val="24"/>
                <w:szCs w:val="24"/>
              </w:rPr>
              <m:t xml:space="preserve"> </m:t>
            </m:r>
            <m:r>
              <w:rPr>
                <w:rFonts w:ascii="Cambria Math" w:hAnsi="Cambria Math" w:cstheme="minorHAnsi"/>
                <w:sz w:val="24"/>
                <w:szCs w:val="24"/>
                <w:lang w:val="en-US"/>
              </w:rPr>
              <m:t>defectos</m:t>
            </m:r>
          </m:num>
          <m:den>
            <m:r>
              <w:rPr>
                <w:rFonts w:ascii="Cambria Math" w:hAnsi="Cambria Math" w:cstheme="minorHAnsi"/>
                <w:sz w:val="24"/>
                <w:szCs w:val="24"/>
                <w:lang w:val="en-US"/>
              </w:rPr>
              <m:t>Total</m:t>
            </m:r>
            <m:r>
              <w:rPr>
                <w:rFonts w:ascii="Cambria Math" w:hAnsi="Cambria Math" w:cstheme="minorHAnsi"/>
                <w:sz w:val="24"/>
                <w:szCs w:val="24"/>
              </w:rPr>
              <m:t xml:space="preserve"> </m:t>
            </m:r>
            <m:r>
              <w:rPr>
                <w:rFonts w:ascii="Cambria Math" w:hAnsi="Cambria Math" w:cstheme="minorHAnsi"/>
                <w:sz w:val="24"/>
                <w:szCs w:val="24"/>
                <w:lang w:val="en-US"/>
              </w:rPr>
              <m:t>de</m:t>
            </m:r>
            <m:r>
              <w:rPr>
                <w:rFonts w:ascii="Cambria Math" w:hAnsi="Cambria Math" w:cstheme="minorHAnsi"/>
                <w:sz w:val="24"/>
                <w:szCs w:val="24"/>
              </w:rPr>
              <m:t xml:space="preserve"> </m:t>
            </m:r>
            <m:r>
              <w:rPr>
                <w:rFonts w:ascii="Cambria Math" w:hAnsi="Cambria Math" w:cstheme="minorHAnsi"/>
                <w:sz w:val="24"/>
                <w:szCs w:val="24"/>
                <w:lang w:val="en-US"/>
              </w:rPr>
              <m:t>nuemro</m:t>
            </m:r>
            <m:r>
              <w:rPr>
                <w:rFonts w:ascii="Cambria Math" w:hAnsi="Cambria Math" w:cstheme="minorHAnsi"/>
                <w:sz w:val="24"/>
                <w:szCs w:val="24"/>
              </w:rPr>
              <m:t xml:space="preserve"> </m:t>
            </m:r>
            <m:r>
              <w:rPr>
                <w:rFonts w:ascii="Cambria Math" w:hAnsi="Cambria Math" w:cstheme="minorHAnsi"/>
                <w:sz w:val="24"/>
                <w:szCs w:val="24"/>
                <w:lang w:val="en-US"/>
              </w:rPr>
              <m:t>de</m:t>
            </m:r>
            <m:r>
              <w:rPr>
                <w:rFonts w:ascii="Cambria Math" w:hAnsi="Cambria Math" w:cstheme="minorHAnsi"/>
                <w:sz w:val="24"/>
                <w:szCs w:val="24"/>
              </w:rPr>
              <m:t xml:space="preserve"> </m:t>
            </m:r>
            <m:r>
              <w:rPr>
                <w:rFonts w:ascii="Cambria Math" w:hAnsi="Cambria Math" w:cstheme="minorHAnsi"/>
                <w:sz w:val="24"/>
                <w:szCs w:val="24"/>
                <w:lang w:val="en-US"/>
              </w:rPr>
              <m:t>observaciones</m:t>
            </m:r>
          </m:den>
        </m:f>
      </m:oMath>
      <w:r w:rsidR="00EC2D27" w:rsidRPr="005B5DA6">
        <w:rPr>
          <w:rFonts w:cstheme="minorHAnsi"/>
          <w:sz w:val="24"/>
          <w:szCs w:val="24"/>
        </w:rPr>
        <w:t xml:space="preserve">  </w:t>
      </w:r>
    </w:p>
    <w:p w:rsidR="00EC2D27" w:rsidRPr="005B5DA6" w:rsidRDefault="00EC2D27" w:rsidP="005B5DA6">
      <w:pPr>
        <w:spacing w:after="0" w:line="360" w:lineRule="auto"/>
        <w:jc w:val="center"/>
        <w:rPr>
          <w:rFonts w:cstheme="minorHAnsi"/>
          <w:sz w:val="24"/>
          <w:szCs w:val="24"/>
        </w:rPr>
      </w:pPr>
      <w:r w:rsidRPr="005B5DA6">
        <w:rPr>
          <w:rFonts w:cstheme="minorHAnsi"/>
          <w:sz w:val="24"/>
          <w:szCs w:val="24"/>
        </w:rPr>
        <w:t xml:space="preserve"> </w:t>
      </w:r>
      <m:oMath>
        <m:r>
          <w:rPr>
            <w:rFonts w:ascii="Cambria Math" w:hAnsi="Cambria Math" w:cstheme="minorHAnsi"/>
            <w:sz w:val="24"/>
            <w:szCs w:val="24"/>
            <w:lang w:val="en-US"/>
          </w:rPr>
          <m:t>UC</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L</m:t>
            </m:r>
          </m:e>
          <m:sub>
            <m:r>
              <w:rPr>
                <w:rFonts w:ascii="Cambria Math" w:hAnsi="Cambria Math" w:cstheme="minorHAnsi"/>
                <w:sz w:val="24"/>
                <w:szCs w:val="24"/>
                <w:lang w:val="en-US"/>
              </w:rPr>
              <m:t>np</m:t>
            </m:r>
          </m:sub>
        </m:sSub>
        <m:r>
          <w:rPr>
            <w:rFonts w:ascii="Cambria Math" w:hAnsi="Cambria Math" w:cstheme="minorHAnsi"/>
            <w:sz w:val="24"/>
            <w:szCs w:val="24"/>
          </w:rPr>
          <m:t>=n</m:t>
        </m:r>
        <m:acc>
          <m:accPr>
            <m:chr m:val="̅"/>
            <m:ctrlPr>
              <w:rPr>
                <w:rFonts w:ascii="Cambria Math" w:hAnsi="Cambria Math" w:cstheme="minorHAnsi"/>
                <w:i/>
                <w:sz w:val="24"/>
                <w:szCs w:val="24"/>
              </w:rPr>
            </m:ctrlPr>
          </m:accPr>
          <m:e>
            <m:r>
              <w:rPr>
                <w:rFonts w:ascii="Cambria Math" w:hAnsi="Cambria Math" w:cstheme="minorHAnsi"/>
                <w:sz w:val="24"/>
                <w:szCs w:val="24"/>
              </w:rPr>
              <m:t>p</m:t>
            </m:r>
          </m:e>
        </m:acc>
        <m:r>
          <w:rPr>
            <w:rFonts w:ascii="Cambria Math" w:hAnsi="Cambria Math" w:cstheme="minorHAnsi"/>
            <w:sz w:val="24"/>
            <w:szCs w:val="24"/>
          </w:rPr>
          <m:t>+3</m:t>
        </m:r>
        <m:rad>
          <m:radPr>
            <m:degHide m:val="1"/>
            <m:ctrlPr>
              <w:rPr>
                <w:rFonts w:ascii="Cambria Math" w:hAnsi="Cambria Math" w:cstheme="minorHAnsi"/>
                <w:i/>
                <w:sz w:val="24"/>
                <w:szCs w:val="24"/>
              </w:rPr>
            </m:ctrlPr>
          </m:radPr>
          <m:deg/>
          <m:e>
            <m:r>
              <w:rPr>
                <w:rFonts w:ascii="Cambria Math" w:hAnsi="Cambria Math" w:cstheme="minorHAnsi"/>
                <w:sz w:val="24"/>
                <w:szCs w:val="24"/>
              </w:rPr>
              <m:t>np´ (1-p´)</m:t>
            </m:r>
          </m:e>
        </m:rad>
      </m:oMath>
      <w:r w:rsidRPr="005B5DA6">
        <w:rPr>
          <w:rFonts w:cstheme="minorHAnsi"/>
          <w:sz w:val="24"/>
          <w:szCs w:val="24"/>
        </w:rPr>
        <w:t xml:space="preserve">    </w:t>
      </w:r>
    </w:p>
    <w:p w:rsidR="00EC2D27" w:rsidRPr="005B5DA6" w:rsidRDefault="00EC2D27" w:rsidP="005B5DA6">
      <w:pPr>
        <w:spacing w:after="0" w:line="360" w:lineRule="auto"/>
        <w:jc w:val="center"/>
        <w:rPr>
          <w:rFonts w:cstheme="minorHAnsi"/>
          <w:sz w:val="24"/>
          <w:szCs w:val="24"/>
        </w:rPr>
      </w:pPr>
      <w:r w:rsidRPr="005B5DA6">
        <w:rPr>
          <w:rFonts w:cstheme="minorHAnsi"/>
          <w:sz w:val="24"/>
          <w:szCs w:val="24"/>
        </w:rPr>
        <w:t xml:space="preserve"> </w:t>
      </w:r>
      <m:oMath>
        <m:r>
          <w:rPr>
            <w:rFonts w:ascii="Cambria Math" w:hAnsi="Cambria Math" w:cstheme="minorHAnsi"/>
            <w:sz w:val="24"/>
            <w:szCs w:val="24"/>
            <w:lang w:val="en-US"/>
          </w:rPr>
          <m:t>UC</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L</m:t>
            </m:r>
          </m:e>
          <m:sub>
            <m:r>
              <w:rPr>
                <w:rFonts w:ascii="Cambria Math" w:hAnsi="Cambria Math" w:cstheme="minorHAnsi"/>
                <w:sz w:val="24"/>
                <w:szCs w:val="24"/>
                <w:lang w:val="en-US"/>
              </w:rPr>
              <m:t>np</m:t>
            </m:r>
          </m:sub>
        </m:sSub>
        <m:r>
          <w:rPr>
            <w:rFonts w:ascii="Cambria Math" w:hAnsi="Cambria Math" w:cstheme="minorHAnsi"/>
            <w:sz w:val="24"/>
            <w:szCs w:val="24"/>
          </w:rPr>
          <m:t>=</m:t>
        </m:r>
        <m:r>
          <w:rPr>
            <w:rFonts w:ascii="Cambria Math" w:hAnsi="Cambria Math" w:cstheme="minorHAnsi"/>
            <w:sz w:val="24"/>
            <w:szCs w:val="24"/>
            <w:lang w:val="en-US"/>
          </w:rPr>
          <m:t>n</m:t>
        </m:r>
        <m:acc>
          <m:accPr>
            <m:chr m:val="̅"/>
            <m:ctrlPr>
              <w:rPr>
                <w:rFonts w:ascii="Cambria Math" w:hAnsi="Cambria Math" w:cstheme="minorHAnsi"/>
                <w:i/>
                <w:sz w:val="24"/>
                <w:szCs w:val="24"/>
                <w:lang w:val="en-US"/>
              </w:rPr>
            </m:ctrlPr>
          </m:accPr>
          <m:e>
            <m:r>
              <w:rPr>
                <w:rFonts w:ascii="Cambria Math" w:hAnsi="Cambria Math" w:cstheme="minorHAnsi"/>
                <w:sz w:val="24"/>
                <w:szCs w:val="24"/>
                <w:lang w:val="en-US"/>
              </w:rPr>
              <m:t>p</m:t>
            </m:r>
          </m:e>
        </m:acc>
        <m:r>
          <w:rPr>
            <w:rFonts w:ascii="Cambria Math" w:hAnsi="Cambria Math" w:cstheme="minorHAnsi"/>
            <w:sz w:val="24"/>
            <w:szCs w:val="24"/>
          </w:rPr>
          <m:t>-3</m:t>
        </m:r>
        <m:rad>
          <m:radPr>
            <m:degHide m:val="1"/>
            <m:ctrlPr>
              <w:rPr>
                <w:rFonts w:ascii="Cambria Math" w:hAnsi="Cambria Math" w:cstheme="minorHAnsi"/>
                <w:i/>
                <w:sz w:val="24"/>
                <w:szCs w:val="24"/>
                <w:lang w:val="en-US"/>
              </w:rPr>
            </m:ctrlPr>
          </m:radPr>
          <m:deg/>
          <m:e>
            <m:r>
              <w:rPr>
                <w:rFonts w:ascii="Cambria Math" w:hAnsi="Cambria Math" w:cstheme="minorHAnsi"/>
                <w:sz w:val="24"/>
                <w:szCs w:val="24"/>
                <w:lang w:val="en-US"/>
              </w:rPr>
              <m:t>np</m:t>
            </m:r>
            <m:r>
              <w:rPr>
                <w:rFonts w:ascii="Cambria Math" w:hAnsi="Cambria Math" w:cstheme="minorHAnsi"/>
                <w:sz w:val="24"/>
                <w:szCs w:val="24"/>
              </w:rPr>
              <m:t>´(1-</m:t>
            </m:r>
            <m:r>
              <w:rPr>
                <w:rFonts w:ascii="Cambria Math" w:hAnsi="Cambria Math" w:cstheme="minorHAnsi"/>
                <w:sz w:val="24"/>
                <w:szCs w:val="24"/>
                <w:lang w:val="en-US"/>
              </w:rPr>
              <m:t>p</m:t>
            </m:r>
            <m:r>
              <w:rPr>
                <w:rFonts w:ascii="Cambria Math" w:hAnsi="Cambria Math" w:cstheme="minorHAnsi"/>
                <w:sz w:val="24"/>
                <w:szCs w:val="24"/>
              </w:rPr>
              <m:t>´)</m:t>
            </m:r>
          </m:e>
        </m:rad>
      </m:oMath>
      <w:r w:rsidRPr="005B5DA6">
        <w:rPr>
          <w:rFonts w:cstheme="minorHAnsi"/>
          <w:sz w:val="24"/>
          <w:szCs w:val="24"/>
        </w:rPr>
        <w:t xml:space="preserve">    </w:t>
      </w:r>
    </w:p>
    <w:p w:rsidR="00EC2D27" w:rsidRPr="005B5DA6" w:rsidRDefault="00EC2D27" w:rsidP="005B5DA6">
      <w:pPr>
        <w:keepNext/>
        <w:spacing w:after="0" w:line="360" w:lineRule="auto"/>
        <w:jc w:val="center"/>
        <w:rPr>
          <w:rFonts w:cstheme="minorHAnsi"/>
          <w:sz w:val="24"/>
          <w:szCs w:val="24"/>
        </w:rPr>
      </w:pPr>
      <w:r w:rsidRPr="005B5DA6">
        <w:rPr>
          <w:rFonts w:cstheme="minorHAnsi"/>
          <w:sz w:val="24"/>
          <w:szCs w:val="24"/>
        </w:rPr>
        <w:object w:dxaOrig="8640" w:dyaOrig="5760">
          <v:shape id="_x0000_i1036" type="#_x0000_t75" style="width:315pt;height:3in" o:ole="">
            <v:imagedata r:id="rId39" o:title=""/>
          </v:shape>
          <o:OLEObject Type="Embed" ProgID="MtbGraph.Document.16" ShapeID="_x0000_i1036" DrawAspect="Content" ObjectID="_1531770259" r:id="rId40"/>
        </w:object>
      </w:r>
    </w:p>
    <w:p w:rsidR="00EC2D27" w:rsidRPr="005B5DA6" w:rsidRDefault="00EC2D27" w:rsidP="005B5DA6">
      <w:pPr>
        <w:pStyle w:val="Epgrafe"/>
        <w:spacing w:after="0" w:line="360" w:lineRule="auto"/>
        <w:jc w:val="center"/>
        <w:rPr>
          <w:rFonts w:asciiTheme="minorHAnsi" w:hAnsiTheme="minorHAnsi" w:cstheme="minorHAnsi"/>
          <w:sz w:val="24"/>
          <w:szCs w:val="24"/>
        </w:rPr>
      </w:pPr>
      <w:r w:rsidRPr="005B5DA6">
        <w:rPr>
          <w:rFonts w:asciiTheme="minorHAnsi" w:hAnsiTheme="minorHAnsi" w:cstheme="minorHAnsi"/>
          <w:sz w:val="24"/>
          <w:szCs w:val="24"/>
        </w:rPr>
        <w:t>Figura 16. Gráfica de Defectos NP.</w:t>
      </w:r>
    </w:p>
    <w:p w:rsidR="005B5DA6" w:rsidRDefault="005B5DA6" w:rsidP="005B5DA6">
      <w:pPr>
        <w:spacing w:after="0" w:line="360" w:lineRule="auto"/>
        <w:jc w:val="both"/>
        <w:rPr>
          <w:rFonts w:cstheme="minorHAnsi"/>
          <w:b/>
          <w:sz w:val="24"/>
          <w:szCs w:val="24"/>
        </w:rPr>
      </w:pPr>
    </w:p>
    <w:p w:rsidR="00465293" w:rsidRDefault="00465293" w:rsidP="005B5DA6">
      <w:pPr>
        <w:spacing w:after="0" w:line="360" w:lineRule="auto"/>
        <w:jc w:val="both"/>
        <w:rPr>
          <w:rFonts w:cstheme="minorHAnsi"/>
          <w:b/>
          <w:sz w:val="24"/>
          <w:szCs w:val="24"/>
        </w:rPr>
      </w:pPr>
    </w:p>
    <w:p w:rsidR="005B5DA6" w:rsidRDefault="00465293" w:rsidP="005B5DA6">
      <w:pPr>
        <w:spacing w:after="0" w:line="360" w:lineRule="auto"/>
        <w:jc w:val="both"/>
        <w:rPr>
          <w:rFonts w:cstheme="minorHAnsi"/>
          <w:color w:val="7030A0"/>
          <w:sz w:val="28"/>
          <w:szCs w:val="24"/>
        </w:rPr>
      </w:pPr>
      <w:r>
        <w:rPr>
          <w:rFonts w:cstheme="minorHAnsi"/>
          <w:color w:val="7030A0"/>
          <w:sz w:val="28"/>
          <w:szCs w:val="24"/>
        </w:rPr>
        <w:t>Conclusión</w:t>
      </w:r>
    </w:p>
    <w:p w:rsidR="00EC2D27" w:rsidRPr="00523BDC" w:rsidRDefault="00EC2D27" w:rsidP="005B5DA6">
      <w:pPr>
        <w:spacing w:after="0" w:line="360" w:lineRule="auto"/>
        <w:jc w:val="both"/>
        <w:rPr>
          <w:rFonts w:ascii="Times New Roman" w:hAnsi="Times New Roman" w:cs="Times New Roman"/>
          <w:sz w:val="24"/>
          <w:szCs w:val="24"/>
        </w:rPr>
      </w:pPr>
      <w:r w:rsidRPr="00523BDC">
        <w:rPr>
          <w:rFonts w:ascii="Times New Roman" w:hAnsi="Times New Roman" w:cs="Times New Roman"/>
          <w:sz w:val="24"/>
          <w:szCs w:val="24"/>
        </w:rPr>
        <w:t>En el análisis de los gráficos de control en la calidad de los sacos de polipropileno, se aplicó a los trabajadores una encuesta con el fin de saber la relación entre el empleado y la calidad de su producto. El 99 % de los empleados han tenido cursos acerca de calidad, sin embargo la empresa debe especializar a los trabajadores en el proceso del producto para poder identificar mejoras para evitar sesgos en las especificaciones del cliente.</w:t>
      </w:r>
    </w:p>
    <w:p w:rsidR="005B5DA6" w:rsidRPr="00523BDC" w:rsidRDefault="005B5DA6" w:rsidP="005B5DA6">
      <w:pPr>
        <w:spacing w:after="0" w:line="360" w:lineRule="auto"/>
        <w:jc w:val="both"/>
        <w:rPr>
          <w:rFonts w:ascii="Times New Roman" w:hAnsi="Times New Roman" w:cs="Times New Roman"/>
          <w:sz w:val="24"/>
          <w:szCs w:val="24"/>
        </w:rPr>
      </w:pPr>
    </w:p>
    <w:p w:rsidR="00EC2D27" w:rsidRPr="00523BDC" w:rsidRDefault="00EC2D27" w:rsidP="005B5DA6">
      <w:pPr>
        <w:spacing w:after="0" w:line="360" w:lineRule="auto"/>
        <w:jc w:val="both"/>
        <w:rPr>
          <w:rFonts w:ascii="Times New Roman" w:hAnsi="Times New Roman" w:cs="Times New Roman"/>
          <w:sz w:val="24"/>
          <w:szCs w:val="24"/>
        </w:rPr>
      </w:pPr>
      <w:r w:rsidRPr="00523BDC">
        <w:rPr>
          <w:rFonts w:ascii="Times New Roman" w:hAnsi="Times New Roman" w:cs="Times New Roman"/>
          <w:sz w:val="24"/>
          <w:szCs w:val="24"/>
        </w:rPr>
        <w:t>Las gráficas de control de calidad para monitorear las variables del producto son un punto de partida para comprender los mecanismos que se requieren en el control de calidad. La sencillez de su elaboración permite al analista considerar como una herramienta para la toma de decisiones. El análisis realizado servirá para monitorear el proceso de los sacos se podrán evitar pérdidas, mermas y en algunos casos algunas devoluciones.</w:t>
      </w:r>
    </w:p>
    <w:p w:rsidR="005B5DA6" w:rsidRPr="00523BDC" w:rsidRDefault="005B5DA6" w:rsidP="005B5DA6">
      <w:pPr>
        <w:spacing w:after="0" w:line="360" w:lineRule="auto"/>
        <w:jc w:val="both"/>
        <w:rPr>
          <w:rFonts w:ascii="Times New Roman" w:hAnsi="Times New Roman" w:cs="Times New Roman"/>
          <w:sz w:val="24"/>
          <w:szCs w:val="24"/>
        </w:rPr>
      </w:pPr>
    </w:p>
    <w:p w:rsidR="00EC2D27" w:rsidRPr="005B5DA6" w:rsidRDefault="00EC2D27" w:rsidP="005B5DA6">
      <w:pPr>
        <w:spacing w:after="0" w:line="360" w:lineRule="auto"/>
        <w:jc w:val="both"/>
        <w:rPr>
          <w:rFonts w:cstheme="minorHAnsi"/>
          <w:sz w:val="24"/>
          <w:szCs w:val="24"/>
        </w:rPr>
      </w:pPr>
      <w:r w:rsidRPr="00523BDC">
        <w:rPr>
          <w:rFonts w:ascii="Times New Roman" w:hAnsi="Times New Roman" w:cs="Times New Roman"/>
          <w:sz w:val="24"/>
          <w:szCs w:val="24"/>
        </w:rPr>
        <w:t xml:space="preserve">La aplicación de las gráficas mediante el software estadístico facilita el análisis de todas las variables a ocupar para evaluar la calidad de los contenedores.  El uso de las herramientas estadísticas como graficas de control con contraste de medias y rango, media y desviación estándar, presentan una mayor complejidad cuando el encargado del control de calidad tiene </w:t>
      </w:r>
      <w:r w:rsidRPr="00523BDC">
        <w:rPr>
          <w:rFonts w:ascii="Times New Roman" w:hAnsi="Times New Roman" w:cs="Times New Roman"/>
          <w:sz w:val="24"/>
          <w:szCs w:val="24"/>
        </w:rPr>
        <w:lastRenderedPageBreak/>
        <w:t>que definir y medir las variables del producto como altura, ancho, largo de los sacos de polipropileno y determinar a su vez el procedimiento de muestreo a emplear.</w:t>
      </w:r>
    </w:p>
    <w:p w:rsidR="005B5DA6" w:rsidRDefault="005B5DA6" w:rsidP="005B5DA6">
      <w:pPr>
        <w:spacing w:after="0" w:line="360" w:lineRule="auto"/>
        <w:rPr>
          <w:rFonts w:cstheme="minorHAnsi"/>
          <w:b/>
          <w:sz w:val="24"/>
          <w:szCs w:val="24"/>
        </w:rPr>
      </w:pPr>
    </w:p>
    <w:p w:rsidR="005B5DA6" w:rsidRDefault="005B5DA6" w:rsidP="005B5DA6">
      <w:pPr>
        <w:spacing w:after="0" w:line="360" w:lineRule="auto"/>
        <w:rPr>
          <w:rFonts w:cstheme="minorHAnsi"/>
          <w:b/>
          <w:sz w:val="24"/>
          <w:szCs w:val="24"/>
        </w:rPr>
      </w:pPr>
    </w:p>
    <w:p w:rsidR="00EC2D27" w:rsidRDefault="005B5DA6" w:rsidP="005B5DA6">
      <w:pPr>
        <w:spacing w:after="0" w:line="360" w:lineRule="auto"/>
        <w:rPr>
          <w:rFonts w:cstheme="minorHAnsi"/>
          <w:color w:val="7030A0"/>
          <w:sz w:val="28"/>
          <w:szCs w:val="24"/>
        </w:rPr>
      </w:pPr>
      <w:r w:rsidRPr="005B5DA6">
        <w:rPr>
          <w:rFonts w:cstheme="minorHAnsi"/>
          <w:color w:val="7030A0"/>
          <w:sz w:val="28"/>
          <w:szCs w:val="24"/>
        </w:rPr>
        <w:t>Bibliografía</w:t>
      </w:r>
    </w:p>
    <w:p w:rsidR="005B5DA6" w:rsidRPr="005B5DA6" w:rsidRDefault="005B5DA6" w:rsidP="005B5DA6">
      <w:pPr>
        <w:spacing w:after="0" w:line="360" w:lineRule="auto"/>
        <w:rPr>
          <w:rFonts w:cstheme="minorHAnsi"/>
          <w:color w:val="7030A0"/>
          <w:sz w:val="28"/>
          <w:szCs w:val="24"/>
        </w:rPr>
      </w:pPr>
    </w:p>
    <w:p w:rsidR="00EC2D27" w:rsidRDefault="00B27979" w:rsidP="00523BDC">
      <w:pPr>
        <w:pStyle w:val="Bibliografa"/>
        <w:numPr>
          <w:ilvl w:val="0"/>
          <w:numId w:val="9"/>
        </w:numPr>
        <w:spacing w:after="0"/>
        <w:jc w:val="both"/>
        <w:rPr>
          <w:rFonts w:asciiTheme="minorHAnsi" w:hAnsiTheme="minorHAnsi" w:cstheme="minorHAnsi"/>
          <w:noProof/>
          <w:sz w:val="24"/>
          <w:szCs w:val="24"/>
        </w:rPr>
      </w:pPr>
      <w:r w:rsidRPr="005B5DA6">
        <w:rPr>
          <w:rFonts w:asciiTheme="minorHAnsi" w:hAnsiTheme="minorHAnsi" w:cstheme="minorHAnsi"/>
          <w:sz w:val="24"/>
          <w:szCs w:val="24"/>
        </w:rPr>
        <w:fldChar w:fldCharType="begin"/>
      </w:r>
      <w:r w:rsidR="00EC2D27" w:rsidRPr="005B5DA6">
        <w:rPr>
          <w:rFonts w:asciiTheme="minorHAnsi" w:hAnsiTheme="minorHAnsi" w:cstheme="minorHAnsi"/>
          <w:sz w:val="24"/>
          <w:szCs w:val="24"/>
        </w:rPr>
        <w:instrText xml:space="preserve"> BIBLIOGRAPHY  \l 2058 </w:instrText>
      </w:r>
      <w:r w:rsidRPr="005B5DA6">
        <w:rPr>
          <w:rFonts w:asciiTheme="minorHAnsi" w:hAnsiTheme="minorHAnsi" w:cstheme="minorHAnsi"/>
          <w:sz w:val="24"/>
          <w:szCs w:val="24"/>
        </w:rPr>
        <w:fldChar w:fldCharType="separate"/>
      </w:r>
      <w:r w:rsidR="00EC2D27" w:rsidRPr="005B5DA6">
        <w:rPr>
          <w:rFonts w:asciiTheme="minorHAnsi" w:hAnsiTheme="minorHAnsi" w:cstheme="minorHAnsi"/>
          <w:noProof/>
          <w:sz w:val="24"/>
          <w:szCs w:val="24"/>
        </w:rPr>
        <w:t xml:space="preserve">Carot Alonso, V. (1998). </w:t>
      </w:r>
      <w:r w:rsidR="00EC2D27" w:rsidRPr="005B5DA6">
        <w:rPr>
          <w:rFonts w:asciiTheme="minorHAnsi" w:hAnsiTheme="minorHAnsi" w:cstheme="minorHAnsi"/>
          <w:i/>
          <w:iCs/>
          <w:noProof/>
          <w:sz w:val="24"/>
          <w:szCs w:val="24"/>
        </w:rPr>
        <w:t>Control estadistico de la calidad.</w:t>
      </w:r>
      <w:r w:rsidR="00EC2D27" w:rsidRPr="005B5DA6">
        <w:rPr>
          <w:rFonts w:asciiTheme="minorHAnsi" w:hAnsiTheme="minorHAnsi" w:cstheme="minorHAnsi"/>
          <w:noProof/>
          <w:sz w:val="24"/>
          <w:szCs w:val="24"/>
        </w:rPr>
        <w:t xml:space="preserve"> Universidad politecnico.</w:t>
      </w:r>
    </w:p>
    <w:p w:rsidR="005B5DA6" w:rsidRPr="005B5DA6" w:rsidRDefault="005B5DA6" w:rsidP="00FB5F5E"/>
    <w:p w:rsidR="00EC2D27" w:rsidRPr="005B5DA6" w:rsidRDefault="00EC2D27" w:rsidP="00523BDC">
      <w:pPr>
        <w:pStyle w:val="Bibliografa"/>
        <w:numPr>
          <w:ilvl w:val="0"/>
          <w:numId w:val="9"/>
        </w:numPr>
        <w:spacing w:after="0"/>
        <w:jc w:val="both"/>
        <w:rPr>
          <w:rFonts w:asciiTheme="minorHAnsi" w:hAnsiTheme="minorHAnsi" w:cstheme="minorHAnsi"/>
          <w:noProof/>
          <w:sz w:val="24"/>
          <w:szCs w:val="24"/>
        </w:rPr>
      </w:pPr>
      <w:r w:rsidRPr="005B5DA6">
        <w:rPr>
          <w:rFonts w:asciiTheme="minorHAnsi" w:hAnsiTheme="minorHAnsi" w:cstheme="minorHAnsi"/>
          <w:noProof/>
          <w:sz w:val="24"/>
          <w:szCs w:val="24"/>
          <w:lang w:val="en-US"/>
        </w:rPr>
        <w:t xml:space="preserve">Charbonneau, H. C., &amp; Webster, G. L. (1994). </w:t>
      </w:r>
      <w:r w:rsidRPr="005B5DA6">
        <w:rPr>
          <w:rFonts w:asciiTheme="minorHAnsi" w:hAnsiTheme="minorHAnsi" w:cstheme="minorHAnsi"/>
          <w:i/>
          <w:iCs/>
          <w:noProof/>
          <w:sz w:val="24"/>
          <w:szCs w:val="24"/>
        </w:rPr>
        <w:t>Control de la calidad.</w:t>
      </w:r>
      <w:r w:rsidRPr="005B5DA6">
        <w:rPr>
          <w:rFonts w:asciiTheme="minorHAnsi" w:hAnsiTheme="minorHAnsi" w:cstheme="minorHAnsi"/>
          <w:noProof/>
          <w:sz w:val="24"/>
          <w:szCs w:val="24"/>
        </w:rPr>
        <w:t xml:space="preserve"> México, D.F: Mc Graw- Hill.</w:t>
      </w:r>
    </w:p>
    <w:p w:rsidR="00EC2D27" w:rsidRPr="005B5DA6" w:rsidRDefault="00EC2D27" w:rsidP="00523BDC">
      <w:pPr>
        <w:pStyle w:val="Bibliografa"/>
        <w:numPr>
          <w:ilvl w:val="0"/>
          <w:numId w:val="9"/>
        </w:numPr>
        <w:spacing w:after="0"/>
        <w:jc w:val="both"/>
        <w:rPr>
          <w:rFonts w:asciiTheme="minorHAnsi" w:hAnsiTheme="minorHAnsi" w:cstheme="minorHAnsi"/>
          <w:noProof/>
          <w:sz w:val="24"/>
          <w:szCs w:val="24"/>
        </w:rPr>
      </w:pPr>
      <w:r w:rsidRPr="005B5DA6">
        <w:rPr>
          <w:rFonts w:asciiTheme="minorHAnsi" w:hAnsiTheme="minorHAnsi" w:cstheme="minorHAnsi"/>
          <w:noProof/>
          <w:sz w:val="24"/>
          <w:szCs w:val="24"/>
        </w:rPr>
        <w:t xml:space="preserve">Cuatrecasas Arbos, L. (2012). </w:t>
      </w:r>
      <w:r w:rsidRPr="005B5DA6">
        <w:rPr>
          <w:rFonts w:asciiTheme="minorHAnsi" w:hAnsiTheme="minorHAnsi" w:cstheme="minorHAnsi"/>
          <w:i/>
          <w:iCs/>
          <w:noProof/>
          <w:sz w:val="24"/>
          <w:szCs w:val="24"/>
        </w:rPr>
        <w:t>Gestion de la calidad total: Organizacion de la produccion y direccion de operaciones.</w:t>
      </w:r>
      <w:r w:rsidRPr="005B5DA6">
        <w:rPr>
          <w:rFonts w:asciiTheme="minorHAnsi" w:hAnsiTheme="minorHAnsi" w:cstheme="minorHAnsi"/>
          <w:noProof/>
          <w:sz w:val="24"/>
          <w:szCs w:val="24"/>
        </w:rPr>
        <w:t xml:space="preserve"> Diaz Santos.</w:t>
      </w:r>
    </w:p>
    <w:p w:rsidR="00EC2D27" w:rsidRPr="00D5407E" w:rsidRDefault="00EC2D27" w:rsidP="00523BDC">
      <w:pPr>
        <w:pStyle w:val="Prrafodelista"/>
        <w:numPr>
          <w:ilvl w:val="0"/>
          <w:numId w:val="9"/>
        </w:numPr>
        <w:spacing w:before="100" w:beforeAutospacing="1" w:after="0"/>
        <w:jc w:val="both"/>
        <w:rPr>
          <w:rFonts w:cstheme="minorHAnsi"/>
          <w:sz w:val="24"/>
          <w:szCs w:val="24"/>
        </w:rPr>
      </w:pPr>
      <w:r w:rsidRPr="00D5407E">
        <w:rPr>
          <w:rFonts w:cstheme="minorHAnsi"/>
          <w:sz w:val="24"/>
          <w:szCs w:val="24"/>
        </w:rPr>
        <w:t>Denton,Keith; Calidad en el servicio a los cliente, Ediciones Diaz de Santos, 1991</w:t>
      </w:r>
    </w:p>
    <w:p w:rsidR="005B5DA6" w:rsidRPr="005B5DA6" w:rsidRDefault="005B5DA6" w:rsidP="00FB5F5E">
      <w:pPr>
        <w:spacing w:before="100" w:beforeAutospacing="1" w:after="0"/>
        <w:jc w:val="both"/>
        <w:rPr>
          <w:rFonts w:cstheme="minorHAnsi"/>
          <w:sz w:val="24"/>
          <w:szCs w:val="24"/>
        </w:rPr>
      </w:pPr>
    </w:p>
    <w:p w:rsidR="00EC2D27" w:rsidRDefault="00EC2D27" w:rsidP="00523BDC">
      <w:pPr>
        <w:pStyle w:val="Bibliografa"/>
        <w:numPr>
          <w:ilvl w:val="0"/>
          <w:numId w:val="9"/>
        </w:numPr>
        <w:spacing w:after="0"/>
        <w:jc w:val="both"/>
        <w:rPr>
          <w:rFonts w:asciiTheme="minorHAnsi" w:hAnsiTheme="minorHAnsi" w:cstheme="minorHAnsi"/>
          <w:noProof/>
          <w:sz w:val="24"/>
          <w:szCs w:val="24"/>
        </w:rPr>
      </w:pPr>
      <w:r w:rsidRPr="005B5DA6">
        <w:rPr>
          <w:rFonts w:asciiTheme="minorHAnsi" w:hAnsiTheme="minorHAnsi" w:cstheme="minorHAnsi"/>
          <w:noProof/>
          <w:sz w:val="24"/>
          <w:szCs w:val="24"/>
        </w:rPr>
        <w:t xml:space="preserve">Escalante Vázquez, E. J. (2006). </w:t>
      </w:r>
      <w:r w:rsidRPr="005B5DA6">
        <w:rPr>
          <w:rFonts w:asciiTheme="minorHAnsi" w:hAnsiTheme="minorHAnsi" w:cstheme="minorHAnsi"/>
          <w:i/>
          <w:iCs/>
          <w:noProof/>
          <w:sz w:val="24"/>
          <w:szCs w:val="24"/>
        </w:rPr>
        <w:t>Ánalisis y Mejoramiento de la calidad.</w:t>
      </w:r>
      <w:r w:rsidRPr="005B5DA6">
        <w:rPr>
          <w:rFonts w:asciiTheme="minorHAnsi" w:hAnsiTheme="minorHAnsi" w:cstheme="minorHAnsi"/>
          <w:noProof/>
          <w:sz w:val="24"/>
          <w:szCs w:val="24"/>
        </w:rPr>
        <w:t xml:space="preserve"> Limusa.</w:t>
      </w:r>
    </w:p>
    <w:p w:rsidR="005B5DA6" w:rsidRPr="005B5DA6" w:rsidRDefault="005B5DA6" w:rsidP="00FB5F5E"/>
    <w:p w:rsidR="00EC2D27" w:rsidRDefault="00EC2D27" w:rsidP="00523BDC">
      <w:pPr>
        <w:pStyle w:val="Bibliografa"/>
        <w:numPr>
          <w:ilvl w:val="0"/>
          <w:numId w:val="9"/>
        </w:numPr>
        <w:spacing w:after="0"/>
        <w:jc w:val="both"/>
        <w:rPr>
          <w:rFonts w:asciiTheme="minorHAnsi" w:hAnsiTheme="minorHAnsi" w:cstheme="minorHAnsi"/>
          <w:noProof/>
          <w:sz w:val="24"/>
          <w:szCs w:val="24"/>
        </w:rPr>
      </w:pPr>
      <w:r w:rsidRPr="005B5DA6">
        <w:rPr>
          <w:rFonts w:asciiTheme="minorHAnsi" w:hAnsiTheme="minorHAnsi" w:cstheme="minorHAnsi"/>
          <w:noProof/>
          <w:sz w:val="24"/>
          <w:szCs w:val="24"/>
        </w:rPr>
        <w:t xml:space="preserve">F. Triola, M. (2004). </w:t>
      </w:r>
      <w:r w:rsidRPr="005B5DA6">
        <w:rPr>
          <w:rFonts w:asciiTheme="minorHAnsi" w:hAnsiTheme="minorHAnsi" w:cstheme="minorHAnsi"/>
          <w:i/>
          <w:iCs/>
          <w:noProof/>
          <w:sz w:val="24"/>
          <w:szCs w:val="24"/>
        </w:rPr>
        <w:t>Estadística.</w:t>
      </w:r>
      <w:r w:rsidRPr="005B5DA6">
        <w:rPr>
          <w:rFonts w:asciiTheme="minorHAnsi" w:hAnsiTheme="minorHAnsi" w:cstheme="minorHAnsi"/>
          <w:noProof/>
          <w:sz w:val="24"/>
          <w:szCs w:val="24"/>
        </w:rPr>
        <w:t xml:space="preserve"> Pearson Educación.</w:t>
      </w:r>
    </w:p>
    <w:p w:rsidR="005B5DA6" w:rsidRPr="005B5DA6" w:rsidRDefault="005B5DA6" w:rsidP="00FB5F5E"/>
    <w:p w:rsidR="00EC2D27" w:rsidRDefault="00EC2D27" w:rsidP="00523BDC">
      <w:pPr>
        <w:pStyle w:val="Bibliografa"/>
        <w:numPr>
          <w:ilvl w:val="0"/>
          <w:numId w:val="9"/>
        </w:numPr>
        <w:spacing w:after="0"/>
        <w:jc w:val="both"/>
        <w:rPr>
          <w:rFonts w:asciiTheme="minorHAnsi" w:hAnsiTheme="minorHAnsi" w:cstheme="minorHAnsi"/>
          <w:noProof/>
          <w:sz w:val="24"/>
          <w:szCs w:val="24"/>
        </w:rPr>
      </w:pPr>
      <w:r w:rsidRPr="005B5DA6">
        <w:rPr>
          <w:rFonts w:asciiTheme="minorHAnsi" w:hAnsiTheme="minorHAnsi" w:cstheme="minorHAnsi"/>
          <w:noProof/>
          <w:sz w:val="24"/>
          <w:szCs w:val="24"/>
        </w:rPr>
        <w:t xml:space="preserve">Feigenbaum, V. (2001). </w:t>
      </w:r>
      <w:r w:rsidRPr="005B5DA6">
        <w:rPr>
          <w:rFonts w:asciiTheme="minorHAnsi" w:hAnsiTheme="minorHAnsi" w:cstheme="minorHAnsi"/>
          <w:i/>
          <w:iCs/>
          <w:noProof/>
          <w:sz w:val="24"/>
          <w:szCs w:val="24"/>
        </w:rPr>
        <w:t>Control Total de la calidad.</w:t>
      </w:r>
      <w:r w:rsidRPr="005B5DA6">
        <w:rPr>
          <w:rFonts w:asciiTheme="minorHAnsi" w:hAnsiTheme="minorHAnsi" w:cstheme="minorHAnsi"/>
          <w:noProof/>
          <w:sz w:val="24"/>
          <w:szCs w:val="24"/>
        </w:rPr>
        <w:t xml:space="preserve"> México: CECSA.</w:t>
      </w:r>
    </w:p>
    <w:p w:rsidR="005B5DA6" w:rsidRPr="005B5DA6" w:rsidRDefault="005B5DA6" w:rsidP="00FB5F5E"/>
    <w:p w:rsidR="00EC2D27" w:rsidRPr="005B5DA6" w:rsidRDefault="00EC2D27" w:rsidP="00523BDC">
      <w:pPr>
        <w:pStyle w:val="Bibliografa"/>
        <w:numPr>
          <w:ilvl w:val="0"/>
          <w:numId w:val="9"/>
        </w:numPr>
        <w:spacing w:after="0"/>
        <w:jc w:val="both"/>
        <w:rPr>
          <w:rFonts w:asciiTheme="minorHAnsi" w:hAnsiTheme="minorHAnsi" w:cstheme="minorHAnsi"/>
          <w:noProof/>
          <w:sz w:val="24"/>
          <w:szCs w:val="24"/>
        </w:rPr>
      </w:pPr>
      <w:r w:rsidRPr="005B5DA6">
        <w:rPr>
          <w:rFonts w:asciiTheme="minorHAnsi" w:hAnsiTheme="minorHAnsi" w:cstheme="minorHAnsi"/>
          <w:noProof/>
          <w:sz w:val="24"/>
          <w:szCs w:val="24"/>
        </w:rPr>
        <w:t xml:space="preserve">Galgano, A. (1995). </w:t>
      </w:r>
      <w:r w:rsidRPr="005B5DA6">
        <w:rPr>
          <w:rFonts w:asciiTheme="minorHAnsi" w:hAnsiTheme="minorHAnsi" w:cstheme="minorHAnsi"/>
          <w:i/>
          <w:iCs/>
          <w:noProof/>
          <w:sz w:val="24"/>
          <w:szCs w:val="24"/>
        </w:rPr>
        <w:t>Los siete instrumentos de la calidad total.</w:t>
      </w:r>
      <w:r w:rsidRPr="005B5DA6">
        <w:rPr>
          <w:rFonts w:asciiTheme="minorHAnsi" w:hAnsiTheme="minorHAnsi" w:cstheme="minorHAnsi"/>
          <w:noProof/>
          <w:sz w:val="24"/>
          <w:szCs w:val="24"/>
        </w:rPr>
        <w:t xml:space="preserve"> Ediciones Diaz de Santos.</w:t>
      </w:r>
    </w:p>
    <w:p w:rsidR="00EC2D27" w:rsidRPr="00D5407E" w:rsidRDefault="00EC2D27" w:rsidP="00523BDC">
      <w:pPr>
        <w:pStyle w:val="Prrafodelista"/>
        <w:numPr>
          <w:ilvl w:val="0"/>
          <w:numId w:val="9"/>
        </w:numPr>
        <w:spacing w:before="100" w:beforeAutospacing="1" w:after="0"/>
        <w:jc w:val="both"/>
        <w:rPr>
          <w:rFonts w:cstheme="minorHAnsi"/>
          <w:sz w:val="24"/>
          <w:szCs w:val="24"/>
        </w:rPr>
      </w:pPr>
      <w:r w:rsidRPr="00D5407E">
        <w:rPr>
          <w:rFonts w:cstheme="minorHAnsi"/>
          <w:sz w:val="24"/>
          <w:szCs w:val="24"/>
        </w:rPr>
        <w:t>Heredia Alvaro, Jose Antonio, Sistema de indicadores para la mejora y el control integrado de la calidad de los procesos, Universitat Jaume, 2001</w:t>
      </w:r>
    </w:p>
    <w:p w:rsidR="005B5DA6" w:rsidRPr="005B5DA6" w:rsidRDefault="005B5DA6" w:rsidP="00FB5F5E">
      <w:pPr>
        <w:spacing w:before="100" w:beforeAutospacing="1" w:after="0"/>
        <w:jc w:val="both"/>
        <w:rPr>
          <w:rFonts w:cstheme="minorHAnsi"/>
          <w:sz w:val="24"/>
          <w:szCs w:val="24"/>
        </w:rPr>
      </w:pPr>
    </w:p>
    <w:p w:rsidR="00EC2D27" w:rsidRDefault="00EC2D27" w:rsidP="00523BDC">
      <w:pPr>
        <w:pStyle w:val="Bibliografa"/>
        <w:numPr>
          <w:ilvl w:val="0"/>
          <w:numId w:val="9"/>
        </w:numPr>
        <w:spacing w:after="0"/>
        <w:jc w:val="both"/>
        <w:rPr>
          <w:rFonts w:asciiTheme="minorHAnsi" w:hAnsiTheme="minorHAnsi" w:cstheme="minorHAnsi"/>
          <w:noProof/>
          <w:sz w:val="24"/>
          <w:szCs w:val="24"/>
        </w:rPr>
      </w:pPr>
      <w:r w:rsidRPr="005B5DA6">
        <w:rPr>
          <w:rFonts w:asciiTheme="minorHAnsi" w:hAnsiTheme="minorHAnsi" w:cstheme="minorHAnsi"/>
          <w:noProof/>
          <w:sz w:val="24"/>
          <w:szCs w:val="24"/>
        </w:rPr>
        <w:t xml:space="preserve">Izar Landeta, J. M., &amp; González Ortiz, J. H. (2004). </w:t>
      </w:r>
      <w:r w:rsidRPr="005B5DA6">
        <w:rPr>
          <w:rFonts w:asciiTheme="minorHAnsi" w:hAnsiTheme="minorHAnsi" w:cstheme="minorHAnsi"/>
          <w:i/>
          <w:iCs/>
          <w:noProof/>
          <w:sz w:val="24"/>
          <w:szCs w:val="24"/>
        </w:rPr>
        <w:t>Las 7 Herramientas básicas de la Calidad: descripción de las 7 herramientas estadisticas para mejorar la calidad.</w:t>
      </w:r>
      <w:r w:rsidRPr="005B5DA6">
        <w:rPr>
          <w:rFonts w:asciiTheme="minorHAnsi" w:hAnsiTheme="minorHAnsi" w:cstheme="minorHAnsi"/>
          <w:noProof/>
          <w:sz w:val="24"/>
          <w:szCs w:val="24"/>
        </w:rPr>
        <w:t xml:space="preserve"> San luís Potosi: Universitaria Potosina.</w:t>
      </w:r>
    </w:p>
    <w:p w:rsidR="005B5DA6" w:rsidRPr="005B5DA6" w:rsidRDefault="005B5DA6" w:rsidP="00FB5F5E"/>
    <w:p w:rsidR="00EC2D27" w:rsidRDefault="00EC2D27" w:rsidP="00523BDC">
      <w:pPr>
        <w:pStyle w:val="Bibliografa"/>
        <w:numPr>
          <w:ilvl w:val="0"/>
          <w:numId w:val="9"/>
        </w:numPr>
        <w:spacing w:after="0"/>
        <w:jc w:val="both"/>
        <w:rPr>
          <w:rFonts w:asciiTheme="minorHAnsi" w:hAnsiTheme="minorHAnsi" w:cstheme="minorHAnsi"/>
          <w:noProof/>
          <w:sz w:val="24"/>
          <w:szCs w:val="24"/>
        </w:rPr>
      </w:pPr>
      <w:r w:rsidRPr="005B5DA6">
        <w:rPr>
          <w:rFonts w:asciiTheme="minorHAnsi" w:hAnsiTheme="minorHAnsi" w:cstheme="minorHAnsi"/>
          <w:noProof/>
          <w:sz w:val="24"/>
          <w:szCs w:val="24"/>
        </w:rPr>
        <w:t xml:space="preserve">Kume, H., &amp; Eloisa, V. (2002). </w:t>
      </w:r>
      <w:r w:rsidRPr="005B5DA6">
        <w:rPr>
          <w:rFonts w:asciiTheme="minorHAnsi" w:hAnsiTheme="minorHAnsi" w:cstheme="minorHAnsi"/>
          <w:i/>
          <w:iCs/>
          <w:noProof/>
          <w:sz w:val="24"/>
          <w:szCs w:val="24"/>
        </w:rPr>
        <w:t>Herramientas estadisticas basicas para el mejoramiento de la calidad.</w:t>
      </w:r>
      <w:r w:rsidRPr="005B5DA6">
        <w:rPr>
          <w:rFonts w:asciiTheme="minorHAnsi" w:hAnsiTheme="minorHAnsi" w:cstheme="minorHAnsi"/>
          <w:noProof/>
          <w:sz w:val="24"/>
          <w:szCs w:val="24"/>
        </w:rPr>
        <w:t xml:space="preserve"> Norma.</w:t>
      </w:r>
    </w:p>
    <w:p w:rsidR="00FB5F5E" w:rsidRPr="00FB5F5E" w:rsidRDefault="00FB5F5E" w:rsidP="00FB5F5E"/>
    <w:p w:rsidR="00EC2D27" w:rsidRDefault="00EC2D27" w:rsidP="00523BDC">
      <w:pPr>
        <w:pStyle w:val="Bibliografa"/>
        <w:numPr>
          <w:ilvl w:val="0"/>
          <w:numId w:val="9"/>
        </w:numPr>
        <w:spacing w:after="0"/>
        <w:jc w:val="both"/>
        <w:rPr>
          <w:rFonts w:asciiTheme="minorHAnsi" w:hAnsiTheme="minorHAnsi" w:cstheme="minorHAnsi"/>
          <w:noProof/>
          <w:sz w:val="24"/>
          <w:szCs w:val="24"/>
        </w:rPr>
      </w:pPr>
      <w:r w:rsidRPr="005B5DA6">
        <w:rPr>
          <w:rFonts w:asciiTheme="minorHAnsi" w:hAnsiTheme="minorHAnsi" w:cstheme="minorHAnsi"/>
          <w:noProof/>
          <w:sz w:val="24"/>
          <w:szCs w:val="24"/>
        </w:rPr>
        <w:lastRenderedPageBreak/>
        <w:t xml:space="preserve">L. Berenson, M., &amp; M. Levine, D. (1996). </w:t>
      </w:r>
      <w:r w:rsidRPr="005B5DA6">
        <w:rPr>
          <w:rFonts w:asciiTheme="minorHAnsi" w:hAnsiTheme="minorHAnsi" w:cstheme="minorHAnsi"/>
          <w:i/>
          <w:iCs/>
          <w:noProof/>
          <w:sz w:val="24"/>
          <w:szCs w:val="24"/>
        </w:rPr>
        <w:t>Estadística Básica en Administración: Conceptos y Aplicación .</w:t>
      </w:r>
      <w:r w:rsidRPr="005B5DA6">
        <w:rPr>
          <w:rFonts w:asciiTheme="minorHAnsi" w:hAnsiTheme="minorHAnsi" w:cstheme="minorHAnsi"/>
          <w:noProof/>
          <w:sz w:val="24"/>
          <w:szCs w:val="24"/>
        </w:rPr>
        <w:t xml:space="preserve"> Pearson Educación.</w:t>
      </w:r>
    </w:p>
    <w:p w:rsidR="005B5DA6" w:rsidRPr="005B5DA6" w:rsidRDefault="005B5DA6" w:rsidP="00FB5F5E"/>
    <w:p w:rsidR="00EC2D27" w:rsidRDefault="00EC2D27" w:rsidP="00523BDC">
      <w:pPr>
        <w:pStyle w:val="Bibliografa"/>
        <w:numPr>
          <w:ilvl w:val="0"/>
          <w:numId w:val="9"/>
        </w:numPr>
        <w:spacing w:after="0"/>
        <w:jc w:val="both"/>
        <w:rPr>
          <w:rFonts w:asciiTheme="minorHAnsi" w:hAnsiTheme="minorHAnsi" w:cstheme="minorHAnsi"/>
          <w:noProof/>
          <w:sz w:val="24"/>
          <w:szCs w:val="24"/>
        </w:rPr>
      </w:pPr>
      <w:r w:rsidRPr="005B5DA6">
        <w:rPr>
          <w:rFonts w:asciiTheme="minorHAnsi" w:hAnsiTheme="minorHAnsi" w:cstheme="minorHAnsi"/>
          <w:noProof/>
          <w:sz w:val="24"/>
          <w:szCs w:val="24"/>
          <w:lang w:val="en-US"/>
        </w:rPr>
        <w:t xml:space="preserve">L. Grant, E., &amp; S. Leavenworth, R. (1972). </w:t>
      </w:r>
      <w:r w:rsidRPr="005B5DA6">
        <w:rPr>
          <w:rFonts w:asciiTheme="minorHAnsi" w:hAnsiTheme="minorHAnsi" w:cstheme="minorHAnsi"/>
          <w:i/>
          <w:iCs/>
          <w:noProof/>
          <w:sz w:val="24"/>
          <w:szCs w:val="24"/>
        </w:rPr>
        <w:t>Control Estadistico de la calidad.</w:t>
      </w:r>
      <w:r w:rsidRPr="005B5DA6">
        <w:rPr>
          <w:rFonts w:asciiTheme="minorHAnsi" w:hAnsiTheme="minorHAnsi" w:cstheme="minorHAnsi"/>
          <w:noProof/>
          <w:sz w:val="24"/>
          <w:szCs w:val="24"/>
        </w:rPr>
        <w:t xml:space="preserve"> Mexico: C.E.C.S.A.</w:t>
      </w:r>
    </w:p>
    <w:p w:rsidR="005B5DA6" w:rsidRPr="005B5DA6" w:rsidRDefault="005B5DA6" w:rsidP="00FB5F5E"/>
    <w:p w:rsidR="00EC2D27" w:rsidRDefault="00EC2D27" w:rsidP="00523BDC">
      <w:pPr>
        <w:pStyle w:val="Bibliografa"/>
        <w:numPr>
          <w:ilvl w:val="0"/>
          <w:numId w:val="9"/>
        </w:numPr>
        <w:spacing w:after="0"/>
        <w:jc w:val="both"/>
        <w:rPr>
          <w:rFonts w:asciiTheme="minorHAnsi" w:hAnsiTheme="minorHAnsi" w:cstheme="minorHAnsi"/>
          <w:noProof/>
          <w:sz w:val="24"/>
          <w:szCs w:val="24"/>
        </w:rPr>
      </w:pPr>
      <w:r w:rsidRPr="005B5DA6">
        <w:rPr>
          <w:rFonts w:asciiTheme="minorHAnsi" w:hAnsiTheme="minorHAnsi" w:cstheme="minorHAnsi"/>
          <w:noProof/>
          <w:sz w:val="24"/>
          <w:szCs w:val="24"/>
        </w:rPr>
        <w:t xml:space="preserve">L. Hansen, B., &amp; Prabhakar, M. G. (1989). </w:t>
      </w:r>
      <w:r w:rsidRPr="005B5DA6">
        <w:rPr>
          <w:rFonts w:asciiTheme="minorHAnsi" w:hAnsiTheme="minorHAnsi" w:cstheme="minorHAnsi"/>
          <w:i/>
          <w:iCs/>
          <w:noProof/>
          <w:sz w:val="24"/>
          <w:szCs w:val="24"/>
        </w:rPr>
        <w:t>Control de la Calidad: Teoría y Aplicaciones.</w:t>
      </w:r>
      <w:r w:rsidRPr="005B5DA6">
        <w:rPr>
          <w:rFonts w:asciiTheme="minorHAnsi" w:hAnsiTheme="minorHAnsi" w:cstheme="minorHAnsi"/>
          <w:noProof/>
          <w:sz w:val="24"/>
          <w:szCs w:val="24"/>
        </w:rPr>
        <w:t xml:space="preserve"> Ediciones Díaz de Santos.</w:t>
      </w:r>
    </w:p>
    <w:p w:rsidR="00FB5F5E" w:rsidRPr="00FB5F5E" w:rsidRDefault="00FB5F5E" w:rsidP="00FB5F5E"/>
    <w:p w:rsidR="00EC2D27" w:rsidRDefault="00EC2D27" w:rsidP="00523BDC">
      <w:pPr>
        <w:pStyle w:val="Bibliografa"/>
        <w:numPr>
          <w:ilvl w:val="0"/>
          <w:numId w:val="9"/>
        </w:numPr>
        <w:spacing w:after="0"/>
        <w:jc w:val="both"/>
        <w:rPr>
          <w:rFonts w:asciiTheme="minorHAnsi" w:hAnsiTheme="minorHAnsi" w:cstheme="minorHAnsi"/>
          <w:noProof/>
          <w:sz w:val="24"/>
          <w:szCs w:val="24"/>
        </w:rPr>
      </w:pPr>
      <w:r w:rsidRPr="005B5DA6">
        <w:rPr>
          <w:rFonts w:asciiTheme="minorHAnsi" w:hAnsiTheme="minorHAnsi" w:cstheme="minorHAnsi"/>
          <w:noProof/>
          <w:sz w:val="24"/>
          <w:szCs w:val="24"/>
        </w:rPr>
        <w:t xml:space="preserve">M. Ross, S. (2007). </w:t>
      </w:r>
      <w:r w:rsidRPr="005B5DA6">
        <w:rPr>
          <w:rFonts w:asciiTheme="minorHAnsi" w:hAnsiTheme="minorHAnsi" w:cstheme="minorHAnsi"/>
          <w:i/>
          <w:iCs/>
          <w:noProof/>
          <w:sz w:val="24"/>
          <w:szCs w:val="24"/>
        </w:rPr>
        <w:t>Introducción a la Estadística.</w:t>
      </w:r>
      <w:r w:rsidRPr="005B5DA6">
        <w:rPr>
          <w:rFonts w:asciiTheme="minorHAnsi" w:hAnsiTheme="minorHAnsi" w:cstheme="minorHAnsi"/>
          <w:noProof/>
          <w:sz w:val="24"/>
          <w:szCs w:val="24"/>
        </w:rPr>
        <w:t xml:space="preserve"> Reverte.</w:t>
      </w:r>
    </w:p>
    <w:p w:rsidR="005B5DA6" w:rsidRPr="005B5DA6" w:rsidRDefault="005B5DA6" w:rsidP="00FB5F5E"/>
    <w:p w:rsidR="00EC2D27" w:rsidRDefault="00EC2D27" w:rsidP="00523BDC">
      <w:pPr>
        <w:pStyle w:val="Bibliografa"/>
        <w:numPr>
          <w:ilvl w:val="0"/>
          <w:numId w:val="9"/>
        </w:numPr>
        <w:spacing w:after="0"/>
        <w:jc w:val="both"/>
        <w:rPr>
          <w:rFonts w:asciiTheme="minorHAnsi" w:hAnsiTheme="minorHAnsi" w:cstheme="minorHAnsi"/>
          <w:noProof/>
          <w:sz w:val="24"/>
          <w:szCs w:val="24"/>
        </w:rPr>
      </w:pPr>
      <w:r w:rsidRPr="005B5DA6">
        <w:rPr>
          <w:rFonts w:asciiTheme="minorHAnsi" w:hAnsiTheme="minorHAnsi" w:cstheme="minorHAnsi"/>
          <w:noProof/>
          <w:sz w:val="24"/>
          <w:szCs w:val="24"/>
        </w:rPr>
        <w:t xml:space="preserve">Mondéjar Jimenez, J., &amp; Vargas Vargas, M. (2010). </w:t>
      </w:r>
      <w:r w:rsidRPr="005B5DA6">
        <w:rPr>
          <w:rFonts w:asciiTheme="minorHAnsi" w:hAnsiTheme="minorHAnsi" w:cstheme="minorHAnsi"/>
          <w:i/>
          <w:iCs/>
          <w:noProof/>
          <w:sz w:val="24"/>
          <w:szCs w:val="24"/>
        </w:rPr>
        <w:t>Gráficos Multivariantes aplicados al Control Estadistico de la Calidad.</w:t>
      </w:r>
      <w:r w:rsidRPr="005B5DA6">
        <w:rPr>
          <w:rFonts w:asciiTheme="minorHAnsi" w:hAnsiTheme="minorHAnsi" w:cstheme="minorHAnsi"/>
          <w:noProof/>
          <w:sz w:val="24"/>
          <w:szCs w:val="24"/>
        </w:rPr>
        <w:t xml:space="preserve"> Netbiblo.</w:t>
      </w:r>
    </w:p>
    <w:p w:rsidR="005B5DA6" w:rsidRPr="005B5DA6" w:rsidRDefault="005B5DA6" w:rsidP="00FB5F5E"/>
    <w:p w:rsidR="00EC2D27" w:rsidRDefault="00EC2D27" w:rsidP="00523BDC">
      <w:pPr>
        <w:pStyle w:val="Bibliografa"/>
        <w:numPr>
          <w:ilvl w:val="0"/>
          <w:numId w:val="9"/>
        </w:numPr>
        <w:spacing w:after="0"/>
        <w:jc w:val="both"/>
        <w:rPr>
          <w:rFonts w:asciiTheme="minorHAnsi" w:hAnsiTheme="minorHAnsi" w:cstheme="minorHAnsi"/>
          <w:noProof/>
          <w:sz w:val="24"/>
          <w:szCs w:val="24"/>
        </w:rPr>
      </w:pPr>
      <w:r w:rsidRPr="005B5DA6">
        <w:rPr>
          <w:rFonts w:asciiTheme="minorHAnsi" w:hAnsiTheme="minorHAnsi" w:cstheme="minorHAnsi"/>
          <w:noProof/>
          <w:sz w:val="24"/>
          <w:szCs w:val="24"/>
        </w:rPr>
        <w:t xml:space="preserve">Peralta Alemán, G. (2002). </w:t>
      </w:r>
      <w:r w:rsidRPr="005B5DA6">
        <w:rPr>
          <w:rFonts w:asciiTheme="minorHAnsi" w:hAnsiTheme="minorHAnsi" w:cstheme="minorHAnsi"/>
          <w:i/>
          <w:iCs/>
          <w:noProof/>
          <w:sz w:val="24"/>
          <w:szCs w:val="24"/>
        </w:rPr>
        <w:t>De la Filosofia de la Calidad al Sistema de la Mejora Continua.</w:t>
      </w:r>
      <w:r w:rsidRPr="005B5DA6">
        <w:rPr>
          <w:rFonts w:asciiTheme="minorHAnsi" w:hAnsiTheme="minorHAnsi" w:cstheme="minorHAnsi"/>
          <w:noProof/>
          <w:sz w:val="24"/>
          <w:szCs w:val="24"/>
        </w:rPr>
        <w:t xml:space="preserve"> Panorama.</w:t>
      </w:r>
    </w:p>
    <w:p w:rsidR="005B5DA6" w:rsidRPr="005B5DA6" w:rsidRDefault="005B5DA6" w:rsidP="00FB5F5E"/>
    <w:p w:rsidR="00EC2D27" w:rsidRDefault="00EC2D27" w:rsidP="00523BDC">
      <w:pPr>
        <w:pStyle w:val="Bibliografa"/>
        <w:numPr>
          <w:ilvl w:val="0"/>
          <w:numId w:val="9"/>
        </w:numPr>
        <w:spacing w:after="0"/>
        <w:jc w:val="both"/>
        <w:rPr>
          <w:rFonts w:asciiTheme="minorHAnsi" w:hAnsiTheme="minorHAnsi" w:cstheme="minorHAnsi"/>
          <w:noProof/>
          <w:sz w:val="24"/>
          <w:szCs w:val="24"/>
        </w:rPr>
      </w:pPr>
      <w:r w:rsidRPr="005B5DA6">
        <w:rPr>
          <w:rFonts w:asciiTheme="minorHAnsi" w:hAnsiTheme="minorHAnsi" w:cstheme="minorHAnsi"/>
          <w:noProof/>
          <w:sz w:val="24"/>
          <w:szCs w:val="24"/>
        </w:rPr>
        <w:t xml:space="preserve">Render, B. (2004). </w:t>
      </w:r>
      <w:r w:rsidRPr="005B5DA6">
        <w:rPr>
          <w:rFonts w:asciiTheme="minorHAnsi" w:hAnsiTheme="minorHAnsi" w:cstheme="minorHAnsi"/>
          <w:i/>
          <w:iCs/>
          <w:noProof/>
          <w:sz w:val="24"/>
          <w:szCs w:val="24"/>
        </w:rPr>
        <w:t>Principios de administracion de operaciones.</w:t>
      </w:r>
      <w:r w:rsidRPr="005B5DA6">
        <w:rPr>
          <w:rFonts w:asciiTheme="minorHAnsi" w:hAnsiTheme="minorHAnsi" w:cstheme="minorHAnsi"/>
          <w:noProof/>
          <w:sz w:val="24"/>
          <w:szCs w:val="24"/>
        </w:rPr>
        <w:t xml:space="preserve"> Person Educacion.</w:t>
      </w:r>
    </w:p>
    <w:p w:rsidR="005B5DA6" w:rsidRPr="005B5DA6" w:rsidRDefault="005B5DA6" w:rsidP="00FB5F5E"/>
    <w:p w:rsidR="00EC2D27" w:rsidRDefault="00EC2D27" w:rsidP="00523BDC">
      <w:pPr>
        <w:pStyle w:val="Bibliografa"/>
        <w:numPr>
          <w:ilvl w:val="0"/>
          <w:numId w:val="9"/>
        </w:numPr>
        <w:spacing w:after="0"/>
        <w:jc w:val="both"/>
        <w:rPr>
          <w:rFonts w:asciiTheme="minorHAnsi" w:hAnsiTheme="minorHAnsi" w:cstheme="minorHAnsi"/>
          <w:noProof/>
          <w:sz w:val="24"/>
          <w:szCs w:val="24"/>
        </w:rPr>
      </w:pPr>
      <w:r w:rsidRPr="005B5DA6">
        <w:rPr>
          <w:rFonts w:asciiTheme="minorHAnsi" w:hAnsiTheme="minorHAnsi" w:cstheme="minorHAnsi"/>
          <w:noProof/>
          <w:sz w:val="24"/>
          <w:szCs w:val="24"/>
          <w:lang w:val="en-US"/>
        </w:rPr>
        <w:t xml:space="preserve">Robert Evans, J., &amp; M.Lindsay, W. (2008). </w:t>
      </w:r>
      <w:r w:rsidRPr="005B5DA6">
        <w:rPr>
          <w:rFonts w:asciiTheme="minorHAnsi" w:hAnsiTheme="minorHAnsi" w:cstheme="minorHAnsi"/>
          <w:i/>
          <w:iCs/>
          <w:noProof/>
          <w:sz w:val="24"/>
          <w:szCs w:val="24"/>
        </w:rPr>
        <w:t>Administracion y Control de la calidad.</w:t>
      </w:r>
      <w:r w:rsidRPr="005B5DA6">
        <w:rPr>
          <w:rFonts w:asciiTheme="minorHAnsi" w:hAnsiTheme="minorHAnsi" w:cstheme="minorHAnsi"/>
          <w:noProof/>
          <w:sz w:val="24"/>
          <w:szCs w:val="24"/>
        </w:rPr>
        <w:t xml:space="preserve"> Cengage Learning Editores.</w:t>
      </w:r>
    </w:p>
    <w:p w:rsidR="005B5DA6" w:rsidRPr="005B5DA6" w:rsidRDefault="005B5DA6" w:rsidP="00FB5F5E"/>
    <w:p w:rsidR="00EC2D27" w:rsidRDefault="00EC2D27" w:rsidP="00523BDC">
      <w:pPr>
        <w:pStyle w:val="Bibliografa"/>
        <w:numPr>
          <w:ilvl w:val="0"/>
          <w:numId w:val="9"/>
        </w:numPr>
        <w:spacing w:after="0"/>
        <w:jc w:val="both"/>
        <w:rPr>
          <w:rFonts w:asciiTheme="minorHAnsi" w:hAnsiTheme="minorHAnsi" w:cstheme="minorHAnsi"/>
          <w:noProof/>
          <w:sz w:val="24"/>
          <w:szCs w:val="24"/>
        </w:rPr>
      </w:pPr>
      <w:r w:rsidRPr="005B5DA6">
        <w:rPr>
          <w:rFonts w:asciiTheme="minorHAnsi" w:hAnsiTheme="minorHAnsi" w:cstheme="minorHAnsi"/>
          <w:noProof/>
          <w:sz w:val="24"/>
          <w:szCs w:val="24"/>
        </w:rPr>
        <w:t xml:space="preserve">Ulloa Arellano, V. M., &amp; Quijada Monroy, V. (2006). </w:t>
      </w:r>
      <w:r w:rsidRPr="005B5DA6">
        <w:rPr>
          <w:rFonts w:asciiTheme="minorHAnsi" w:hAnsiTheme="minorHAnsi" w:cstheme="minorHAnsi"/>
          <w:i/>
          <w:iCs/>
          <w:noProof/>
          <w:sz w:val="24"/>
          <w:szCs w:val="24"/>
        </w:rPr>
        <w:t>Estadistica Aplicada a la comunicacion.</w:t>
      </w:r>
      <w:r w:rsidRPr="005B5DA6">
        <w:rPr>
          <w:rFonts w:asciiTheme="minorHAnsi" w:hAnsiTheme="minorHAnsi" w:cstheme="minorHAnsi"/>
          <w:noProof/>
          <w:sz w:val="24"/>
          <w:szCs w:val="24"/>
        </w:rPr>
        <w:t xml:space="preserve"> UNAM.</w:t>
      </w:r>
    </w:p>
    <w:p w:rsidR="005B5DA6" w:rsidRPr="005B5DA6" w:rsidRDefault="005B5DA6" w:rsidP="00FB5F5E"/>
    <w:p w:rsidR="00EC2D27" w:rsidRDefault="00EC2D27" w:rsidP="00523BDC">
      <w:pPr>
        <w:pStyle w:val="Bibliografa"/>
        <w:numPr>
          <w:ilvl w:val="0"/>
          <w:numId w:val="9"/>
        </w:numPr>
        <w:spacing w:after="0"/>
        <w:jc w:val="both"/>
        <w:rPr>
          <w:rFonts w:asciiTheme="minorHAnsi" w:hAnsiTheme="minorHAnsi" w:cstheme="minorHAnsi"/>
          <w:noProof/>
          <w:sz w:val="24"/>
          <w:szCs w:val="24"/>
        </w:rPr>
      </w:pPr>
      <w:r w:rsidRPr="005B5DA6">
        <w:rPr>
          <w:rFonts w:asciiTheme="minorHAnsi" w:hAnsiTheme="minorHAnsi" w:cstheme="minorHAnsi"/>
          <w:noProof/>
          <w:sz w:val="24"/>
          <w:szCs w:val="24"/>
        </w:rPr>
        <w:t xml:space="preserve">Vargas Quiñones, M. E., &amp; Aldana de Vega, L. (2007). </w:t>
      </w:r>
      <w:r w:rsidRPr="005B5DA6">
        <w:rPr>
          <w:rFonts w:asciiTheme="minorHAnsi" w:hAnsiTheme="minorHAnsi" w:cstheme="minorHAnsi"/>
          <w:i/>
          <w:iCs/>
          <w:noProof/>
          <w:sz w:val="24"/>
          <w:szCs w:val="24"/>
        </w:rPr>
        <w:t>Calidad y Servicios. Conceptos y Herramientas.</w:t>
      </w:r>
      <w:r w:rsidRPr="005B5DA6">
        <w:rPr>
          <w:rFonts w:asciiTheme="minorHAnsi" w:hAnsiTheme="minorHAnsi" w:cstheme="minorHAnsi"/>
          <w:noProof/>
          <w:sz w:val="24"/>
          <w:szCs w:val="24"/>
        </w:rPr>
        <w:t xml:space="preserve"> Universidad de la Sabana.</w:t>
      </w:r>
    </w:p>
    <w:p w:rsidR="00FB5F5E" w:rsidRPr="00FB5F5E" w:rsidRDefault="00FB5F5E" w:rsidP="00FB5F5E"/>
    <w:p w:rsidR="00322D8C" w:rsidRPr="00523BDC" w:rsidRDefault="00EC2D27" w:rsidP="00322D8C">
      <w:pPr>
        <w:pStyle w:val="Bibliografa"/>
        <w:numPr>
          <w:ilvl w:val="0"/>
          <w:numId w:val="9"/>
        </w:numPr>
        <w:tabs>
          <w:tab w:val="left" w:pos="7290"/>
        </w:tabs>
        <w:spacing w:after="0"/>
        <w:jc w:val="both"/>
        <w:rPr>
          <w:rFonts w:cstheme="minorHAnsi"/>
          <w:sz w:val="24"/>
          <w:szCs w:val="24"/>
        </w:rPr>
      </w:pPr>
      <w:r w:rsidRPr="00523BDC">
        <w:rPr>
          <w:rFonts w:asciiTheme="minorHAnsi" w:hAnsiTheme="minorHAnsi" w:cstheme="minorHAnsi"/>
          <w:noProof/>
          <w:sz w:val="24"/>
          <w:szCs w:val="24"/>
        </w:rPr>
        <w:t xml:space="preserve">Verdoy, P. J., Mateu Mahiques, J., Sirvent Prades, R., &amp; Sagasta Pellicer, S. (2006). </w:t>
      </w:r>
      <w:r w:rsidRPr="00523BDC">
        <w:rPr>
          <w:rFonts w:asciiTheme="minorHAnsi" w:hAnsiTheme="minorHAnsi" w:cstheme="minorHAnsi"/>
          <w:i/>
          <w:iCs/>
          <w:noProof/>
          <w:sz w:val="24"/>
          <w:szCs w:val="24"/>
        </w:rPr>
        <w:t>Manual de Control Estadistico de Calidad: Teoría y Aplicaciones Volumen 21.</w:t>
      </w:r>
      <w:r w:rsidRPr="00523BDC">
        <w:rPr>
          <w:rFonts w:asciiTheme="minorHAnsi" w:hAnsiTheme="minorHAnsi" w:cstheme="minorHAnsi"/>
          <w:noProof/>
          <w:sz w:val="24"/>
          <w:szCs w:val="24"/>
        </w:rPr>
        <w:t xml:space="preserve"> Universitat Jaume.</w:t>
      </w:r>
      <w:r w:rsidR="00B27979" w:rsidRPr="00523BDC">
        <w:rPr>
          <w:rFonts w:cstheme="minorHAnsi"/>
          <w:sz w:val="24"/>
          <w:szCs w:val="24"/>
        </w:rPr>
        <w:fldChar w:fldCharType="end"/>
      </w:r>
    </w:p>
    <w:sectPr w:rsidR="00322D8C" w:rsidRPr="00523BDC" w:rsidSect="00523BDC">
      <w:headerReference w:type="default" r:id="rId41"/>
      <w:footerReference w:type="default" r:id="rId42"/>
      <w:pgSz w:w="12240" w:h="15840"/>
      <w:pgMar w:top="720" w:right="1608" w:bottom="568" w:left="1418" w:header="708"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3A6" w:rsidRDefault="006573A6" w:rsidP="005A26B3">
      <w:pPr>
        <w:spacing w:after="0" w:line="240" w:lineRule="auto"/>
      </w:pPr>
      <w:r>
        <w:separator/>
      </w:r>
    </w:p>
  </w:endnote>
  <w:endnote w:type="continuationSeparator" w:id="0">
    <w:p w:rsidR="006573A6" w:rsidRDefault="006573A6" w:rsidP="005A2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F09" w:rsidRDefault="00CB2F09" w:rsidP="00CB2F09">
    <w:pPr>
      <w:pStyle w:val="Piedepgina"/>
    </w:pPr>
  </w:p>
  <w:p w:rsidR="00523BDC" w:rsidRDefault="00523BDC" w:rsidP="00523BDC">
    <w:pPr>
      <w:pStyle w:val="Piedepgina"/>
      <w:jc w:val="center"/>
      <w:rPr>
        <w:rFonts w:ascii="Calibri" w:eastAsia="Calibri" w:hAnsi="Calibri" w:cs="Calibri"/>
        <w:b/>
      </w:rPr>
    </w:pPr>
  </w:p>
  <w:p w:rsidR="005A26B3" w:rsidRDefault="00523BDC" w:rsidP="00523BDC">
    <w:pPr>
      <w:pStyle w:val="Piedepgina"/>
      <w:jc w:val="center"/>
    </w:pPr>
    <w:r>
      <w:rPr>
        <w:rFonts w:ascii="Calibri" w:eastAsia="Calibri" w:hAnsi="Calibri" w:cs="Calibri"/>
        <w:b/>
      </w:rPr>
      <w:t>Vol. 2, Núm. 4</w:t>
    </w:r>
    <w:r w:rsidRPr="00DB0B18">
      <w:rPr>
        <w:rFonts w:ascii="Calibri" w:eastAsia="Calibri" w:hAnsi="Calibri" w:cs="Calibri"/>
        <w:b/>
      </w:rPr>
      <w:t xml:space="preserve">                   </w:t>
    </w:r>
    <w:r>
      <w:rPr>
        <w:rFonts w:ascii="Calibri" w:eastAsia="Calibri" w:hAnsi="Calibri" w:cs="Calibri"/>
        <w:b/>
      </w:rPr>
      <w:t>Julio - Diciembre 2015</w:t>
    </w:r>
    <w:r w:rsidRPr="00DB0B18">
      <w:rPr>
        <w:rFonts w:ascii="Calibri" w:eastAsia="Calibri" w:hAnsi="Calibri" w:cs="Calibri"/>
        <w:b/>
      </w:rPr>
      <w:t xml:space="preserve">                           </w:t>
    </w:r>
    <w:r>
      <w:rPr>
        <w:rFonts w:ascii="Calibri" w:eastAsia="Calibri" w:hAnsi="Calibri" w:cs="Calibri"/>
        <w:b/>
      </w:rPr>
      <w:t>CTES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3A6" w:rsidRDefault="006573A6" w:rsidP="005A26B3">
      <w:pPr>
        <w:spacing w:after="0" w:line="240" w:lineRule="auto"/>
      </w:pPr>
      <w:r>
        <w:separator/>
      </w:r>
    </w:p>
  </w:footnote>
  <w:footnote w:type="continuationSeparator" w:id="0">
    <w:p w:rsidR="006573A6" w:rsidRDefault="006573A6" w:rsidP="005A26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6B3" w:rsidRPr="00546FE7" w:rsidRDefault="00523BDC" w:rsidP="00523BDC">
    <w:pPr>
      <w:tabs>
        <w:tab w:val="left" w:pos="10490"/>
      </w:tabs>
      <w:jc w:val="center"/>
      <w:rPr>
        <w:rFonts w:ascii="Times New Roman" w:hAnsi="Times New Roman" w:cs="Times New Roman"/>
        <w:b/>
        <w:bCs/>
        <w:sz w:val="24"/>
        <w:szCs w:val="24"/>
      </w:rPr>
    </w:pPr>
    <w:r w:rsidRPr="005E6AA5">
      <w:rPr>
        <w:rFonts w:ascii="Calibri" w:hAnsi="Calibri" w:cs="Calibri"/>
        <w:b/>
        <w:i/>
      </w:rPr>
      <w:t>Revista Electrónica sobre Tecnología, Educación y Sociedad</w:t>
    </w:r>
    <w:r>
      <w:rPr>
        <w:b/>
      </w:rPr>
      <w:t xml:space="preserve">  </w:t>
    </w:r>
    <w:r w:rsidRPr="0028282C">
      <w:t xml:space="preserve">    </w:t>
    </w:r>
    <w:r>
      <w:t xml:space="preserve">          </w:t>
    </w:r>
    <w:r w:rsidRPr="005E6AA5">
      <w:rPr>
        <w:rFonts w:ascii="Calibri" w:hAnsi="Calibri" w:cs="Calibri"/>
        <w:b/>
      </w:rPr>
      <w:t>ISSN 2448 - 6493</w:t>
    </w:r>
  </w:p>
  <w:p w:rsidR="005A26B3" w:rsidRDefault="005A26B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color w:val="auto"/>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color w:val="auto"/>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color w:val="auto"/>
      </w:rPr>
    </w:lvl>
  </w:abstractNum>
  <w:abstractNum w:abstractNumId="4">
    <w:nsid w:val="25B66BDE"/>
    <w:multiLevelType w:val="hybridMultilevel"/>
    <w:tmpl w:val="E7401A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2552931"/>
    <w:multiLevelType w:val="hybridMultilevel"/>
    <w:tmpl w:val="03F8AF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FE1617D"/>
    <w:multiLevelType w:val="hybridMultilevel"/>
    <w:tmpl w:val="938258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5065AA9"/>
    <w:multiLevelType w:val="hybridMultilevel"/>
    <w:tmpl w:val="92288A0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709B4801"/>
    <w:multiLevelType w:val="hybridMultilevel"/>
    <w:tmpl w:val="25F6C0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8747F"/>
    <w:rsid w:val="000876E0"/>
    <w:rsid w:val="000B0CE8"/>
    <w:rsid w:val="000C41FD"/>
    <w:rsid w:val="0010662D"/>
    <w:rsid w:val="00156EED"/>
    <w:rsid w:val="00245F39"/>
    <w:rsid w:val="00301F29"/>
    <w:rsid w:val="00322D8C"/>
    <w:rsid w:val="00412E4C"/>
    <w:rsid w:val="00465293"/>
    <w:rsid w:val="005134A3"/>
    <w:rsid w:val="00523BDC"/>
    <w:rsid w:val="00540AC8"/>
    <w:rsid w:val="00546FE7"/>
    <w:rsid w:val="005A26B3"/>
    <w:rsid w:val="005B5DA6"/>
    <w:rsid w:val="006573A6"/>
    <w:rsid w:val="006A3498"/>
    <w:rsid w:val="007563E7"/>
    <w:rsid w:val="008F7FD5"/>
    <w:rsid w:val="0099588A"/>
    <w:rsid w:val="00A8747F"/>
    <w:rsid w:val="00B002BF"/>
    <w:rsid w:val="00B27979"/>
    <w:rsid w:val="00B71FC4"/>
    <w:rsid w:val="00CB2F09"/>
    <w:rsid w:val="00D5407E"/>
    <w:rsid w:val="00D554FC"/>
    <w:rsid w:val="00E83F7A"/>
    <w:rsid w:val="00EC2D27"/>
    <w:rsid w:val="00F47027"/>
    <w:rsid w:val="00FB5F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D27"/>
  </w:style>
  <w:style w:type="paragraph" w:styleId="Ttulo1">
    <w:name w:val="heading 1"/>
    <w:basedOn w:val="Normal"/>
    <w:next w:val="Normal"/>
    <w:link w:val="Ttulo1Car"/>
    <w:qFormat/>
    <w:rsid w:val="00301F29"/>
    <w:pPr>
      <w:keepNext/>
      <w:keepLines/>
      <w:pageBreakBefore/>
      <w:numPr>
        <w:numId w:val="1"/>
      </w:numPr>
      <w:tabs>
        <w:tab w:val="left" w:pos="284"/>
      </w:tabs>
      <w:suppressAutoHyphens/>
      <w:overflowPunct w:val="0"/>
      <w:autoSpaceDE w:val="0"/>
      <w:spacing w:after="1600" w:line="320" w:lineRule="exact"/>
      <w:ind w:left="0" w:firstLine="0"/>
      <w:jc w:val="both"/>
      <w:textAlignment w:val="baseline"/>
      <w:outlineLvl w:val="0"/>
    </w:pPr>
    <w:rPr>
      <w:rFonts w:ascii="Times" w:eastAsia="Times New Roman" w:hAnsi="Times" w:cs="Times"/>
      <w:b/>
      <w:sz w:val="28"/>
      <w:szCs w:val="20"/>
      <w:lang w:val="en-US" w:eastAsia="ar-SA"/>
    </w:rPr>
  </w:style>
  <w:style w:type="paragraph" w:styleId="Ttulo2">
    <w:name w:val="heading 2"/>
    <w:basedOn w:val="Normal"/>
    <w:next w:val="Normal"/>
    <w:link w:val="Ttulo2Car"/>
    <w:uiPriority w:val="9"/>
    <w:semiHidden/>
    <w:unhideWhenUsed/>
    <w:qFormat/>
    <w:rsid w:val="00EC2D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EC2D27"/>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EC2D27"/>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EC2D2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26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26B3"/>
  </w:style>
  <w:style w:type="paragraph" w:styleId="Piedepgina">
    <w:name w:val="footer"/>
    <w:basedOn w:val="Normal"/>
    <w:link w:val="PiedepginaCar"/>
    <w:uiPriority w:val="99"/>
    <w:unhideWhenUsed/>
    <w:rsid w:val="005A26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26B3"/>
  </w:style>
  <w:style w:type="paragraph" w:styleId="Textodeglobo">
    <w:name w:val="Balloon Text"/>
    <w:basedOn w:val="Normal"/>
    <w:link w:val="TextodegloboCar"/>
    <w:uiPriority w:val="99"/>
    <w:semiHidden/>
    <w:unhideWhenUsed/>
    <w:rsid w:val="005A26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26B3"/>
    <w:rPr>
      <w:rFonts w:ascii="Tahoma" w:hAnsi="Tahoma" w:cs="Tahoma"/>
      <w:sz w:val="16"/>
      <w:szCs w:val="16"/>
    </w:rPr>
  </w:style>
  <w:style w:type="character" w:customStyle="1" w:styleId="Ttulo1Car">
    <w:name w:val="Título 1 Car"/>
    <w:basedOn w:val="Fuentedeprrafopredeter"/>
    <w:link w:val="Ttulo1"/>
    <w:rsid w:val="00301F29"/>
    <w:rPr>
      <w:rFonts w:ascii="Times" w:eastAsia="Times New Roman" w:hAnsi="Times" w:cs="Times"/>
      <w:b/>
      <w:sz w:val="28"/>
      <w:szCs w:val="20"/>
      <w:lang w:val="en-US" w:eastAsia="ar-SA"/>
    </w:rPr>
  </w:style>
  <w:style w:type="character" w:styleId="Hipervnculo">
    <w:name w:val="Hyperlink"/>
    <w:basedOn w:val="Fuentedeprrafopredeter"/>
    <w:uiPriority w:val="99"/>
    <w:unhideWhenUsed/>
    <w:rsid w:val="00301F29"/>
    <w:rPr>
      <w:color w:val="0000FF"/>
      <w:u w:val="single"/>
    </w:rPr>
  </w:style>
  <w:style w:type="paragraph" w:customStyle="1" w:styleId="p1a">
    <w:name w:val="p1a"/>
    <w:basedOn w:val="Normal"/>
    <w:next w:val="Normal"/>
    <w:rsid w:val="00301F29"/>
    <w:pPr>
      <w:suppressAutoHyphens/>
      <w:overflowPunct w:val="0"/>
      <w:autoSpaceDE w:val="0"/>
      <w:spacing w:after="0" w:line="240" w:lineRule="auto"/>
      <w:jc w:val="both"/>
      <w:textAlignment w:val="baseline"/>
    </w:pPr>
    <w:rPr>
      <w:rFonts w:ascii="Times" w:eastAsia="Times New Roman" w:hAnsi="Times" w:cs="Times"/>
      <w:sz w:val="20"/>
      <w:szCs w:val="20"/>
      <w:lang w:val="en-US" w:eastAsia="ar-SA"/>
    </w:rPr>
  </w:style>
  <w:style w:type="paragraph" w:styleId="Prrafodelista">
    <w:name w:val="List Paragraph"/>
    <w:basedOn w:val="Normal"/>
    <w:uiPriority w:val="34"/>
    <w:qFormat/>
    <w:rsid w:val="00301F29"/>
    <w:pPr>
      <w:suppressAutoHyphens/>
      <w:ind w:left="720"/>
    </w:pPr>
    <w:rPr>
      <w:rFonts w:ascii="Calibri" w:eastAsia="Calibri" w:hAnsi="Calibri" w:cs="Times New Roman"/>
      <w:lang w:eastAsia="ar-SA"/>
    </w:rPr>
  </w:style>
  <w:style w:type="paragraph" w:customStyle="1" w:styleId="heading1">
    <w:name w:val="heading1"/>
    <w:basedOn w:val="Normal"/>
    <w:next w:val="p1a"/>
    <w:rsid w:val="00301F29"/>
    <w:pPr>
      <w:keepNext/>
      <w:keepLines/>
      <w:tabs>
        <w:tab w:val="left" w:pos="454"/>
      </w:tabs>
      <w:suppressAutoHyphens/>
      <w:overflowPunct w:val="0"/>
      <w:autoSpaceDE w:val="0"/>
      <w:spacing w:before="520" w:after="280" w:line="240" w:lineRule="auto"/>
      <w:jc w:val="both"/>
      <w:textAlignment w:val="baseline"/>
    </w:pPr>
    <w:rPr>
      <w:rFonts w:ascii="Times" w:eastAsia="Times New Roman" w:hAnsi="Times" w:cs="Times"/>
      <w:b/>
      <w:sz w:val="24"/>
      <w:szCs w:val="20"/>
      <w:lang w:val="en-US" w:eastAsia="ar-SA"/>
    </w:rPr>
  </w:style>
  <w:style w:type="character" w:customStyle="1" w:styleId="Ttulo2Car">
    <w:name w:val="Título 2 Car"/>
    <w:basedOn w:val="Fuentedeprrafopredeter"/>
    <w:link w:val="Ttulo2"/>
    <w:uiPriority w:val="9"/>
    <w:semiHidden/>
    <w:rsid w:val="00EC2D27"/>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EC2D27"/>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EC2D27"/>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EC2D27"/>
    <w:rPr>
      <w:rFonts w:asciiTheme="majorHAnsi" w:eastAsiaTheme="majorEastAsia" w:hAnsiTheme="majorHAnsi" w:cstheme="majorBidi"/>
      <w:color w:val="243F60" w:themeColor="accent1" w:themeShade="7F"/>
    </w:rPr>
  </w:style>
  <w:style w:type="paragraph" w:styleId="Epgrafe">
    <w:name w:val="caption"/>
    <w:aliases w:val="Figura"/>
    <w:basedOn w:val="Normal"/>
    <w:next w:val="Normal"/>
    <w:unhideWhenUsed/>
    <w:qFormat/>
    <w:rsid w:val="00EC2D27"/>
    <w:pPr>
      <w:spacing w:line="240" w:lineRule="auto"/>
    </w:pPr>
    <w:rPr>
      <w:rFonts w:ascii="Arial" w:eastAsia="Calibri" w:hAnsi="Arial" w:cs="Times New Roman"/>
      <w:b/>
      <w:bCs/>
      <w:sz w:val="20"/>
      <w:szCs w:val="18"/>
    </w:rPr>
  </w:style>
  <w:style w:type="table" w:styleId="Tablaconcuadrcula">
    <w:name w:val="Table Grid"/>
    <w:basedOn w:val="Tablanormal"/>
    <w:uiPriority w:val="99"/>
    <w:rsid w:val="00EC2D2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5">
    <w:name w:val="Light Grid Accent 5"/>
    <w:basedOn w:val="Tablanormal"/>
    <w:uiPriority w:val="62"/>
    <w:rsid w:val="00EC2D2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Bibliografa">
    <w:name w:val="Bibliography"/>
    <w:basedOn w:val="Normal"/>
    <w:next w:val="Normal"/>
    <w:uiPriority w:val="37"/>
    <w:unhideWhenUsed/>
    <w:rsid w:val="00EC2D2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duran@uv.mx" TargetMode="External"/><Relationship Id="rId18" Type="http://schemas.microsoft.com/office/2007/relationships/diagramDrawing" Target="diagrams/drawing1.xml"/><Relationship Id="rId26" Type="http://schemas.openxmlformats.org/officeDocument/2006/relationships/image" Target="media/image4.wmf"/><Relationship Id="rId39" Type="http://schemas.openxmlformats.org/officeDocument/2006/relationships/image" Target="media/image9.wmf"/><Relationship Id="rId3" Type="http://schemas.openxmlformats.org/officeDocument/2006/relationships/styles" Target="styles.xml"/><Relationship Id="rId21" Type="http://schemas.openxmlformats.org/officeDocument/2006/relationships/chart" Target="charts/chart2.xml"/><Relationship Id="rId34" Type="http://schemas.openxmlformats.org/officeDocument/2006/relationships/image" Target="media/image8.wmf"/><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cpalafox@uv.mx" TargetMode="External"/><Relationship Id="rId17" Type="http://schemas.openxmlformats.org/officeDocument/2006/relationships/diagramColors" Target="diagrams/colors1.xml"/><Relationship Id="rId25" Type="http://schemas.openxmlformats.org/officeDocument/2006/relationships/oleObject" Target="embeddings/oleObject2.bin"/><Relationship Id="rId33" Type="http://schemas.openxmlformats.org/officeDocument/2006/relationships/oleObject" Target="embeddings/oleObject6.bin"/><Relationship Id="rId38" Type="http://schemas.openxmlformats.org/officeDocument/2006/relationships/oleObject" Target="embeddings/oleObject10.bin"/><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chart" Target="charts/chart1.xml"/><Relationship Id="rId29" Type="http://schemas.openxmlformats.org/officeDocument/2006/relationships/oleObject" Target="embeddings/oleObject4.bin"/><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barojas@uv.mx" TargetMode="External"/><Relationship Id="rId24" Type="http://schemas.openxmlformats.org/officeDocument/2006/relationships/image" Target="media/image3.wmf"/><Relationship Id="rId32" Type="http://schemas.openxmlformats.org/officeDocument/2006/relationships/image" Target="media/image7.wmf"/><Relationship Id="rId37" Type="http://schemas.openxmlformats.org/officeDocument/2006/relationships/oleObject" Target="embeddings/oleObject9.bin"/><Relationship Id="rId40" Type="http://schemas.openxmlformats.org/officeDocument/2006/relationships/oleObject" Target="embeddings/oleObject11.bin"/><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oleObject" Target="embeddings/oleObject1.bin"/><Relationship Id="rId28" Type="http://schemas.openxmlformats.org/officeDocument/2006/relationships/image" Target="media/image5.wmf"/><Relationship Id="rId36" Type="http://schemas.openxmlformats.org/officeDocument/2006/relationships/oleObject" Target="embeddings/oleObject8.bin"/><Relationship Id="rId10" Type="http://schemas.openxmlformats.org/officeDocument/2006/relationships/hyperlink" Target="mailto:igsanchez@uv.mx" TargetMode="External"/><Relationship Id="rId19" Type="http://schemas.openxmlformats.org/officeDocument/2006/relationships/image" Target="media/image1.png"/><Relationship Id="rId31" Type="http://schemas.openxmlformats.org/officeDocument/2006/relationships/oleObject" Target="embeddings/oleObject5.bin"/><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vijuarez@uv.mx" TargetMode="External"/><Relationship Id="rId14" Type="http://schemas.openxmlformats.org/officeDocument/2006/relationships/diagramData" Target="diagrams/data1.xml"/><Relationship Id="rId22" Type="http://schemas.openxmlformats.org/officeDocument/2006/relationships/image" Target="media/image2.wmf"/><Relationship Id="rId27" Type="http://schemas.openxmlformats.org/officeDocument/2006/relationships/oleObject" Target="embeddings/oleObject3.bin"/><Relationship Id="rId30" Type="http://schemas.openxmlformats.org/officeDocument/2006/relationships/image" Target="media/image6.wmf"/><Relationship Id="rId35" Type="http://schemas.openxmlformats.org/officeDocument/2006/relationships/oleObject" Target="embeddings/oleObject7.bin"/><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MX" baseline="0"/>
              <a:t>Formas de medir la calidad</a:t>
            </a:r>
            <a:endParaRPr lang="es-MX"/>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2.3611111111111149E-2"/>
          <c:y val="0.40610345581802276"/>
          <c:w val="0.94166666666666654"/>
          <c:h val="0.53516768737241149"/>
        </c:manualLayout>
      </c:layout>
      <c:pie3DChart>
        <c:varyColors val="1"/>
        <c:ser>
          <c:idx val="0"/>
          <c:order val="0"/>
          <c:explosion val="25"/>
          <c:dLbls>
            <c:showLegendKey val="0"/>
            <c:showVal val="0"/>
            <c:showCatName val="0"/>
            <c:showSerName val="0"/>
            <c:showPercent val="1"/>
            <c:showBubbleSize val="0"/>
            <c:showLeaderLines val="1"/>
          </c:dLbls>
          <c:cat>
            <c:strRef>
              <c:f>Hoja1!$C$7:$C$8</c:f>
              <c:strCache>
                <c:ptCount val="2"/>
                <c:pt idx="0">
                  <c:v>no</c:v>
                </c:pt>
                <c:pt idx="1">
                  <c:v>si</c:v>
                </c:pt>
              </c:strCache>
            </c:strRef>
          </c:cat>
          <c:val>
            <c:numRef>
              <c:f>Hoja1!$D$7:$D$8</c:f>
              <c:numCache>
                <c:formatCode>General</c:formatCode>
                <c:ptCount val="2"/>
                <c:pt idx="0">
                  <c:v>16</c:v>
                </c:pt>
                <c:pt idx="1">
                  <c:v>5</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MX"/>
              <a:t>Información</a:t>
            </a:r>
            <a:r>
              <a:rPr lang="es-MX" baseline="0"/>
              <a:t> de Calidad en el producto</a:t>
            </a:r>
            <a:endParaRPr lang="es-MX"/>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Hoja2!$F$7:$F$14</c:f>
              <c:strCache>
                <c:ptCount val="8"/>
                <c:pt idx="0">
                  <c:v>A</c:v>
                </c:pt>
                <c:pt idx="1">
                  <c:v>B</c:v>
                </c:pt>
                <c:pt idx="2">
                  <c:v>C</c:v>
                </c:pt>
                <c:pt idx="3">
                  <c:v>D</c:v>
                </c:pt>
                <c:pt idx="4">
                  <c:v>E</c:v>
                </c:pt>
                <c:pt idx="5">
                  <c:v>F</c:v>
                </c:pt>
                <c:pt idx="6">
                  <c:v>G</c:v>
                </c:pt>
                <c:pt idx="7">
                  <c:v>H</c:v>
                </c:pt>
              </c:strCache>
            </c:strRef>
          </c:cat>
          <c:val>
            <c:numRef>
              <c:f>Hoja2!$G$7:$G$14</c:f>
              <c:numCache>
                <c:formatCode>General</c:formatCode>
                <c:ptCount val="8"/>
                <c:pt idx="0">
                  <c:v>7</c:v>
                </c:pt>
                <c:pt idx="1">
                  <c:v>17</c:v>
                </c:pt>
                <c:pt idx="2">
                  <c:v>9</c:v>
                </c:pt>
                <c:pt idx="3">
                  <c:v>2</c:v>
                </c:pt>
                <c:pt idx="4">
                  <c:v>1</c:v>
                </c:pt>
                <c:pt idx="5">
                  <c:v>2</c:v>
                </c:pt>
                <c:pt idx="6">
                  <c:v>1</c:v>
                </c:pt>
                <c:pt idx="7">
                  <c:v>18</c:v>
                </c:pt>
              </c:numCache>
            </c:numRef>
          </c:val>
        </c:ser>
        <c:dLbls>
          <c:showLegendKey val="0"/>
          <c:showVal val="0"/>
          <c:showCatName val="0"/>
          <c:showSerName val="0"/>
          <c:showPercent val="0"/>
          <c:showBubbleSize val="0"/>
        </c:dLbls>
        <c:gapWidth val="150"/>
        <c:shape val="box"/>
        <c:axId val="178502656"/>
        <c:axId val="178520832"/>
        <c:axId val="0"/>
      </c:bar3DChart>
      <c:catAx>
        <c:axId val="178502656"/>
        <c:scaling>
          <c:orientation val="minMax"/>
        </c:scaling>
        <c:delete val="0"/>
        <c:axPos val="b"/>
        <c:majorTickMark val="none"/>
        <c:minorTickMark val="none"/>
        <c:tickLblPos val="nextTo"/>
        <c:crossAx val="178520832"/>
        <c:crosses val="autoZero"/>
        <c:auto val="1"/>
        <c:lblAlgn val="ctr"/>
        <c:lblOffset val="100"/>
        <c:noMultiLvlLbl val="0"/>
      </c:catAx>
      <c:valAx>
        <c:axId val="178520832"/>
        <c:scaling>
          <c:orientation val="minMax"/>
        </c:scaling>
        <c:delete val="0"/>
        <c:axPos val="l"/>
        <c:majorGridlines/>
        <c:title>
          <c:overlay val="0"/>
        </c:title>
        <c:numFmt formatCode="General" sourceLinked="1"/>
        <c:majorTickMark val="none"/>
        <c:minorTickMark val="none"/>
        <c:tickLblPos val="nextTo"/>
        <c:crossAx val="178502656"/>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4458DA7-EDDB-4123-8116-BE257C7612EA}" type="doc">
      <dgm:prSet loTypeId="urn:microsoft.com/office/officeart/2005/8/layout/process5" loCatId="process" qsTypeId="urn:microsoft.com/office/officeart/2005/8/quickstyle/simple1" qsCatId="simple" csTypeId="urn:microsoft.com/office/officeart/2005/8/colors/colorful1#1" csCatId="colorful" phldr="1"/>
      <dgm:spPr/>
      <dgm:t>
        <a:bodyPr/>
        <a:lstStyle/>
        <a:p>
          <a:endParaRPr lang="es-MX"/>
        </a:p>
      </dgm:t>
    </dgm:pt>
    <dgm:pt modelId="{A8327E82-62AE-48A7-92D4-C14C95B5AD83}">
      <dgm:prSet phldrT="[Texto]"/>
      <dgm:spPr/>
      <dgm:t>
        <a:bodyPr/>
        <a:lstStyle/>
        <a:p>
          <a:pPr algn="ctr"/>
          <a:r>
            <a:rPr lang="es-MX"/>
            <a:t>Selección de tela</a:t>
          </a:r>
        </a:p>
      </dgm:t>
    </dgm:pt>
    <dgm:pt modelId="{42D18FD5-15BD-4A51-97B1-A5EED3C1272F}" type="parTrans" cxnId="{52336A06-91E9-4C20-81BC-A25798938FB5}">
      <dgm:prSet/>
      <dgm:spPr/>
      <dgm:t>
        <a:bodyPr/>
        <a:lstStyle/>
        <a:p>
          <a:pPr algn="ctr"/>
          <a:endParaRPr lang="es-MX"/>
        </a:p>
      </dgm:t>
    </dgm:pt>
    <dgm:pt modelId="{2173AE45-50DD-4105-B8C2-798D60463A9E}" type="sibTrans" cxnId="{52336A06-91E9-4C20-81BC-A25798938FB5}">
      <dgm:prSet/>
      <dgm:spPr/>
      <dgm:t>
        <a:bodyPr/>
        <a:lstStyle/>
        <a:p>
          <a:pPr algn="ctr"/>
          <a:endParaRPr lang="es-MX"/>
        </a:p>
      </dgm:t>
    </dgm:pt>
    <dgm:pt modelId="{C720D87F-8EE6-45D7-960D-9A4A583CA340}">
      <dgm:prSet phldrT="[Texto]"/>
      <dgm:spPr/>
      <dgm:t>
        <a:bodyPr/>
        <a:lstStyle/>
        <a:p>
          <a:pPr algn="ctr"/>
          <a:r>
            <a:rPr lang="es-MX"/>
            <a:t>Area de Corte</a:t>
          </a:r>
        </a:p>
      </dgm:t>
    </dgm:pt>
    <dgm:pt modelId="{3A196739-6EAD-46BD-9DF9-96663AC26035}" type="parTrans" cxnId="{61209473-62DC-436D-A395-88AC266E5837}">
      <dgm:prSet/>
      <dgm:spPr/>
      <dgm:t>
        <a:bodyPr/>
        <a:lstStyle/>
        <a:p>
          <a:pPr algn="ctr"/>
          <a:endParaRPr lang="es-MX"/>
        </a:p>
      </dgm:t>
    </dgm:pt>
    <dgm:pt modelId="{7BF7AC3D-05A0-4372-AADB-F39B1F60C4E3}" type="sibTrans" cxnId="{61209473-62DC-436D-A395-88AC266E5837}">
      <dgm:prSet/>
      <dgm:spPr/>
      <dgm:t>
        <a:bodyPr/>
        <a:lstStyle/>
        <a:p>
          <a:pPr algn="ctr"/>
          <a:endParaRPr lang="es-MX"/>
        </a:p>
      </dgm:t>
    </dgm:pt>
    <dgm:pt modelId="{84DA3376-1D3B-4685-B866-3F61E2E4F028}">
      <dgm:prSet phldrT="[Texto]"/>
      <dgm:spPr/>
      <dgm:t>
        <a:bodyPr/>
        <a:lstStyle/>
        <a:p>
          <a:pPr algn="ctr"/>
          <a:r>
            <a:rPr lang="es-MX"/>
            <a:t>Area de Producción</a:t>
          </a:r>
        </a:p>
      </dgm:t>
    </dgm:pt>
    <dgm:pt modelId="{C1D1E93F-E8B5-4857-ADA9-81EFCCE0E95A}" type="parTrans" cxnId="{9AE8DEDD-E6A9-4968-B5CA-86D1399B009A}">
      <dgm:prSet/>
      <dgm:spPr/>
      <dgm:t>
        <a:bodyPr/>
        <a:lstStyle/>
        <a:p>
          <a:pPr algn="ctr"/>
          <a:endParaRPr lang="es-MX"/>
        </a:p>
      </dgm:t>
    </dgm:pt>
    <dgm:pt modelId="{CA388564-69D1-4B9C-9E37-617236A091AC}" type="sibTrans" cxnId="{9AE8DEDD-E6A9-4968-B5CA-86D1399B009A}">
      <dgm:prSet/>
      <dgm:spPr/>
      <dgm:t>
        <a:bodyPr/>
        <a:lstStyle/>
        <a:p>
          <a:pPr algn="ctr"/>
          <a:endParaRPr lang="es-MX"/>
        </a:p>
      </dgm:t>
    </dgm:pt>
    <dgm:pt modelId="{4BB7FE18-CC4E-48CA-B2C9-21E350113777}">
      <dgm:prSet phldrT="[Texto]"/>
      <dgm:spPr/>
      <dgm:t>
        <a:bodyPr/>
        <a:lstStyle/>
        <a:p>
          <a:pPr algn="ctr"/>
          <a:r>
            <a:rPr lang="es-MX"/>
            <a:t>Small</a:t>
          </a:r>
        </a:p>
      </dgm:t>
    </dgm:pt>
    <dgm:pt modelId="{0B70FF82-DC4F-479F-B040-2E08D6E37D61}" type="parTrans" cxnId="{F2137978-3765-46DC-8BA7-64E2DBCC5105}">
      <dgm:prSet/>
      <dgm:spPr/>
      <dgm:t>
        <a:bodyPr/>
        <a:lstStyle/>
        <a:p>
          <a:pPr algn="ctr"/>
          <a:endParaRPr lang="es-MX"/>
        </a:p>
      </dgm:t>
    </dgm:pt>
    <dgm:pt modelId="{6AF99EC3-0977-472B-BE0D-E4F6C26BC8F8}" type="sibTrans" cxnId="{F2137978-3765-46DC-8BA7-64E2DBCC5105}">
      <dgm:prSet/>
      <dgm:spPr/>
      <dgm:t>
        <a:bodyPr/>
        <a:lstStyle/>
        <a:p>
          <a:pPr algn="ctr"/>
          <a:endParaRPr lang="es-MX"/>
        </a:p>
      </dgm:t>
    </dgm:pt>
    <dgm:pt modelId="{94612BA1-9841-44E0-9984-C8D5CCBD15D4}">
      <dgm:prSet phldrT="[Texto]"/>
      <dgm:spPr/>
      <dgm:t>
        <a:bodyPr/>
        <a:lstStyle/>
        <a:p>
          <a:pPr algn="ctr"/>
          <a:r>
            <a:rPr lang="es-MX"/>
            <a:t>Tip</a:t>
          </a:r>
        </a:p>
      </dgm:t>
    </dgm:pt>
    <dgm:pt modelId="{49D45C8F-F2CF-4B29-A8AC-91A1672508B3}" type="parTrans" cxnId="{04E15A73-A705-4C3C-9623-57DD2E10D819}">
      <dgm:prSet/>
      <dgm:spPr/>
      <dgm:t>
        <a:bodyPr/>
        <a:lstStyle/>
        <a:p>
          <a:pPr algn="ctr"/>
          <a:endParaRPr lang="es-MX"/>
        </a:p>
      </dgm:t>
    </dgm:pt>
    <dgm:pt modelId="{2349A58D-0C4D-4B73-86F5-A1232BA4A59F}" type="sibTrans" cxnId="{04E15A73-A705-4C3C-9623-57DD2E10D819}">
      <dgm:prSet/>
      <dgm:spPr/>
      <dgm:t>
        <a:bodyPr/>
        <a:lstStyle/>
        <a:p>
          <a:pPr algn="ctr"/>
          <a:endParaRPr lang="es-MX"/>
        </a:p>
      </dgm:t>
    </dgm:pt>
    <dgm:pt modelId="{0BA4B9DA-9D3B-4221-A756-60E2881292CC}">
      <dgm:prSet/>
      <dgm:spPr/>
      <dgm:t>
        <a:bodyPr/>
        <a:lstStyle/>
        <a:p>
          <a:pPr algn="ctr"/>
          <a:r>
            <a:rPr lang="es-MX"/>
            <a:t>Prensa</a:t>
          </a:r>
        </a:p>
      </dgm:t>
    </dgm:pt>
    <dgm:pt modelId="{D9CCBE42-FC64-425A-A78A-5BA6B4A4B4D0}" type="parTrans" cxnId="{92BF9F23-BC1A-4EE7-85C6-96B7BDDCB3CE}">
      <dgm:prSet/>
      <dgm:spPr/>
      <dgm:t>
        <a:bodyPr/>
        <a:lstStyle/>
        <a:p>
          <a:pPr algn="ctr"/>
          <a:endParaRPr lang="es-MX"/>
        </a:p>
      </dgm:t>
    </dgm:pt>
    <dgm:pt modelId="{AE915B6F-B36E-450C-95E4-B6F3D7F878FC}" type="sibTrans" cxnId="{92BF9F23-BC1A-4EE7-85C6-96B7BDDCB3CE}">
      <dgm:prSet/>
      <dgm:spPr/>
      <dgm:t>
        <a:bodyPr/>
        <a:lstStyle/>
        <a:p>
          <a:pPr algn="ctr"/>
          <a:endParaRPr lang="es-MX"/>
        </a:p>
      </dgm:t>
    </dgm:pt>
    <dgm:pt modelId="{C317D74A-6977-4DB1-BCF2-E65D1F0EB10E}">
      <dgm:prSet/>
      <dgm:spPr/>
      <dgm:t>
        <a:bodyPr/>
        <a:lstStyle/>
        <a:p>
          <a:pPr algn="ctr"/>
          <a:r>
            <a:rPr lang="es-MX"/>
            <a:t>Calidad</a:t>
          </a:r>
        </a:p>
      </dgm:t>
    </dgm:pt>
    <dgm:pt modelId="{AD24EAEB-EB3D-4E48-9B42-DEC724FE4563}" type="parTrans" cxnId="{411D5A2B-A597-45F5-95B6-12235F2C1AA3}">
      <dgm:prSet/>
      <dgm:spPr/>
      <dgm:t>
        <a:bodyPr/>
        <a:lstStyle/>
        <a:p>
          <a:pPr algn="ctr"/>
          <a:endParaRPr lang="es-MX"/>
        </a:p>
      </dgm:t>
    </dgm:pt>
    <dgm:pt modelId="{9F1C81C5-1C83-41D9-94F4-FB6D9DD4F01C}" type="sibTrans" cxnId="{411D5A2B-A597-45F5-95B6-12235F2C1AA3}">
      <dgm:prSet/>
      <dgm:spPr/>
      <dgm:t>
        <a:bodyPr/>
        <a:lstStyle/>
        <a:p>
          <a:pPr algn="ctr"/>
          <a:endParaRPr lang="es-MX"/>
        </a:p>
      </dgm:t>
    </dgm:pt>
    <dgm:pt modelId="{213208AB-C501-452B-BE59-27A09DC51DA1}">
      <dgm:prSet/>
      <dgm:spPr/>
      <dgm:t>
        <a:bodyPr/>
        <a:lstStyle/>
        <a:p>
          <a:pPr algn="ctr"/>
          <a:r>
            <a:rPr lang="es-MX"/>
            <a:t>Tapa</a:t>
          </a:r>
        </a:p>
      </dgm:t>
    </dgm:pt>
    <dgm:pt modelId="{A14D3577-6494-423E-A28C-63E5B8A08AE7}" type="parTrans" cxnId="{98D6BB3B-93D8-403D-A5FE-A05066B059C4}">
      <dgm:prSet/>
      <dgm:spPr/>
      <dgm:t>
        <a:bodyPr/>
        <a:lstStyle/>
        <a:p>
          <a:pPr algn="ctr"/>
          <a:endParaRPr lang="es-MX"/>
        </a:p>
      </dgm:t>
    </dgm:pt>
    <dgm:pt modelId="{4C458490-6984-489E-BE82-068088D4E16C}" type="sibTrans" cxnId="{98D6BB3B-93D8-403D-A5FE-A05066B059C4}">
      <dgm:prSet/>
      <dgm:spPr/>
      <dgm:t>
        <a:bodyPr/>
        <a:lstStyle/>
        <a:p>
          <a:pPr algn="ctr"/>
          <a:endParaRPr lang="es-MX"/>
        </a:p>
      </dgm:t>
    </dgm:pt>
    <dgm:pt modelId="{40C402F0-0C27-4AAA-A012-DB3067326443}">
      <dgm:prSet/>
      <dgm:spPr/>
      <dgm:t>
        <a:bodyPr/>
        <a:lstStyle/>
        <a:p>
          <a:pPr algn="ctr"/>
          <a:r>
            <a:rPr lang="es-MX"/>
            <a:t>Big</a:t>
          </a:r>
        </a:p>
      </dgm:t>
    </dgm:pt>
    <dgm:pt modelId="{8D26F98E-F5BC-4B2E-9932-DE812767FE43}" type="parTrans" cxnId="{7414F072-2D07-4211-948B-57CDF6C94128}">
      <dgm:prSet/>
      <dgm:spPr/>
      <dgm:t>
        <a:bodyPr/>
        <a:lstStyle/>
        <a:p>
          <a:pPr algn="ctr"/>
          <a:endParaRPr lang="es-MX"/>
        </a:p>
      </dgm:t>
    </dgm:pt>
    <dgm:pt modelId="{7599E911-569E-4311-845C-A359DD109310}" type="sibTrans" cxnId="{7414F072-2D07-4211-948B-57CDF6C94128}">
      <dgm:prSet/>
      <dgm:spPr/>
      <dgm:t>
        <a:bodyPr/>
        <a:lstStyle/>
        <a:p>
          <a:pPr algn="ctr"/>
          <a:endParaRPr lang="es-MX"/>
        </a:p>
      </dgm:t>
    </dgm:pt>
    <dgm:pt modelId="{A190C319-7DC3-4E02-ADF8-3CB129F04434}" type="pres">
      <dgm:prSet presAssocID="{D4458DA7-EDDB-4123-8116-BE257C7612EA}" presName="diagram" presStyleCnt="0">
        <dgm:presLayoutVars>
          <dgm:dir/>
          <dgm:resizeHandles val="exact"/>
        </dgm:presLayoutVars>
      </dgm:prSet>
      <dgm:spPr/>
      <dgm:t>
        <a:bodyPr/>
        <a:lstStyle/>
        <a:p>
          <a:endParaRPr lang="es-MX"/>
        </a:p>
      </dgm:t>
    </dgm:pt>
    <dgm:pt modelId="{96E61A92-735D-44CD-B4CC-70BEF60F4C04}" type="pres">
      <dgm:prSet presAssocID="{A8327E82-62AE-48A7-92D4-C14C95B5AD83}" presName="node" presStyleLbl="node1" presStyleIdx="0" presStyleCnt="9">
        <dgm:presLayoutVars>
          <dgm:bulletEnabled val="1"/>
        </dgm:presLayoutVars>
      </dgm:prSet>
      <dgm:spPr/>
      <dgm:t>
        <a:bodyPr/>
        <a:lstStyle/>
        <a:p>
          <a:endParaRPr lang="es-MX"/>
        </a:p>
      </dgm:t>
    </dgm:pt>
    <dgm:pt modelId="{7F2E8AA7-DFAC-466A-AC99-0C986E5B92AC}" type="pres">
      <dgm:prSet presAssocID="{2173AE45-50DD-4105-B8C2-798D60463A9E}" presName="sibTrans" presStyleLbl="sibTrans2D1" presStyleIdx="0" presStyleCnt="8"/>
      <dgm:spPr/>
      <dgm:t>
        <a:bodyPr/>
        <a:lstStyle/>
        <a:p>
          <a:endParaRPr lang="es-MX"/>
        </a:p>
      </dgm:t>
    </dgm:pt>
    <dgm:pt modelId="{DB94786B-F0B3-485F-835C-134AABAE9FC1}" type="pres">
      <dgm:prSet presAssocID="{2173AE45-50DD-4105-B8C2-798D60463A9E}" presName="connectorText" presStyleLbl="sibTrans2D1" presStyleIdx="0" presStyleCnt="8"/>
      <dgm:spPr/>
      <dgm:t>
        <a:bodyPr/>
        <a:lstStyle/>
        <a:p>
          <a:endParaRPr lang="es-MX"/>
        </a:p>
      </dgm:t>
    </dgm:pt>
    <dgm:pt modelId="{9B5C8C17-7C5F-4113-9564-157E6E9B54EC}" type="pres">
      <dgm:prSet presAssocID="{C720D87F-8EE6-45D7-960D-9A4A583CA340}" presName="node" presStyleLbl="node1" presStyleIdx="1" presStyleCnt="9">
        <dgm:presLayoutVars>
          <dgm:bulletEnabled val="1"/>
        </dgm:presLayoutVars>
      </dgm:prSet>
      <dgm:spPr/>
      <dgm:t>
        <a:bodyPr/>
        <a:lstStyle/>
        <a:p>
          <a:endParaRPr lang="es-MX"/>
        </a:p>
      </dgm:t>
    </dgm:pt>
    <dgm:pt modelId="{FB9FD667-734C-4B43-9762-D8D72EB8BC6A}" type="pres">
      <dgm:prSet presAssocID="{7BF7AC3D-05A0-4372-AADB-F39B1F60C4E3}" presName="sibTrans" presStyleLbl="sibTrans2D1" presStyleIdx="1" presStyleCnt="8"/>
      <dgm:spPr/>
      <dgm:t>
        <a:bodyPr/>
        <a:lstStyle/>
        <a:p>
          <a:endParaRPr lang="es-MX"/>
        </a:p>
      </dgm:t>
    </dgm:pt>
    <dgm:pt modelId="{80E0DA52-B624-47EC-A6A3-F35D2D80D757}" type="pres">
      <dgm:prSet presAssocID="{7BF7AC3D-05A0-4372-AADB-F39B1F60C4E3}" presName="connectorText" presStyleLbl="sibTrans2D1" presStyleIdx="1" presStyleCnt="8"/>
      <dgm:spPr/>
      <dgm:t>
        <a:bodyPr/>
        <a:lstStyle/>
        <a:p>
          <a:endParaRPr lang="es-MX"/>
        </a:p>
      </dgm:t>
    </dgm:pt>
    <dgm:pt modelId="{5654E9EB-0F6A-4557-A8DE-CE3D81B15D57}" type="pres">
      <dgm:prSet presAssocID="{84DA3376-1D3B-4685-B866-3F61E2E4F028}" presName="node" presStyleLbl="node1" presStyleIdx="2" presStyleCnt="9">
        <dgm:presLayoutVars>
          <dgm:bulletEnabled val="1"/>
        </dgm:presLayoutVars>
      </dgm:prSet>
      <dgm:spPr/>
      <dgm:t>
        <a:bodyPr/>
        <a:lstStyle/>
        <a:p>
          <a:endParaRPr lang="es-MX"/>
        </a:p>
      </dgm:t>
    </dgm:pt>
    <dgm:pt modelId="{4825BC14-CFE1-419B-BBE9-600EB1A9A85F}" type="pres">
      <dgm:prSet presAssocID="{CA388564-69D1-4B9C-9E37-617236A091AC}" presName="sibTrans" presStyleLbl="sibTrans2D1" presStyleIdx="2" presStyleCnt="8"/>
      <dgm:spPr/>
      <dgm:t>
        <a:bodyPr/>
        <a:lstStyle/>
        <a:p>
          <a:endParaRPr lang="es-MX"/>
        </a:p>
      </dgm:t>
    </dgm:pt>
    <dgm:pt modelId="{8D05FD1B-3317-4DE0-B3E7-6F807BB7E719}" type="pres">
      <dgm:prSet presAssocID="{CA388564-69D1-4B9C-9E37-617236A091AC}" presName="connectorText" presStyleLbl="sibTrans2D1" presStyleIdx="2" presStyleCnt="8"/>
      <dgm:spPr/>
      <dgm:t>
        <a:bodyPr/>
        <a:lstStyle/>
        <a:p>
          <a:endParaRPr lang="es-MX"/>
        </a:p>
      </dgm:t>
    </dgm:pt>
    <dgm:pt modelId="{98AAE97A-EEAF-4915-91CB-8F172AAC16A2}" type="pres">
      <dgm:prSet presAssocID="{4BB7FE18-CC4E-48CA-B2C9-21E350113777}" presName="node" presStyleLbl="node1" presStyleIdx="3" presStyleCnt="9">
        <dgm:presLayoutVars>
          <dgm:bulletEnabled val="1"/>
        </dgm:presLayoutVars>
      </dgm:prSet>
      <dgm:spPr/>
      <dgm:t>
        <a:bodyPr/>
        <a:lstStyle/>
        <a:p>
          <a:endParaRPr lang="es-MX"/>
        </a:p>
      </dgm:t>
    </dgm:pt>
    <dgm:pt modelId="{203A3339-9DA7-40F3-8D51-BAE30CA38A95}" type="pres">
      <dgm:prSet presAssocID="{6AF99EC3-0977-472B-BE0D-E4F6C26BC8F8}" presName="sibTrans" presStyleLbl="sibTrans2D1" presStyleIdx="3" presStyleCnt="8"/>
      <dgm:spPr/>
      <dgm:t>
        <a:bodyPr/>
        <a:lstStyle/>
        <a:p>
          <a:endParaRPr lang="es-MX"/>
        </a:p>
      </dgm:t>
    </dgm:pt>
    <dgm:pt modelId="{CB554B1D-63BE-4AAC-935A-BF2ABBA0EDBD}" type="pres">
      <dgm:prSet presAssocID="{6AF99EC3-0977-472B-BE0D-E4F6C26BC8F8}" presName="connectorText" presStyleLbl="sibTrans2D1" presStyleIdx="3" presStyleCnt="8"/>
      <dgm:spPr/>
      <dgm:t>
        <a:bodyPr/>
        <a:lstStyle/>
        <a:p>
          <a:endParaRPr lang="es-MX"/>
        </a:p>
      </dgm:t>
    </dgm:pt>
    <dgm:pt modelId="{321A3EC6-BF4B-46E8-B31A-69B26EA7EF06}" type="pres">
      <dgm:prSet presAssocID="{94612BA1-9841-44E0-9984-C8D5CCBD15D4}" presName="node" presStyleLbl="node1" presStyleIdx="4" presStyleCnt="9">
        <dgm:presLayoutVars>
          <dgm:bulletEnabled val="1"/>
        </dgm:presLayoutVars>
      </dgm:prSet>
      <dgm:spPr/>
      <dgm:t>
        <a:bodyPr/>
        <a:lstStyle/>
        <a:p>
          <a:endParaRPr lang="es-MX"/>
        </a:p>
      </dgm:t>
    </dgm:pt>
    <dgm:pt modelId="{2D34F972-BFFE-425A-9040-3F571CDC5BE3}" type="pres">
      <dgm:prSet presAssocID="{2349A58D-0C4D-4B73-86F5-A1232BA4A59F}" presName="sibTrans" presStyleLbl="sibTrans2D1" presStyleIdx="4" presStyleCnt="8"/>
      <dgm:spPr/>
      <dgm:t>
        <a:bodyPr/>
        <a:lstStyle/>
        <a:p>
          <a:endParaRPr lang="es-MX"/>
        </a:p>
      </dgm:t>
    </dgm:pt>
    <dgm:pt modelId="{AB81AA04-59BD-4934-BCE1-677E77219CEA}" type="pres">
      <dgm:prSet presAssocID="{2349A58D-0C4D-4B73-86F5-A1232BA4A59F}" presName="connectorText" presStyleLbl="sibTrans2D1" presStyleIdx="4" presStyleCnt="8"/>
      <dgm:spPr/>
      <dgm:t>
        <a:bodyPr/>
        <a:lstStyle/>
        <a:p>
          <a:endParaRPr lang="es-MX"/>
        </a:p>
      </dgm:t>
    </dgm:pt>
    <dgm:pt modelId="{9433622D-BEFA-4450-BCE7-9B0CDF9FE15F}" type="pres">
      <dgm:prSet presAssocID="{40C402F0-0C27-4AAA-A012-DB3067326443}" presName="node" presStyleLbl="node1" presStyleIdx="5" presStyleCnt="9">
        <dgm:presLayoutVars>
          <dgm:bulletEnabled val="1"/>
        </dgm:presLayoutVars>
      </dgm:prSet>
      <dgm:spPr/>
      <dgm:t>
        <a:bodyPr/>
        <a:lstStyle/>
        <a:p>
          <a:endParaRPr lang="es-MX"/>
        </a:p>
      </dgm:t>
    </dgm:pt>
    <dgm:pt modelId="{4C27BFCA-9BAF-45D8-B4A2-5E1926657096}" type="pres">
      <dgm:prSet presAssocID="{7599E911-569E-4311-845C-A359DD109310}" presName="sibTrans" presStyleLbl="sibTrans2D1" presStyleIdx="5" presStyleCnt="8"/>
      <dgm:spPr/>
      <dgm:t>
        <a:bodyPr/>
        <a:lstStyle/>
        <a:p>
          <a:endParaRPr lang="es-MX"/>
        </a:p>
      </dgm:t>
    </dgm:pt>
    <dgm:pt modelId="{25B2204F-CD62-405F-BC9A-94FA57DFF690}" type="pres">
      <dgm:prSet presAssocID="{7599E911-569E-4311-845C-A359DD109310}" presName="connectorText" presStyleLbl="sibTrans2D1" presStyleIdx="5" presStyleCnt="8"/>
      <dgm:spPr/>
      <dgm:t>
        <a:bodyPr/>
        <a:lstStyle/>
        <a:p>
          <a:endParaRPr lang="es-MX"/>
        </a:p>
      </dgm:t>
    </dgm:pt>
    <dgm:pt modelId="{CEFA1418-9229-452F-8A6E-FE1A7DFE9BBC}" type="pres">
      <dgm:prSet presAssocID="{213208AB-C501-452B-BE59-27A09DC51DA1}" presName="node" presStyleLbl="node1" presStyleIdx="6" presStyleCnt="9">
        <dgm:presLayoutVars>
          <dgm:bulletEnabled val="1"/>
        </dgm:presLayoutVars>
      </dgm:prSet>
      <dgm:spPr/>
      <dgm:t>
        <a:bodyPr/>
        <a:lstStyle/>
        <a:p>
          <a:endParaRPr lang="es-MX"/>
        </a:p>
      </dgm:t>
    </dgm:pt>
    <dgm:pt modelId="{FEA531B1-C907-4231-AA65-5BEACCEDAE56}" type="pres">
      <dgm:prSet presAssocID="{4C458490-6984-489E-BE82-068088D4E16C}" presName="sibTrans" presStyleLbl="sibTrans2D1" presStyleIdx="6" presStyleCnt="8"/>
      <dgm:spPr/>
      <dgm:t>
        <a:bodyPr/>
        <a:lstStyle/>
        <a:p>
          <a:endParaRPr lang="es-MX"/>
        </a:p>
      </dgm:t>
    </dgm:pt>
    <dgm:pt modelId="{17BE0124-B10C-4FC2-982D-06B1E32C4272}" type="pres">
      <dgm:prSet presAssocID="{4C458490-6984-489E-BE82-068088D4E16C}" presName="connectorText" presStyleLbl="sibTrans2D1" presStyleIdx="6" presStyleCnt="8"/>
      <dgm:spPr/>
      <dgm:t>
        <a:bodyPr/>
        <a:lstStyle/>
        <a:p>
          <a:endParaRPr lang="es-MX"/>
        </a:p>
      </dgm:t>
    </dgm:pt>
    <dgm:pt modelId="{8ED5029F-0D73-4821-A19F-7591960EEE8F}" type="pres">
      <dgm:prSet presAssocID="{C317D74A-6977-4DB1-BCF2-E65D1F0EB10E}" presName="node" presStyleLbl="node1" presStyleIdx="7" presStyleCnt="9">
        <dgm:presLayoutVars>
          <dgm:bulletEnabled val="1"/>
        </dgm:presLayoutVars>
      </dgm:prSet>
      <dgm:spPr/>
      <dgm:t>
        <a:bodyPr/>
        <a:lstStyle/>
        <a:p>
          <a:endParaRPr lang="es-MX"/>
        </a:p>
      </dgm:t>
    </dgm:pt>
    <dgm:pt modelId="{0C6BD3D1-F8C0-4A62-BDAB-3D0CFB61F624}" type="pres">
      <dgm:prSet presAssocID="{9F1C81C5-1C83-41D9-94F4-FB6D9DD4F01C}" presName="sibTrans" presStyleLbl="sibTrans2D1" presStyleIdx="7" presStyleCnt="8"/>
      <dgm:spPr/>
      <dgm:t>
        <a:bodyPr/>
        <a:lstStyle/>
        <a:p>
          <a:endParaRPr lang="es-MX"/>
        </a:p>
      </dgm:t>
    </dgm:pt>
    <dgm:pt modelId="{6675BC48-6002-4E7E-9B88-71AB10633BCB}" type="pres">
      <dgm:prSet presAssocID="{9F1C81C5-1C83-41D9-94F4-FB6D9DD4F01C}" presName="connectorText" presStyleLbl="sibTrans2D1" presStyleIdx="7" presStyleCnt="8"/>
      <dgm:spPr/>
      <dgm:t>
        <a:bodyPr/>
        <a:lstStyle/>
        <a:p>
          <a:endParaRPr lang="es-MX"/>
        </a:p>
      </dgm:t>
    </dgm:pt>
    <dgm:pt modelId="{A4439B93-3A2C-4ABA-BEE9-670049EF052A}" type="pres">
      <dgm:prSet presAssocID="{0BA4B9DA-9D3B-4221-A756-60E2881292CC}" presName="node" presStyleLbl="node1" presStyleIdx="8" presStyleCnt="9">
        <dgm:presLayoutVars>
          <dgm:bulletEnabled val="1"/>
        </dgm:presLayoutVars>
      </dgm:prSet>
      <dgm:spPr/>
      <dgm:t>
        <a:bodyPr/>
        <a:lstStyle/>
        <a:p>
          <a:endParaRPr lang="es-MX"/>
        </a:p>
      </dgm:t>
    </dgm:pt>
  </dgm:ptLst>
  <dgm:cxnLst>
    <dgm:cxn modelId="{6A90DECF-2E8E-48EE-A843-0EB8E9E8B88B}" type="presOf" srcId="{0BA4B9DA-9D3B-4221-A756-60E2881292CC}" destId="{A4439B93-3A2C-4ABA-BEE9-670049EF052A}" srcOrd="0" destOrd="0" presId="urn:microsoft.com/office/officeart/2005/8/layout/process5"/>
    <dgm:cxn modelId="{522FB94C-9207-453B-B837-81376F00BC33}" type="presOf" srcId="{7BF7AC3D-05A0-4372-AADB-F39B1F60C4E3}" destId="{80E0DA52-B624-47EC-A6A3-F35D2D80D757}" srcOrd="1" destOrd="0" presId="urn:microsoft.com/office/officeart/2005/8/layout/process5"/>
    <dgm:cxn modelId="{C27F5EEB-AB7D-4E4E-A7A7-CE177607C0ED}" type="presOf" srcId="{6AF99EC3-0977-472B-BE0D-E4F6C26BC8F8}" destId="{CB554B1D-63BE-4AAC-935A-BF2ABBA0EDBD}" srcOrd="1" destOrd="0" presId="urn:microsoft.com/office/officeart/2005/8/layout/process5"/>
    <dgm:cxn modelId="{92BF9F23-BC1A-4EE7-85C6-96B7BDDCB3CE}" srcId="{D4458DA7-EDDB-4123-8116-BE257C7612EA}" destId="{0BA4B9DA-9D3B-4221-A756-60E2881292CC}" srcOrd="8" destOrd="0" parTransId="{D9CCBE42-FC64-425A-A78A-5BA6B4A4B4D0}" sibTransId="{AE915B6F-B36E-450C-95E4-B6F3D7F878FC}"/>
    <dgm:cxn modelId="{2838F150-A0D0-44D2-87EA-2EF437C90E7D}" type="presOf" srcId="{2349A58D-0C4D-4B73-86F5-A1232BA4A59F}" destId="{AB81AA04-59BD-4934-BCE1-677E77219CEA}" srcOrd="1" destOrd="0" presId="urn:microsoft.com/office/officeart/2005/8/layout/process5"/>
    <dgm:cxn modelId="{9AE8DEDD-E6A9-4968-B5CA-86D1399B009A}" srcId="{D4458DA7-EDDB-4123-8116-BE257C7612EA}" destId="{84DA3376-1D3B-4685-B866-3F61E2E4F028}" srcOrd="2" destOrd="0" parTransId="{C1D1E93F-E8B5-4857-ADA9-81EFCCE0E95A}" sibTransId="{CA388564-69D1-4B9C-9E37-617236A091AC}"/>
    <dgm:cxn modelId="{3BD9E627-2DF2-4404-8518-BA7E918ACE2B}" type="presOf" srcId="{7599E911-569E-4311-845C-A359DD109310}" destId="{4C27BFCA-9BAF-45D8-B4A2-5E1926657096}" srcOrd="0" destOrd="0" presId="urn:microsoft.com/office/officeart/2005/8/layout/process5"/>
    <dgm:cxn modelId="{0838DA5C-EEF1-4585-AB06-7743A792981C}" type="presOf" srcId="{213208AB-C501-452B-BE59-27A09DC51DA1}" destId="{CEFA1418-9229-452F-8A6E-FE1A7DFE9BBC}" srcOrd="0" destOrd="0" presId="urn:microsoft.com/office/officeart/2005/8/layout/process5"/>
    <dgm:cxn modelId="{E1001199-2559-4C1A-AD6E-28220C8E19D9}" type="presOf" srcId="{2173AE45-50DD-4105-B8C2-798D60463A9E}" destId="{7F2E8AA7-DFAC-466A-AC99-0C986E5B92AC}" srcOrd="0" destOrd="0" presId="urn:microsoft.com/office/officeart/2005/8/layout/process5"/>
    <dgm:cxn modelId="{B804E595-9F06-491F-A2E8-8E3FEB7D48A9}" type="presOf" srcId="{4C458490-6984-489E-BE82-068088D4E16C}" destId="{FEA531B1-C907-4231-AA65-5BEACCEDAE56}" srcOrd="0" destOrd="0" presId="urn:microsoft.com/office/officeart/2005/8/layout/process5"/>
    <dgm:cxn modelId="{F9BB78A3-F8D5-4C9F-BE7E-FCCA76AA49D6}" type="presOf" srcId="{7599E911-569E-4311-845C-A359DD109310}" destId="{25B2204F-CD62-405F-BC9A-94FA57DFF690}" srcOrd="1" destOrd="0" presId="urn:microsoft.com/office/officeart/2005/8/layout/process5"/>
    <dgm:cxn modelId="{756399CB-E6B9-4833-AB96-758CF5A934A2}" type="presOf" srcId="{C317D74A-6977-4DB1-BCF2-E65D1F0EB10E}" destId="{8ED5029F-0D73-4821-A19F-7591960EEE8F}" srcOrd="0" destOrd="0" presId="urn:microsoft.com/office/officeart/2005/8/layout/process5"/>
    <dgm:cxn modelId="{98D6BB3B-93D8-403D-A5FE-A05066B059C4}" srcId="{D4458DA7-EDDB-4123-8116-BE257C7612EA}" destId="{213208AB-C501-452B-BE59-27A09DC51DA1}" srcOrd="6" destOrd="0" parTransId="{A14D3577-6494-423E-A28C-63E5B8A08AE7}" sibTransId="{4C458490-6984-489E-BE82-068088D4E16C}"/>
    <dgm:cxn modelId="{BF590217-FA40-41E7-9A69-53A5680E885F}" type="presOf" srcId="{CA388564-69D1-4B9C-9E37-617236A091AC}" destId="{8D05FD1B-3317-4DE0-B3E7-6F807BB7E719}" srcOrd="1" destOrd="0" presId="urn:microsoft.com/office/officeart/2005/8/layout/process5"/>
    <dgm:cxn modelId="{AED18DD6-D102-4F19-BB8B-231EE898858E}" type="presOf" srcId="{A8327E82-62AE-48A7-92D4-C14C95B5AD83}" destId="{96E61A92-735D-44CD-B4CC-70BEF60F4C04}" srcOrd="0" destOrd="0" presId="urn:microsoft.com/office/officeart/2005/8/layout/process5"/>
    <dgm:cxn modelId="{0B3D5D23-E229-4147-8CE2-DCC7DF4C3659}" type="presOf" srcId="{D4458DA7-EDDB-4123-8116-BE257C7612EA}" destId="{A190C319-7DC3-4E02-ADF8-3CB129F04434}" srcOrd="0" destOrd="0" presId="urn:microsoft.com/office/officeart/2005/8/layout/process5"/>
    <dgm:cxn modelId="{52336A06-91E9-4C20-81BC-A25798938FB5}" srcId="{D4458DA7-EDDB-4123-8116-BE257C7612EA}" destId="{A8327E82-62AE-48A7-92D4-C14C95B5AD83}" srcOrd="0" destOrd="0" parTransId="{42D18FD5-15BD-4A51-97B1-A5EED3C1272F}" sibTransId="{2173AE45-50DD-4105-B8C2-798D60463A9E}"/>
    <dgm:cxn modelId="{84CB95C5-37F9-4413-BD66-CA055EEEA003}" type="presOf" srcId="{4BB7FE18-CC4E-48CA-B2C9-21E350113777}" destId="{98AAE97A-EEAF-4915-91CB-8F172AAC16A2}" srcOrd="0" destOrd="0" presId="urn:microsoft.com/office/officeart/2005/8/layout/process5"/>
    <dgm:cxn modelId="{411D5A2B-A597-45F5-95B6-12235F2C1AA3}" srcId="{D4458DA7-EDDB-4123-8116-BE257C7612EA}" destId="{C317D74A-6977-4DB1-BCF2-E65D1F0EB10E}" srcOrd="7" destOrd="0" parTransId="{AD24EAEB-EB3D-4E48-9B42-DEC724FE4563}" sibTransId="{9F1C81C5-1C83-41D9-94F4-FB6D9DD4F01C}"/>
    <dgm:cxn modelId="{F2137978-3765-46DC-8BA7-64E2DBCC5105}" srcId="{D4458DA7-EDDB-4123-8116-BE257C7612EA}" destId="{4BB7FE18-CC4E-48CA-B2C9-21E350113777}" srcOrd="3" destOrd="0" parTransId="{0B70FF82-DC4F-479F-B040-2E08D6E37D61}" sibTransId="{6AF99EC3-0977-472B-BE0D-E4F6C26BC8F8}"/>
    <dgm:cxn modelId="{0074842F-82EC-4EA6-980C-BC103611F52C}" type="presOf" srcId="{40C402F0-0C27-4AAA-A012-DB3067326443}" destId="{9433622D-BEFA-4450-BCE7-9B0CDF9FE15F}" srcOrd="0" destOrd="0" presId="urn:microsoft.com/office/officeart/2005/8/layout/process5"/>
    <dgm:cxn modelId="{7414F072-2D07-4211-948B-57CDF6C94128}" srcId="{D4458DA7-EDDB-4123-8116-BE257C7612EA}" destId="{40C402F0-0C27-4AAA-A012-DB3067326443}" srcOrd="5" destOrd="0" parTransId="{8D26F98E-F5BC-4B2E-9932-DE812767FE43}" sibTransId="{7599E911-569E-4311-845C-A359DD109310}"/>
    <dgm:cxn modelId="{CE0DC524-2FFA-45C1-B105-D07E3A28058A}" type="presOf" srcId="{84DA3376-1D3B-4685-B866-3F61E2E4F028}" destId="{5654E9EB-0F6A-4557-A8DE-CE3D81B15D57}" srcOrd="0" destOrd="0" presId="urn:microsoft.com/office/officeart/2005/8/layout/process5"/>
    <dgm:cxn modelId="{23A826D3-8CE3-41FA-B814-E6345C03ACCB}" type="presOf" srcId="{2173AE45-50DD-4105-B8C2-798D60463A9E}" destId="{DB94786B-F0B3-485F-835C-134AABAE9FC1}" srcOrd="1" destOrd="0" presId="urn:microsoft.com/office/officeart/2005/8/layout/process5"/>
    <dgm:cxn modelId="{80867B46-E749-4124-A2B0-3C8655EDB6DF}" type="presOf" srcId="{94612BA1-9841-44E0-9984-C8D5CCBD15D4}" destId="{321A3EC6-BF4B-46E8-B31A-69B26EA7EF06}" srcOrd="0" destOrd="0" presId="urn:microsoft.com/office/officeart/2005/8/layout/process5"/>
    <dgm:cxn modelId="{E9D0224A-0DB0-4A9E-B3B5-39D107BF02E0}" type="presOf" srcId="{2349A58D-0C4D-4B73-86F5-A1232BA4A59F}" destId="{2D34F972-BFFE-425A-9040-3F571CDC5BE3}" srcOrd="0" destOrd="0" presId="urn:microsoft.com/office/officeart/2005/8/layout/process5"/>
    <dgm:cxn modelId="{31C11AC9-A7CC-4B70-A639-64834B6AEFD4}" type="presOf" srcId="{6AF99EC3-0977-472B-BE0D-E4F6C26BC8F8}" destId="{203A3339-9DA7-40F3-8D51-BAE30CA38A95}" srcOrd="0" destOrd="0" presId="urn:microsoft.com/office/officeart/2005/8/layout/process5"/>
    <dgm:cxn modelId="{A0ABE2D3-92B9-421A-91FD-786CE9AAD84C}" type="presOf" srcId="{9F1C81C5-1C83-41D9-94F4-FB6D9DD4F01C}" destId="{0C6BD3D1-F8C0-4A62-BDAB-3D0CFB61F624}" srcOrd="0" destOrd="0" presId="urn:microsoft.com/office/officeart/2005/8/layout/process5"/>
    <dgm:cxn modelId="{D874589A-3F75-451F-BB0D-5CF82A6B902C}" type="presOf" srcId="{4C458490-6984-489E-BE82-068088D4E16C}" destId="{17BE0124-B10C-4FC2-982D-06B1E32C4272}" srcOrd="1" destOrd="0" presId="urn:microsoft.com/office/officeart/2005/8/layout/process5"/>
    <dgm:cxn modelId="{8DEC29CA-7C79-4066-825C-413104265C21}" type="presOf" srcId="{C720D87F-8EE6-45D7-960D-9A4A583CA340}" destId="{9B5C8C17-7C5F-4113-9564-157E6E9B54EC}" srcOrd="0" destOrd="0" presId="urn:microsoft.com/office/officeart/2005/8/layout/process5"/>
    <dgm:cxn modelId="{C80A875A-9163-4273-A09B-3F77AC73968B}" type="presOf" srcId="{9F1C81C5-1C83-41D9-94F4-FB6D9DD4F01C}" destId="{6675BC48-6002-4E7E-9B88-71AB10633BCB}" srcOrd="1" destOrd="0" presId="urn:microsoft.com/office/officeart/2005/8/layout/process5"/>
    <dgm:cxn modelId="{61209473-62DC-436D-A395-88AC266E5837}" srcId="{D4458DA7-EDDB-4123-8116-BE257C7612EA}" destId="{C720D87F-8EE6-45D7-960D-9A4A583CA340}" srcOrd="1" destOrd="0" parTransId="{3A196739-6EAD-46BD-9DF9-96663AC26035}" sibTransId="{7BF7AC3D-05A0-4372-AADB-F39B1F60C4E3}"/>
    <dgm:cxn modelId="{04E15A73-A705-4C3C-9623-57DD2E10D819}" srcId="{D4458DA7-EDDB-4123-8116-BE257C7612EA}" destId="{94612BA1-9841-44E0-9984-C8D5CCBD15D4}" srcOrd="4" destOrd="0" parTransId="{49D45C8F-F2CF-4B29-A8AC-91A1672508B3}" sibTransId="{2349A58D-0C4D-4B73-86F5-A1232BA4A59F}"/>
    <dgm:cxn modelId="{68B5DECB-387B-4078-9CAC-F59C9119AB77}" type="presOf" srcId="{7BF7AC3D-05A0-4372-AADB-F39B1F60C4E3}" destId="{FB9FD667-734C-4B43-9762-D8D72EB8BC6A}" srcOrd="0" destOrd="0" presId="urn:microsoft.com/office/officeart/2005/8/layout/process5"/>
    <dgm:cxn modelId="{409E5B40-2125-4098-BFAC-7CF9BA2B3D23}" type="presOf" srcId="{CA388564-69D1-4B9C-9E37-617236A091AC}" destId="{4825BC14-CFE1-419B-BBE9-600EB1A9A85F}" srcOrd="0" destOrd="0" presId="urn:microsoft.com/office/officeart/2005/8/layout/process5"/>
    <dgm:cxn modelId="{1D978F2A-9934-43BD-8181-8F656ABEE61F}" type="presParOf" srcId="{A190C319-7DC3-4E02-ADF8-3CB129F04434}" destId="{96E61A92-735D-44CD-B4CC-70BEF60F4C04}" srcOrd="0" destOrd="0" presId="urn:microsoft.com/office/officeart/2005/8/layout/process5"/>
    <dgm:cxn modelId="{7A464FFB-2B1B-4257-B0C3-18FB3A24788B}" type="presParOf" srcId="{A190C319-7DC3-4E02-ADF8-3CB129F04434}" destId="{7F2E8AA7-DFAC-466A-AC99-0C986E5B92AC}" srcOrd="1" destOrd="0" presId="urn:microsoft.com/office/officeart/2005/8/layout/process5"/>
    <dgm:cxn modelId="{128F2B94-B3A8-4251-A2C6-44C9CFCD439E}" type="presParOf" srcId="{7F2E8AA7-DFAC-466A-AC99-0C986E5B92AC}" destId="{DB94786B-F0B3-485F-835C-134AABAE9FC1}" srcOrd="0" destOrd="0" presId="urn:microsoft.com/office/officeart/2005/8/layout/process5"/>
    <dgm:cxn modelId="{84ED1E0B-B53A-4E1A-95EB-474FEE0B9251}" type="presParOf" srcId="{A190C319-7DC3-4E02-ADF8-3CB129F04434}" destId="{9B5C8C17-7C5F-4113-9564-157E6E9B54EC}" srcOrd="2" destOrd="0" presId="urn:microsoft.com/office/officeart/2005/8/layout/process5"/>
    <dgm:cxn modelId="{8586F92D-AEC6-47CF-B3C5-38812041F69A}" type="presParOf" srcId="{A190C319-7DC3-4E02-ADF8-3CB129F04434}" destId="{FB9FD667-734C-4B43-9762-D8D72EB8BC6A}" srcOrd="3" destOrd="0" presId="urn:microsoft.com/office/officeart/2005/8/layout/process5"/>
    <dgm:cxn modelId="{65D70E33-EA1C-4A27-8A21-D3895BC7966C}" type="presParOf" srcId="{FB9FD667-734C-4B43-9762-D8D72EB8BC6A}" destId="{80E0DA52-B624-47EC-A6A3-F35D2D80D757}" srcOrd="0" destOrd="0" presId="urn:microsoft.com/office/officeart/2005/8/layout/process5"/>
    <dgm:cxn modelId="{09CE134F-9F0C-4171-B8A0-00B072FA9CBD}" type="presParOf" srcId="{A190C319-7DC3-4E02-ADF8-3CB129F04434}" destId="{5654E9EB-0F6A-4557-A8DE-CE3D81B15D57}" srcOrd="4" destOrd="0" presId="urn:microsoft.com/office/officeart/2005/8/layout/process5"/>
    <dgm:cxn modelId="{9C5B7700-D30D-4B8F-BBFD-3AAB2D06F296}" type="presParOf" srcId="{A190C319-7DC3-4E02-ADF8-3CB129F04434}" destId="{4825BC14-CFE1-419B-BBE9-600EB1A9A85F}" srcOrd="5" destOrd="0" presId="urn:microsoft.com/office/officeart/2005/8/layout/process5"/>
    <dgm:cxn modelId="{30F5484B-6D9D-4D7A-9A52-C91F36E378C6}" type="presParOf" srcId="{4825BC14-CFE1-419B-BBE9-600EB1A9A85F}" destId="{8D05FD1B-3317-4DE0-B3E7-6F807BB7E719}" srcOrd="0" destOrd="0" presId="urn:microsoft.com/office/officeart/2005/8/layout/process5"/>
    <dgm:cxn modelId="{9E603467-7188-4A85-B070-1F74CB4D5AFC}" type="presParOf" srcId="{A190C319-7DC3-4E02-ADF8-3CB129F04434}" destId="{98AAE97A-EEAF-4915-91CB-8F172AAC16A2}" srcOrd="6" destOrd="0" presId="urn:microsoft.com/office/officeart/2005/8/layout/process5"/>
    <dgm:cxn modelId="{EC9F43AC-27B2-43DE-83F7-EDC0FD06A276}" type="presParOf" srcId="{A190C319-7DC3-4E02-ADF8-3CB129F04434}" destId="{203A3339-9DA7-40F3-8D51-BAE30CA38A95}" srcOrd="7" destOrd="0" presId="urn:microsoft.com/office/officeart/2005/8/layout/process5"/>
    <dgm:cxn modelId="{A99580EC-9B11-4BB9-9A29-446073ECA99E}" type="presParOf" srcId="{203A3339-9DA7-40F3-8D51-BAE30CA38A95}" destId="{CB554B1D-63BE-4AAC-935A-BF2ABBA0EDBD}" srcOrd="0" destOrd="0" presId="urn:microsoft.com/office/officeart/2005/8/layout/process5"/>
    <dgm:cxn modelId="{59786CA6-C7FD-443B-92F8-D16FE82ED102}" type="presParOf" srcId="{A190C319-7DC3-4E02-ADF8-3CB129F04434}" destId="{321A3EC6-BF4B-46E8-B31A-69B26EA7EF06}" srcOrd="8" destOrd="0" presId="urn:microsoft.com/office/officeart/2005/8/layout/process5"/>
    <dgm:cxn modelId="{4EBEB8CF-63E2-4860-A372-8C6D364D52B7}" type="presParOf" srcId="{A190C319-7DC3-4E02-ADF8-3CB129F04434}" destId="{2D34F972-BFFE-425A-9040-3F571CDC5BE3}" srcOrd="9" destOrd="0" presId="urn:microsoft.com/office/officeart/2005/8/layout/process5"/>
    <dgm:cxn modelId="{08523457-3DC3-43A4-8936-86CD0FAAAC9A}" type="presParOf" srcId="{2D34F972-BFFE-425A-9040-3F571CDC5BE3}" destId="{AB81AA04-59BD-4934-BCE1-677E77219CEA}" srcOrd="0" destOrd="0" presId="urn:microsoft.com/office/officeart/2005/8/layout/process5"/>
    <dgm:cxn modelId="{D6E49DCD-CDD8-4AB3-A7A7-406503783DF4}" type="presParOf" srcId="{A190C319-7DC3-4E02-ADF8-3CB129F04434}" destId="{9433622D-BEFA-4450-BCE7-9B0CDF9FE15F}" srcOrd="10" destOrd="0" presId="urn:microsoft.com/office/officeart/2005/8/layout/process5"/>
    <dgm:cxn modelId="{9931CBA8-13CE-4D82-866F-0969F9E3CE5E}" type="presParOf" srcId="{A190C319-7DC3-4E02-ADF8-3CB129F04434}" destId="{4C27BFCA-9BAF-45D8-B4A2-5E1926657096}" srcOrd="11" destOrd="0" presId="urn:microsoft.com/office/officeart/2005/8/layout/process5"/>
    <dgm:cxn modelId="{0EC4CD46-99FB-4D5B-8EE5-A23034C868D1}" type="presParOf" srcId="{4C27BFCA-9BAF-45D8-B4A2-5E1926657096}" destId="{25B2204F-CD62-405F-BC9A-94FA57DFF690}" srcOrd="0" destOrd="0" presId="urn:microsoft.com/office/officeart/2005/8/layout/process5"/>
    <dgm:cxn modelId="{3B7E7EA6-2F37-4B2B-A769-70EB793542D5}" type="presParOf" srcId="{A190C319-7DC3-4E02-ADF8-3CB129F04434}" destId="{CEFA1418-9229-452F-8A6E-FE1A7DFE9BBC}" srcOrd="12" destOrd="0" presId="urn:microsoft.com/office/officeart/2005/8/layout/process5"/>
    <dgm:cxn modelId="{2211FA61-68C4-4FF8-AF8B-4A2DF5205A26}" type="presParOf" srcId="{A190C319-7DC3-4E02-ADF8-3CB129F04434}" destId="{FEA531B1-C907-4231-AA65-5BEACCEDAE56}" srcOrd="13" destOrd="0" presId="urn:microsoft.com/office/officeart/2005/8/layout/process5"/>
    <dgm:cxn modelId="{521910F1-4F9E-4CC4-87C0-E09983E7F9DF}" type="presParOf" srcId="{FEA531B1-C907-4231-AA65-5BEACCEDAE56}" destId="{17BE0124-B10C-4FC2-982D-06B1E32C4272}" srcOrd="0" destOrd="0" presId="urn:microsoft.com/office/officeart/2005/8/layout/process5"/>
    <dgm:cxn modelId="{AE64C699-4069-44FB-99C3-99D328AED6F0}" type="presParOf" srcId="{A190C319-7DC3-4E02-ADF8-3CB129F04434}" destId="{8ED5029F-0D73-4821-A19F-7591960EEE8F}" srcOrd="14" destOrd="0" presId="urn:microsoft.com/office/officeart/2005/8/layout/process5"/>
    <dgm:cxn modelId="{60B3E6FB-5EBA-4F0F-9E6D-FA26E7A940BA}" type="presParOf" srcId="{A190C319-7DC3-4E02-ADF8-3CB129F04434}" destId="{0C6BD3D1-F8C0-4A62-BDAB-3D0CFB61F624}" srcOrd="15" destOrd="0" presId="urn:microsoft.com/office/officeart/2005/8/layout/process5"/>
    <dgm:cxn modelId="{D929042B-6F7A-4CEB-AFD2-783CE5D5B3E4}" type="presParOf" srcId="{0C6BD3D1-F8C0-4A62-BDAB-3D0CFB61F624}" destId="{6675BC48-6002-4E7E-9B88-71AB10633BCB}" srcOrd="0" destOrd="0" presId="urn:microsoft.com/office/officeart/2005/8/layout/process5"/>
    <dgm:cxn modelId="{F7A3B142-F7D9-4409-ACF4-DAF3B019D4B7}" type="presParOf" srcId="{A190C319-7DC3-4E02-ADF8-3CB129F04434}" destId="{A4439B93-3A2C-4ABA-BEE9-670049EF052A}" srcOrd="16" destOrd="0" presId="urn:microsoft.com/office/officeart/2005/8/layout/process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E61A92-735D-44CD-B4CC-70BEF60F4C04}">
      <dsp:nvSpPr>
        <dsp:cNvPr id="0" name=""/>
        <dsp:cNvSpPr/>
      </dsp:nvSpPr>
      <dsp:spPr>
        <a:xfrm>
          <a:off x="331316" y="346"/>
          <a:ext cx="853320" cy="511992"/>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MX" sz="1200" kern="1200"/>
            <a:t>Selección de tela</a:t>
          </a:r>
        </a:p>
      </dsp:txBody>
      <dsp:txXfrm>
        <a:off x="346312" y="15342"/>
        <a:ext cx="823328" cy="482000"/>
      </dsp:txXfrm>
    </dsp:sp>
    <dsp:sp modelId="{7F2E8AA7-DFAC-466A-AC99-0C986E5B92AC}">
      <dsp:nvSpPr>
        <dsp:cNvPr id="0" name=""/>
        <dsp:cNvSpPr/>
      </dsp:nvSpPr>
      <dsp:spPr>
        <a:xfrm>
          <a:off x="1259729" y="150530"/>
          <a:ext cx="180903" cy="211623"/>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s-MX" sz="900" kern="1200"/>
        </a:p>
      </dsp:txBody>
      <dsp:txXfrm>
        <a:off x="1259729" y="192855"/>
        <a:ext cx="126632" cy="126973"/>
      </dsp:txXfrm>
    </dsp:sp>
    <dsp:sp modelId="{9B5C8C17-7C5F-4113-9564-157E6E9B54EC}">
      <dsp:nvSpPr>
        <dsp:cNvPr id="0" name=""/>
        <dsp:cNvSpPr/>
      </dsp:nvSpPr>
      <dsp:spPr>
        <a:xfrm>
          <a:off x="1525964" y="346"/>
          <a:ext cx="853320" cy="511992"/>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MX" sz="1200" kern="1200"/>
            <a:t>Area de Corte</a:t>
          </a:r>
        </a:p>
      </dsp:txBody>
      <dsp:txXfrm>
        <a:off x="1540960" y="15342"/>
        <a:ext cx="823328" cy="482000"/>
      </dsp:txXfrm>
    </dsp:sp>
    <dsp:sp modelId="{FB9FD667-734C-4B43-9762-D8D72EB8BC6A}">
      <dsp:nvSpPr>
        <dsp:cNvPr id="0" name=""/>
        <dsp:cNvSpPr/>
      </dsp:nvSpPr>
      <dsp:spPr>
        <a:xfrm>
          <a:off x="2454377" y="150530"/>
          <a:ext cx="180903" cy="211623"/>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s-MX" sz="900" kern="1200"/>
        </a:p>
      </dsp:txBody>
      <dsp:txXfrm>
        <a:off x="2454377" y="192855"/>
        <a:ext cx="126632" cy="126973"/>
      </dsp:txXfrm>
    </dsp:sp>
    <dsp:sp modelId="{5654E9EB-0F6A-4557-A8DE-CE3D81B15D57}">
      <dsp:nvSpPr>
        <dsp:cNvPr id="0" name=""/>
        <dsp:cNvSpPr/>
      </dsp:nvSpPr>
      <dsp:spPr>
        <a:xfrm>
          <a:off x="2720613" y="346"/>
          <a:ext cx="853320" cy="511992"/>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MX" sz="1200" kern="1200"/>
            <a:t>Area de Producción</a:t>
          </a:r>
        </a:p>
      </dsp:txBody>
      <dsp:txXfrm>
        <a:off x="2735609" y="15342"/>
        <a:ext cx="823328" cy="482000"/>
      </dsp:txXfrm>
    </dsp:sp>
    <dsp:sp modelId="{4825BC14-CFE1-419B-BBE9-600EB1A9A85F}">
      <dsp:nvSpPr>
        <dsp:cNvPr id="0" name=""/>
        <dsp:cNvSpPr/>
      </dsp:nvSpPr>
      <dsp:spPr>
        <a:xfrm rot="5400000">
          <a:off x="3056821" y="572070"/>
          <a:ext cx="180903" cy="211623"/>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s-MX" sz="900" kern="1200"/>
        </a:p>
      </dsp:txBody>
      <dsp:txXfrm rot="-5400000">
        <a:off x="3083787" y="587430"/>
        <a:ext cx="126973" cy="126632"/>
      </dsp:txXfrm>
    </dsp:sp>
    <dsp:sp modelId="{98AAE97A-EEAF-4915-91CB-8F172AAC16A2}">
      <dsp:nvSpPr>
        <dsp:cNvPr id="0" name=""/>
        <dsp:cNvSpPr/>
      </dsp:nvSpPr>
      <dsp:spPr>
        <a:xfrm>
          <a:off x="2720613" y="853666"/>
          <a:ext cx="853320" cy="511992"/>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MX" sz="1200" kern="1200"/>
            <a:t>Small</a:t>
          </a:r>
        </a:p>
      </dsp:txBody>
      <dsp:txXfrm>
        <a:off x="2735609" y="868662"/>
        <a:ext cx="823328" cy="482000"/>
      </dsp:txXfrm>
    </dsp:sp>
    <dsp:sp modelId="{203A3339-9DA7-40F3-8D51-BAE30CA38A95}">
      <dsp:nvSpPr>
        <dsp:cNvPr id="0" name=""/>
        <dsp:cNvSpPr/>
      </dsp:nvSpPr>
      <dsp:spPr>
        <a:xfrm rot="10800000">
          <a:off x="2464617" y="1003850"/>
          <a:ext cx="180903" cy="211623"/>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s-MX" sz="900" kern="1200"/>
        </a:p>
      </dsp:txBody>
      <dsp:txXfrm rot="10800000">
        <a:off x="2518888" y="1046175"/>
        <a:ext cx="126632" cy="126973"/>
      </dsp:txXfrm>
    </dsp:sp>
    <dsp:sp modelId="{321A3EC6-BF4B-46E8-B31A-69B26EA7EF06}">
      <dsp:nvSpPr>
        <dsp:cNvPr id="0" name=""/>
        <dsp:cNvSpPr/>
      </dsp:nvSpPr>
      <dsp:spPr>
        <a:xfrm>
          <a:off x="1525964" y="853666"/>
          <a:ext cx="853320" cy="511992"/>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MX" sz="1200" kern="1200"/>
            <a:t>Tip</a:t>
          </a:r>
        </a:p>
      </dsp:txBody>
      <dsp:txXfrm>
        <a:off x="1540960" y="868662"/>
        <a:ext cx="823328" cy="482000"/>
      </dsp:txXfrm>
    </dsp:sp>
    <dsp:sp modelId="{2D34F972-BFFE-425A-9040-3F571CDC5BE3}">
      <dsp:nvSpPr>
        <dsp:cNvPr id="0" name=""/>
        <dsp:cNvSpPr/>
      </dsp:nvSpPr>
      <dsp:spPr>
        <a:xfrm rot="10800000">
          <a:off x="1269968" y="1003850"/>
          <a:ext cx="180903" cy="211623"/>
        </a:xfrm>
        <a:prstGeom prst="rightArrow">
          <a:avLst>
            <a:gd name="adj1" fmla="val 60000"/>
            <a:gd name="adj2" fmla="val 50000"/>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s-MX" sz="900" kern="1200"/>
        </a:p>
      </dsp:txBody>
      <dsp:txXfrm rot="10800000">
        <a:off x="1324239" y="1046175"/>
        <a:ext cx="126632" cy="126973"/>
      </dsp:txXfrm>
    </dsp:sp>
    <dsp:sp modelId="{9433622D-BEFA-4450-BCE7-9B0CDF9FE15F}">
      <dsp:nvSpPr>
        <dsp:cNvPr id="0" name=""/>
        <dsp:cNvSpPr/>
      </dsp:nvSpPr>
      <dsp:spPr>
        <a:xfrm>
          <a:off x="331316" y="853666"/>
          <a:ext cx="853320" cy="511992"/>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MX" sz="1200" kern="1200"/>
            <a:t>Big</a:t>
          </a:r>
        </a:p>
      </dsp:txBody>
      <dsp:txXfrm>
        <a:off x="346312" y="868662"/>
        <a:ext cx="823328" cy="482000"/>
      </dsp:txXfrm>
    </dsp:sp>
    <dsp:sp modelId="{4C27BFCA-9BAF-45D8-B4A2-5E1926657096}">
      <dsp:nvSpPr>
        <dsp:cNvPr id="0" name=""/>
        <dsp:cNvSpPr/>
      </dsp:nvSpPr>
      <dsp:spPr>
        <a:xfrm rot="5400000">
          <a:off x="667525" y="1425390"/>
          <a:ext cx="180903" cy="211623"/>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s-MX" sz="900" kern="1200"/>
        </a:p>
      </dsp:txBody>
      <dsp:txXfrm rot="-5400000">
        <a:off x="694491" y="1440750"/>
        <a:ext cx="126973" cy="126632"/>
      </dsp:txXfrm>
    </dsp:sp>
    <dsp:sp modelId="{CEFA1418-9229-452F-8A6E-FE1A7DFE9BBC}">
      <dsp:nvSpPr>
        <dsp:cNvPr id="0" name=""/>
        <dsp:cNvSpPr/>
      </dsp:nvSpPr>
      <dsp:spPr>
        <a:xfrm>
          <a:off x="331316" y="1706986"/>
          <a:ext cx="853320" cy="511992"/>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MX" sz="1200" kern="1200"/>
            <a:t>Tapa</a:t>
          </a:r>
        </a:p>
      </dsp:txBody>
      <dsp:txXfrm>
        <a:off x="346312" y="1721982"/>
        <a:ext cx="823328" cy="482000"/>
      </dsp:txXfrm>
    </dsp:sp>
    <dsp:sp modelId="{FEA531B1-C907-4231-AA65-5BEACCEDAE56}">
      <dsp:nvSpPr>
        <dsp:cNvPr id="0" name=""/>
        <dsp:cNvSpPr/>
      </dsp:nvSpPr>
      <dsp:spPr>
        <a:xfrm>
          <a:off x="1259729" y="1857170"/>
          <a:ext cx="180903" cy="211623"/>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s-MX" sz="900" kern="1200"/>
        </a:p>
      </dsp:txBody>
      <dsp:txXfrm>
        <a:off x="1259729" y="1899495"/>
        <a:ext cx="126632" cy="126973"/>
      </dsp:txXfrm>
    </dsp:sp>
    <dsp:sp modelId="{8ED5029F-0D73-4821-A19F-7591960EEE8F}">
      <dsp:nvSpPr>
        <dsp:cNvPr id="0" name=""/>
        <dsp:cNvSpPr/>
      </dsp:nvSpPr>
      <dsp:spPr>
        <a:xfrm>
          <a:off x="1525964" y="1706986"/>
          <a:ext cx="853320" cy="511992"/>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MX" sz="1200" kern="1200"/>
            <a:t>Calidad</a:t>
          </a:r>
        </a:p>
      </dsp:txBody>
      <dsp:txXfrm>
        <a:off x="1540960" y="1721982"/>
        <a:ext cx="823328" cy="482000"/>
      </dsp:txXfrm>
    </dsp:sp>
    <dsp:sp modelId="{0C6BD3D1-F8C0-4A62-BDAB-3D0CFB61F624}">
      <dsp:nvSpPr>
        <dsp:cNvPr id="0" name=""/>
        <dsp:cNvSpPr/>
      </dsp:nvSpPr>
      <dsp:spPr>
        <a:xfrm>
          <a:off x="2454377" y="1857170"/>
          <a:ext cx="180903" cy="211623"/>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s-MX" sz="900" kern="1200"/>
        </a:p>
      </dsp:txBody>
      <dsp:txXfrm>
        <a:off x="2454377" y="1899495"/>
        <a:ext cx="126632" cy="126973"/>
      </dsp:txXfrm>
    </dsp:sp>
    <dsp:sp modelId="{A4439B93-3A2C-4ABA-BEE9-670049EF052A}">
      <dsp:nvSpPr>
        <dsp:cNvPr id="0" name=""/>
        <dsp:cNvSpPr/>
      </dsp:nvSpPr>
      <dsp:spPr>
        <a:xfrm>
          <a:off x="2720613" y="1706986"/>
          <a:ext cx="853320" cy="511992"/>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MX" sz="1200" kern="1200"/>
            <a:t>Prensa</a:t>
          </a:r>
        </a:p>
      </dsp:txBody>
      <dsp:txXfrm>
        <a:off x="2735609" y="1721982"/>
        <a:ext cx="823328" cy="48200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VFe01</b:Tag>
    <b:SourceType>Book</b:SourceType>
    <b:Guid>{8CC4CFCC-98E0-4C61-9B79-9B3D214C24DE}</b:Guid>
    <b:Author>
      <b:Author>
        <b:NameList>
          <b:Person>
            <b:Last>Feigenbaum</b:Last>
            <b:First>V.</b:First>
          </b:Person>
        </b:NameList>
      </b:Author>
    </b:Author>
    <b:Title>Control Total de la calidad</b:Title>
    <b:Year>2001</b:Year>
    <b:City>México</b:City>
    <b:Publisher>CECSA</b:Publisher>
    <b:RefOrder>2</b:RefOrder>
  </b:Source>
  <b:Source>
    <b:Tag>LHa89</b:Tag>
    <b:SourceType>Book</b:SourceType>
    <b:Guid>{56460640-2005-4384-944E-6899323CDC31}</b:Guid>
    <b:Author>
      <b:Author>
        <b:NameList>
          <b:Person>
            <b:Last>L. Hansen</b:Last>
            <b:First>Bertrand</b:First>
          </b:Person>
          <b:Person>
            <b:Last>Prabhakar</b:Last>
            <b:First>M.</b:First>
            <b:Middle>Ghare</b:Middle>
          </b:Person>
        </b:NameList>
      </b:Author>
    </b:Author>
    <b:Title>Control de la Calidad: Teoría y Aplicaciones</b:Title>
    <b:Year>1989</b:Year>
    <b:Publisher>Ediciones Díaz de Santos</b:Publisher>
    <b:RefOrder>3</b:RefOrder>
  </b:Source>
  <b:Source>
    <b:Tag>Mon10</b:Tag>
    <b:SourceType>Book</b:SourceType>
    <b:Guid>{3D020639-895F-4646-9FF5-BD7BE7AD4B84}</b:Guid>
    <b:Author>
      <b:Author>
        <b:NameList>
          <b:Person>
            <b:Last>Mondéjar Jimenez</b:Last>
            <b:First>José</b:First>
          </b:Person>
          <b:Person>
            <b:Last>Vargas Vargas</b:Last>
            <b:First>Manuel</b:First>
          </b:Person>
        </b:NameList>
      </b:Author>
    </b:Author>
    <b:Title>Gráficos Multivariantes aplicados al Control Estadistico de la Calidad</b:Title>
    <b:Year>2010</b:Year>
    <b:Publisher>Netbiblo</b:Publisher>
    <b:RefOrder>4</b:RefOrder>
  </b:Source>
  <b:Source>
    <b:Tag>Esc06</b:Tag>
    <b:SourceType>Book</b:SourceType>
    <b:Guid>{8308AF1C-376C-4FF7-8E67-D181ABDE51CF}</b:Guid>
    <b:Author>
      <b:Author>
        <b:NameList>
          <b:Person>
            <b:Last>Escalante Vázquez</b:Last>
            <b:First>Edgardo</b:First>
            <b:Middle>J.</b:Middle>
          </b:Person>
        </b:NameList>
      </b:Author>
    </b:Author>
    <b:Title>Ánalisis y Mejoramiento de la calidad</b:Title>
    <b:Year>2006</b:Year>
    <b:Publisher>Limusa</b:Publisher>
    <b:RefOrder>5</b:RefOrder>
  </b:Source>
  <b:Source>
    <b:Tag>Cua12</b:Tag>
    <b:SourceType>Book</b:SourceType>
    <b:Guid>{9B6675FB-1346-42CB-9780-F36478DCFEF8}</b:Guid>
    <b:Author>
      <b:Author>
        <b:NameList>
          <b:Person>
            <b:Last>Cuatrecasas Arbos</b:Last>
            <b:First>Lluis</b:First>
          </b:Person>
        </b:NameList>
      </b:Author>
    </b:Author>
    <b:Title>Gestion de la calidad total: Organizacion de la produccion y direccion de operaciones</b:Title>
    <b:Year>2012</b:Year>
    <b:Publisher>Diaz Santos</b:Publisher>
    <b:RefOrder>9</b:RefOrder>
  </b:Source>
  <b:Source>
    <b:Tag>Iza04</b:Tag>
    <b:SourceType>Book</b:SourceType>
    <b:Guid>{BF82E241-3626-48EC-A4B0-C813B3B71631}</b:Guid>
    <b:Author>
      <b:Author>
        <b:NameList>
          <b:Person>
            <b:Last>Izar Landeta</b:Last>
            <b:First>Juan</b:First>
            <b:Middle>Manuel</b:Middle>
          </b:Person>
          <b:Person>
            <b:Last>González Ortiz</b:Last>
            <b:First>Jorge</b:First>
            <b:Middle>Horacio</b:Middle>
          </b:Person>
        </b:NameList>
      </b:Author>
    </b:Author>
    <b:Title>Las 7 Herramientas básicas de la Calidad: descripción de las 7 herramientas estadisticas para mejorar la calidad.</b:Title>
    <b:Year>2004</b:Year>
    <b:City>San luís Potosi</b:City>
    <b:Publisher>Universitaria Potosina</b:Publisher>
    <b:RefOrder>10</b:RefOrder>
  </b:Source>
  <b:Source>
    <b:Tag>LBe96</b:Tag>
    <b:SourceType>Book</b:SourceType>
    <b:Guid>{52954889-551A-4BB0-8255-9515A6BAFC23}</b:Guid>
    <b:Author>
      <b:Author>
        <b:NameList>
          <b:Person>
            <b:Last>L. Berenson</b:Last>
            <b:First>Mark</b:First>
          </b:Person>
          <b:Person>
            <b:Last>M. Levine</b:Last>
            <b:First>David</b:First>
          </b:Person>
        </b:NameList>
      </b:Author>
    </b:Author>
    <b:Title>Estadística Básica en Administración: Conceptos y Aplicación </b:Title>
    <b:Year>1996</b:Year>
    <b:Publisher>Pearson Educación</b:Publisher>
    <b:RefOrder>11</b:RefOrder>
  </b:Source>
  <b:Source>
    <b:Tag>Hit02</b:Tag>
    <b:SourceType>Book</b:SourceType>
    <b:Guid>{37F8E08B-D104-411F-8FE8-9E2A356747DC}</b:Guid>
    <b:Author>
      <b:Author>
        <b:NameList>
          <b:Person>
            <b:Last>Kume</b:Last>
            <b:First>Hitoshi</b:First>
          </b:Person>
          <b:Person>
            <b:Last>Eloisa</b:Last>
            <b:First>Vasco</b:First>
          </b:Person>
        </b:NameList>
      </b:Author>
    </b:Author>
    <b:Title>Herramientas estadisticas basicas para el mejoramiento de la calidad</b:Title>
    <b:Year>2002</b:Year>
    <b:Publisher>Norma</b:Publisher>
    <b:RefOrder>1</b:RefOrder>
  </b:Source>
  <b:Source>
    <b:Tag>Ull06</b:Tag>
    <b:SourceType>Book</b:SourceType>
    <b:Guid>{D2413AF0-01C8-4C44-928F-6D25A0F7C65A}</b:Guid>
    <b:Author>
      <b:Author>
        <b:NameList>
          <b:Person>
            <b:Last>Ulloa Arellano</b:Last>
            <b:First>Victor</b:First>
            <b:Middle>M.</b:Middle>
          </b:Person>
          <b:Person>
            <b:Last>Quijada Monroy</b:Last>
            <b:First>Veronica</b:First>
          </b:Person>
        </b:NameList>
      </b:Author>
    </b:Author>
    <b:Title>Estadistica Aplicada a la comunicacion.</b:Title>
    <b:Year>2006</b:Year>
    <b:Publisher>UNAM</b:Publisher>
    <b:RefOrder>12</b:RefOrder>
  </b:Source>
  <b:Source>
    <b:Tag>Gal95</b:Tag>
    <b:SourceType>Book</b:SourceType>
    <b:Guid>{06A3D6D5-A6C2-410C-9ED4-9EBBCE499CFF}</b:Guid>
    <b:Author>
      <b:Author>
        <b:NameList>
          <b:Person>
            <b:Last>Galgano</b:Last>
            <b:First>Alberto</b:First>
          </b:Person>
        </b:NameList>
      </b:Author>
    </b:Author>
    <b:Title>Los siete instrumentos de la calidad total.</b:Title>
    <b:Year>1995</b:Year>
    <b:Publisher>Ediciones Diaz de Santos</b:Publisher>
    <b:RefOrder>13</b:RefOrder>
  </b:Source>
  <b:Source>
    <b:Tag>Car98</b:Tag>
    <b:SourceType>Book</b:SourceType>
    <b:Guid>{BAAA196B-B40C-4CB6-8EF5-CD5C6E55194B}</b:Guid>
    <b:Author>
      <b:Author>
        <b:NameList>
          <b:Person>
            <b:Last>Carot Alonso</b:Last>
            <b:First>Vicente</b:First>
          </b:Person>
        </b:NameList>
      </b:Author>
    </b:Author>
    <b:Title>Control estadistico de la calidad</b:Title>
    <b:Year>1998</b:Year>
    <b:Publisher>Universidad politecnico</b:Publisher>
    <b:RefOrder>14</b:RefOrder>
  </b:Source>
  <b:Source>
    <b:Tag>Ren04</b:Tag>
    <b:SourceType>Book</b:SourceType>
    <b:Guid>{DBFD38D3-224E-4EE1-82D7-FF7B395A3EA0}</b:Guid>
    <b:Author>
      <b:Author>
        <b:NameList>
          <b:Person>
            <b:Last>Render</b:Last>
            <b:First>Barry</b:First>
          </b:Person>
        </b:NameList>
      </b:Author>
    </b:Author>
    <b:Title>Principios de administracion de operaciones.</b:Title>
    <b:Year>2004</b:Year>
    <b:Publisher>Person Educacion</b:Publisher>
    <b:RefOrder>15</b:RefOrder>
  </b:Source>
  <b:Source>
    <b:Tag>Cha94</b:Tag>
    <b:SourceType>Book</b:SourceType>
    <b:Guid>{0B5AA648-B7B8-4890-8811-72E2F6FEE764}</b:Guid>
    <b:Author>
      <b:Author>
        <b:NameList>
          <b:Person>
            <b:Last>Charbonneau</b:Last>
            <b:First>Harvey</b:First>
            <b:Middle>C.</b:Middle>
          </b:Person>
          <b:Person>
            <b:Last>Webster</b:Last>
            <b:First>Gordon</b:First>
            <b:Middle>L.</b:Middle>
          </b:Person>
        </b:NameList>
      </b:Author>
    </b:Author>
    <b:Title>Control de la calidad</b:Title>
    <b:Year>1994</b:Year>
    <b:City>México, D.F</b:City>
    <b:Publisher>Mc Graw- Hill</b:Publisher>
    <b:RefOrder>16</b:RefOrder>
  </b:Source>
  <b:Source>
    <b:Tag>MRo07</b:Tag>
    <b:SourceType>Book</b:SourceType>
    <b:Guid>{6D0A531D-DFBE-4A12-B949-53F1AC2BC41D}</b:Guid>
    <b:Author>
      <b:Author>
        <b:NameList>
          <b:Person>
            <b:Last>M. Ross</b:Last>
            <b:First>Sheldon</b:First>
          </b:Person>
        </b:NameList>
      </b:Author>
    </b:Author>
    <b:Title>Introducción a la Estadística</b:Title>
    <b:Year>2007</b:Year>
    <b:Publisher>Reverte</b:Publisher>
    <b:RefOrder>18</b:RefOrder>
  </b:Source>
  <b:Source>
    <b:Tag>LGr72</b:Tag>
    <b:SourceType>Book</b:SourceType>
    <b:Guid>{16ED876A-68AD-41DD-915D-42D2D3315C6D}</b:Guid>
    <b:Author>
      <b:Author>
        <b:NameList>
          <b:Person>
            <b:Last>L. Grant</b:Last>
            <b:First>Eugene</b:First>
          </b:Person>
          <b:Person>
            <b:Last>S. Leavenworth</b:Last>
            <b:First>Richard</b:First>
          </b:Person>
        </b:NameList>
      </b:Author>
    </b:Author>
    <b:Title>Control Estadistico de la calidad.</b:Title>
    <b:Year>1972</b:Year>
    <b:City>Mexico</b:City>
    <b:Publisher>C.E.C.S.A</b:Publisher>
    <b:RefOrder>20</b:RefOrder>
  </b:Source>
  <b:Source>
    <b:Tag>Mar07</b:Tag>
    <b:SourceType>Book</b:SourceType>
    <b:Guid>{84516E75-F800-49D5-A8F4-042B855CC63B}</b:Guid>
    <b:Author>
      <b:Author>
        <b:NameList>
          <b:Person>
            <b:Last>Vargas Quiñones</b:Last>
            <b:First>Martha</b:First>
            <b:Middle>Elena</b:Middle>
          </b:Person>
          <b:Person>
            <b:Last>Aldana de Vega</b:Last>
            <b:First>Luzangela</b:First>
          </b:Person>
        </b:NameList>
      </b:Author>
    </b:Author>
    <b:Title>Calidad y Servicios. Conceptos y Herramientas</b:Title>
    <b:Year>2007</b:Year>
    <b:Publisher>Universidad de la Sabana</b:Publisher>
    <b:RefOrder>7</b:RefOrder>
  </b:Source>
  <b:Source>
    <b:Tag>Rob08</b:Tag>
    <b:SourceType>Book</b:SourceType>
    <b:Guid>{F3139607-26D5-45F4-8B85-F67FEE554EC1}</b:Guid>
    <b:Author>
      <b:Author>
        <b:NameList>
          <b:Person>
            <b:Last>Robert Evans</b:Last>
            <b:First>James</b:First>
          </b:Person>
          <b:Person>
            <b:Last>M.Lindsay</b:Last>
            <b:First>William</b:First>
          </b:Person>
        </b:NameList>
      </b:Author>
    </b:Author>
    <b:Title>Administracion y Control de la calidad</b:Title>
    <b:Year>2008</b:Year>
    <b:Publisher>Cengage Learning Editores</b:Publisher>
    <b:RefOrder>8</b:RefOrder>
  </b:Source>
  <b:Source>
    <b:Tag>Per02</b:Tag>
    <b:SourceType>Book</b:SourceType>
    <b:Guid>{C27C86A1-12F7-40B2-A1B3-0ED1766F14D8}</b:Guid>
    <b:Author>
      <b:Author>
        <b:NameList>
          <b:Person>
            <b:Last>Peralta Alemán</b:Last>
            <b:First>Gilberto</b:First>
          </b:Person>
        </b:NameList>
      </b:Author>
    </b:Author>
    <b:Title>De la Filosofia de la Calidad al Sistema de la Mejora Continua</b:Title>
    <b:Year>2002</b:Year>
    <b:Publisher>Panorama</b:Publisher>
    <b:RefOrder>6</b:RefOrder>
  </b:Source>
  <b:Source>
    <b:Tag>Ver06</b:Tag>
    <b:SourceType>Book</b:SourceType>
    <b:Guid>{A2015CA9-905A-4686-BFDC-0468C3CED5F7}</b:Guid>
    <b:Author>
      <b:Author>
        <b:NameList>
          <b:Person>
            <b:Last>Verdoy</b:Last>
            <b:First>Pablo</b:First>
            <b:Middle>Juan</b:Middle>
          </b:Person>
          <b:Person>
            <b:Last>Mateu Mahiques</b:Last>
            <b:First>Jorge</b:First>
          </b:Person>
          <b:Person>
            <b:Last>Sirvent Prades</b:Last>
            <b:First>Raúl</b:First>
          </b:Person>
          <b:Person>
            <b:Last>Sagasta Pellicer</b:Last>
            <b:First>Santiago</b:First>
          </b:Person>
        </b:NameList>
      </b:Author>
    </b:Author>
    <b:Title>Manual de Control Estadistico de Calidad: Teoría y Aplicaciones Volumen 21</b:Title>
    <b:Year>2006</b:Year>
    <b:Publisher>Universitat Jaume</b:Publisher>
    <b:RefOrder>17</b:RefOrder>
  </b:Source>
  <b:Source>
    <b:Tag>FTr04</b:Tag>
    <b:SourceType>Book</b:SourceType>
    <b:Guid>{7C6B6CBF-C63B-4FE9-B269-3E0A140CF4EA}</b:Guid>
    <b:Author>
      <b:Author>
        <b:NameList>
          <b:Person>
            <b:Last>F. Triola</b:Last>
            <b:First>Mario</b:First>
          </b:Person>
        </b:NameList>
      </b:Author>
    </b:Author>
    <b:Title>Estadística</b:Title>
    <b:Year>2004</b:Year>
    <b:Publisher>Pearson Educación</b:Publisher>
    <b:RefOrder>19</b:RefOrder>
  </b:Source>
</b:Sources>
</file>

<file path=customXml/itemProps1.xml><?xml version="1.0" encoding="utf-8"?>
<ds:datastoreItem xmlns:ds="http://schemas.openxmlformats.org/officeDocument/2006/customXml" ds:itemID="{E789D801-5F42-40DB-B0F8-9A4AEDCD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3430</Words>
  <Characters>18865</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fco san</dc:creator>
  <cp:lastModifiedBy>Gustavo Toledo Andrade</cp:lastModifiedBy>
  <cp:revision>2</cp:revision>
  <dcterms:created xsi:type="dcterms:W3CDTF">2016-08-04T03:57:00Z</dcterms:created>
  <dcterms:modified xsi:type="dcterms:W3CDTF">2016-08-04T03:57:00Z</dcterms:modified>
</cp:coreProperties>
</file>